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0"/>
          <w:szCs w:val="20"/>
        </w:rPr>
        <w:t>Westlaw Delivery Summary Report for SCHORE,REBECCA</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tbl>
      <w:tblPr>
        <w:tblW w:w="0" w:type="auto"/>
        <w:tblLayout w:type="fixed"/>
        <w:tblCellMar>
          <w:left w:w="0" w:type="dxa"/>
          <w:right w:w="0" w:type="dxa"/>
        </w:tblCellMar>
        <w:tblLook w:val="0000"/>
      </w:tblPr>
      <w:tblGrid>
        <w:gridCol w:w="3780"/>
        <w:gridCol w:w="5339"/>
      </w:tblGrid>
      <w:tr w:rsidR="00000000">
        <w:tblPrEx>
          <w:tblCellMar>
            <w:top w:w="0" w:type="dxa"/>
            <w:left w:w="0" w:type="dxa"/>
            <w:bottom w:w="0" w:type="dxa"/>
            <w:right w:w="0" w:type="dxa"/>
          </w:tblCellMar>
        </w:tblPrEx>
        <w:tc>
          <w:tcPr>
            <w:tcW w:w="3780" w:type="dxa"/>
            <w:tcBorders>
              <w:top w:val="nil"/>
              <w:left w:val="nil"/>
              <w:bottom w:val="nil"/>
              <w:right w:val="nil"/>
            </w:tcBorders>
            <w:tcMar>
              <w:top w:w="0" w:type="dxa"/>
              <w:left w:w="0" w:type="dxa"/>
              <w:bottom w:w="0" w:type="dxa"/>
              <w:right w:w="0" w:type="dxa"/>
            </w:tcMar>
          </w:tcPr>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Your Search:</w:t>
            </w:r>
          </w:p>
        </w:tc>
        <w:tc>
          <w:tcPr>
            <w:tcW w:w="5339" w:type="dxa"/>
            <w:tcBorders>
              <w:top w:val="nil"/>
              <w:left w:val="nil"/>
              <w:bottom w:val="nil"/>
              <w:right w:val="nil"/>
            </w:tcBorders>
            <w:tcMar>
              <w:top w:w="0" w:type="dxa"/>
              <w:left w:w="0" w:type="dxa"/>
              <w:bottom w:w="0" w:type="dxa"/>
              <w:right w:w="0" w:type="dxa"/>
            </w:tcMar>
          </w:tcPr>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TI(Rivera)</w:t>
            </w:r>
          </w:p>
        </w:tc>
      </w:tr>
      <w:tr w:rsidR="00000000">
        <w:tblPrEx>
          <w:tblCellMar>
            <w:top w:w="0" w:type="dxa"/>
            <w:left w:w="0" w:type="dxa"/>
            <w:bottom w:w="0" w:type="dxa"/>
            <w:right w:w="0" w:type="dxa"/>
          </w:tblCellMar>
        </w:tblPrEx>
        <w:tc>
          <w:tcPr>
            <w:tcW w:w="3780" w:type="dxa"/>
            <w:tcBorders>
              <w:top w:val="nil"/>
              <w:left w:val="nil"/>
              <w:bottom w:val="nil"/>
              <w:right w:val="nil"/>
            </w:tcBorders>
            <w:tcMar>
              <w:top w:w="0" w:type="dxa"/>
              <w:left w:w="0" w:type="dxa"/>
              <w:bottom w:w="0" w:type="dxa"/>
              <w:right w:w="0" w:type="dxa"/>
            </w:tcMar>
          </w:tcPr>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Date/Time of Request:</w:t>
            </w:r>
          </w:p>
        </w:tc>
        <w:tc>
          <w:tcPr>
            <w:tcW w:w="5339" w:type="dxa"/>
            <w:tcBorders>
              <w:top w:val="nil"/>
              <w:left w:val="nil"/>
              <w:bottom w:val="nil"/>
              <w:right w:val="nil"/>
            </w:tcBorders>
            <w:tcMar>
              <w:top w:w="0" w:type="dxa"/>
              <w:left w:w="0" w:type="dxa"/>
              <w:bottom w:w="0" w:type="dxa"/>
              <w:right w:w="0" w:type="dxa"/>
            </w:tcMar>
          </w:tcPr>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Wednesday, November 3, 2010 05:54 Central</w:t>
            </w:r>
          </w:p>
        </w:tc>
      </w:tr>
      <w:tr w:rsidR="00000000">
        <w:tblPrEx>
          <w:tblCellMar>
            <w:top w:w="0" w:type="dxa"/>
            <w:left w:w="0" w:type="dxa"/>
            <w:bottom w:w="0" w:type="dxa"/>
            <w:right w:w="0" w:type="dxa"/>
          </w:tblCellMar>
        </w:tblPrEx>
        <w:tc>
          <w:tcPr>
            <w:tcW w:w="3780" w:type="dxa"/>
            <w:tcBorders>
              <w:top w:val="nil"/>
              <w:left w:val="nil"/>
              <w:bottom w:val="nil"/>
              <w:right w:val="nil"/>
            </w:tcBorders>
            <w:tcMar>
              <w:top w:w="0" w:type="dxa"/>
              <w:left w:w="0" w:type="dxa"/>
              <w:bottom w:w="0" w:type="dxa"/>
              <w:right w:w="0" w:type="dxa"/>
            </w:tcMar>
          </w:tcPr>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Client Identifier:</w:t>
            </w:r>
          </w:p>
        </w:tc>
        <w:tc>
          <w:tcPr>
            <w:tcW w:w="5339" w:type="dxa"/>
            <w:tcBorders>
              <w:top w:val="nil"/>
              <w:left w:val="nil"/>
              <w:bottom w:val="nil"/>
              <w:right w:val="nil"/>
            </w:tcBorders>
            <w:tcMar>
              <w:top w:w="0" w:type="dxa"/>
              <w:left w:w="0" w:type="dxa"/>
              <w:bottom w:w="0" w:type="dxa"/>
              <w:right w:w="0" w:type="dxa"/>
            </w:tcMar>
          </w:tcPr>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MISC</w:t>
            </w:r>
          </w:p>
        </w:tc>
      </w:tr>
      <w:tr w:rsidR="00000000">
        <w:tblPrEx>
          <w:tblCellMar>
            <w:top w:w="0" w:type="dxa"/>
            <w:left w:w="0" w:type="dxa"/>
            <w:bottom w:w="0" w:type="dxa"/>
            <w:right w:w="0" w:type="dxa"/>
          </w:tblCellMar>
        </w:tblPrEx>
        <w:tc>
          <w:tcPr>
            <w:tcW w:w="3780" w:type="dxa"/>
            <w:tcBorders>
              <w:top w:val="nil"/>
              <w:left w:val="nil"/>
              <w:bottom w:val="nil"/>
              <w:right w:val="nil"/>
            </w:tcBorders>
            <w:tcMar>
              <w:top w:w="0" w:type="dxa"/>
              <w:left w:w="0" w:type="dxa"/>
              <w:bottom w:w="0" w:type="dxa"/>
              <w:right w:w="0" w:type="dxa"/>
            </w:tcMar>
          </w:tcPr>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Database:</w:t>
            </w:r>
          </w:p>
        </w:tc>
        <w:tc>
          <w:tcPr>
            <w:tcW w:w="5339" w:type="dxa"/>
            <w:tcBorders>
              <w:top w:val="nil"/>
              <w:left w:val="nil"/>
              <w:bottom w:val="nil"/>
              <w:right w:val="nil"/>
            </w:tcBorders>
            <w:tcMar>
              <w:top w:w="0" w:type="dxa"/>
              <w:left w:w="0" w:type="dxa"/>
              <w:bottom w:w="0" w:type="dxa"/>
              <w:right w:w="0" w:type="dxa"/>
            </w:tcMar>
          </w:tcPr>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FBKR-BCT</w:t>
            </w:r>
          </w:p>
        </w:tc>
      </w:tr>
      <w:tr w:rsidR="00000000">
        <w:tblPrEx>
          <w:tblCellMar>
            <w:top w:w="0" w:type="dxa"/>
            <w:left w:w="0" w:type="dxa"/>
            <w:bottom w:w="0" w:type="dxa"/>
            <w:right w:w="0" w:type="dxa"/>
          </w:tblCellMar>
        </w:tblPrEx>
        <w:tc>
          <w:tcPr>
            <w:tcW w:w="3780" w:type="dxa"/>
            <w:tcBorders>
              <w:top w:val="nil"/>
              <w:left w:val="nil"/>
              <w:bottom w:val="nil"/>
              <w:right w:val="nil"/>
            </w:tcBorders>
            <w:tcMar>
              <w:top w:w="0" w:type="dxa"/>
              <w:left w:w="0" w:type="dxa"/>
              <w:bottom w:w="0" w:type="dxa"/>
              <w:right w:w="0" w:type="dxa"/>
            </w:tcMar>
          </w:tcPr>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Citation Text:</w:t>
            </w:r>
          </w:p>
        </w:tc>
        <w:tc>
          <w:tcPr>
            <w:tcW w:w="5339" w:type="dxa"/>
            <w:tcBorders>
              <w:top w:val="nil"/>
              <w:left w:val="nil"/>
              <w:bottom w:val="nil"/>
              <w:right w:val="nil"/>
            </w:tcBorders>
            <w:tcMar>
              <w:top w:w="0" w:type="dxa"/>
              <w:left w:w="0" w:type="dxa"/>
              <w:bottom w:w="0" w:type="dxa"/>
              <w:right w:w="0" w:type="dxa"/>
            </w:tcMar>
          </w:tcPr>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342 B.R. 435</w:t>
            </w:r>
          </w:p>
        </w:tc>
      </w:tr>
      <w:tr w:rsidR="00000000">
        <w:tblPrEx>
          <w:tblCellMar>
            <w:top w:w="0" w:type="dxa"/>
            <w:left w:w="0" w:type="dxa"/>
            <w:bottom w:w="0" w:type="dxa"/>
            <w:right w:w="0" w:type="dxa"/>
          </w:tblCellMar>
        </w:tblPrEx>
        <w:tc>
          <w:tcPr>
            <w:tcW w:w="3780" w:type="dxa"/>
            <w:tcBorders>
              <w:top w:val="nil"/>
              <w:left w:val="nil"/>
              <w:bottom w:val="nil"/>
              <w:right w:val="nil"/>
            </w:tcBorders>
            <w:tcMar>
              <w:top w:w="0" w:type="dxa"/>
              <w:left w:w="0" w:type="dxa"/>
              <w:bottom w:w="0" w:type="dxa"/>
              <w:right w:w="0" w:type="dxa"/>
            </w:tcMar>
          </w:tcPr>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Locate Text:</w:t>
            </w:r>
          </w:p>
        </w:tc>
        <w:tc>
          <w:tcPr>
            <w:tcW w:w="5339" w:type="dxa"/>
            <w:tcBorders>
              <w:top w:val="nil"/>
              <w:left w:val="nil"/>
              <w:bottom w:val="nil"/>
              <w:right w:val="nil"/>
            </w:tcBorders>
            <w:tcMar>
              <w:top w:w="0" w:type="dxa"/>
              <w:left w:w="0" w:type="dxa"/>
              <w:bottom w:w="0" w:type="dxa"/>
              <w:right w:w="0" w:type="dxa"/>
            </w:tcMar>
          </w:tcPr>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Shapiro &amp; Diaz</w:t>
            </w:r>
          </w:p>
        </w:tc>
      </w:tr>
      <w:tr w:rsidR="00000000">
        <w:tblPrEx>
          <w:tblCellMar>
            <w:top w:w="0" w:type="dxa"/>
            <w:left w:w="0" w:type="dxa"/>
            <w:bottom w:w="0" w:type="dxa"/>
            <w:right w:w="0" w:type="dxa"/>
          </w:tblCellMar>
        </w:tblPrEx>
        <w:tc>
          <w:tcPr>
            <w:tcW w:w="3780" w:type="dxa"/>
            <w:tcBorders>
              <w:top w:val="nil"/>
              <w:left w:val="nil"/>
              <w:bottom w:val="nil"/>
              <w:right w:val="nil"/>
            </w:tcBorders>
            <w:tcMar>
              <w:top w:w="0" w:type="dxa"/>
              <w:left w:w="0" w:type="dxa"/>
              <w:bottom w:w="0" w:type="dxa"/>
              <w:right w:w="0" w:type="dxa"/>
            </w:tcMar>
          </w:tcPr>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Lines:</w:t>
            </w:r>
          </w:p>
        </w:tc>
        <w:tc>
          <w:tcPr>
            <w:tcW w:w="5339" w:type="dxa"/>
            <w:tcBorders>
              <w:top w:val="nil"/>
              <w:left w:val="nil"/>
              <w:bottom w:val="nil"/>
              <w:right w:val="nil"/>
            </w:tcBorders>
            <w:tcMar>
              <w:top w:w="0" w:type="dxa"/>
              <w:left w:w="0" w:type="dxa"/>
              <w:bottom w:w="0" w:type="dxa"/>
              <w:right w:w="0" w:type="dxa"/>
            </w:tcMar>
          </w:tcPr>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2019</w:t>
            </w:r>
          </w:p>
        </w:tc>
      </w:tr>
      <w:tr w:rsidR="00000000">
        <w:tblPrEx>
          <w:tblCellMar>
            <w:top w:w="0" w:type="dxa"/>
            <w:left w:w="0" w:type="dxa"/>
            <w:bottom w:w="0" w:type="dxa"/>
            <w:right w:w="0" w:type="dxa"/>
          </w:tblCellMar>
        </w:tblPrEx>
        <w:tc>
          <w:tcPr>
            <w:tcW w:w="3780" w:type="dxa"/>
            <w:tcBorders>
              <w:top w:val="nil"/>
              <w:left w:val="nil"/>
              <w:bottom w:val="nil"/>
              <w:right w:val="nil"/>
            </w:tcBorders>
            <w:tcMar>
              <w:top w:w="0" w:type="dxa"/>
              <w:left w:w="0" w:type="dxa"/>
              <w:bottom w:w="0" w:type="dxa"/>
              <w:right w:w="0" w:type="dxa"/>
            </w:tcMar>
          </w:tcPr>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Documents:</w:t>
            </w:r>
          </w:p>
        </w:tc>
        <w:tc>
          <w:tcPr>
            <w:tcW w:w="5339" w:type="dxa"/>
            <w:tcBorders>
              <w:top w:val="nil"/>
              <w:left w:val="nil"/>
              <w:bottom w:val="nil"/>
              <w:right w:val="nil"/>
            </w:tcBorders>
            <w:tcMar>
              <w:top w:w="0" w:type="dxa"/>
              <w:left w:w="0" w:type="dxa"/>
              <w:bottom w:w="0" w:type="dxa"/>
              <w:right w:w="0" w:type="dxa"/>
            </w:tcMar>
          </w:tcPr>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1</w:t>
            </w:r>
          </w:p>
        </w:tc>
      </w:tr>
      <w:tr w:rsidR="00000000">
        <w:tblPrEx>
          <w:tblCellMar>
            <w:top w:w="0" w:type="dxa"/>
            <w:left w:w="0" w:type="dxa"/>
            <w:bottom w:w="0" w:type="dxa"/>
            <w:right w:w="0" w:type="dxa"/>
          </w:tblCellMar>
        </w:tblPrEx>
        <w:tc>
          <w:tcPr>
            <w:tcW w:w="3780" w:type="dxa"/>
            <w:tcBorders>
              <w:top w:val="nil"/>
              <w:left w:val="nil"/>
              <w:bottom w:val="nil"/>
              <w:right w:val="nil"/>
            </w:tcBorders>
            <w:tcMar>
              <w:top w:w="0" w:type="dxa"/>
              <w:left w:w="0" w:type="dxa"/>
              <w:bottom w:w="0" w:type="dxa"/>
              <w:right w:w="0" w:type="dxa"/>
            </w:tcMar>
          </w:tcPr>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Images:</w:t>
            </w:r>
          </w:p>
        </w:tc>
        <w:tc>
          <w:tcPr>
            <w:tcW w:w="5339" w:type="dxa"/>
            <w:tcBorders>
              <w:top w:val="nil"/>
              <w:left w:val="nil"/>
              <w:bottom w:val="nil"/>
              <w:right w:val="nil"/>
            </w:tcBorders>
            <w:tcMar>
              <w:top w:w="0" w:type="dxa"/>
              <w:left w:w="0" w:type="dxa"/>
              <w:bottom w:w="0" w:type="dxa"/>
              <w:right w:w="0" w:type="dxa"/>
            </w:tcMar>
          </w:tcPr>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0</w:t>
            </w:r>
          </w:p>
        </w:tc>
      </w:tr>
    </w:tbl>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The material accompanying this summary is subject to copyright. Usage is governed by contract with Thomson Reuters, West and their affiliates.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rPr>
          <w:rFonts w:ascii="Times New Roman" w:hAnsi="Times New Roman" w:cs="Times New Roman"/>
          <w:sz w:val="24"/>
          <w:szCs w:val="24"/>
        </w:rPr>
        <w:sectPr w:rsidR="00000000">
          <w:headerReference w:type="default" r:id="rId7"/>
          <w:footerReference w:type="default" r:id="rId8"/>
          <w:pgSz w:w="12240" w:h="15840"/>
          <w:pgMar w:top="2318" w:right="1080" w:bottom="1800" w:left="1080" w:header="720" w:footer="720" w:gutter="0"/>
          <w:cols w:space="720"/>
          <w:noEndnote/>
        </w:sectPr>
      </w:pPr>
    </w:p>
    <w:p w:rsidR="00000000" w:rsidRDefault="00B83488">
      <w:pPr>
        <w:widowControl w:val="0"/>
        <w:autoSpaceDE w:val="0"/>
        <w:autoSpaceDN w:val="0"/>
        <w:adjustRightInd w:val="0"/>
        <w:spacing w:after="0" w:line="240" w:lineRule="auto"/>
        <w:rPr>
          <w:rFonts w:ascii="Times New Roman" w:hAnsi="Times New Roman" w:cs="Times New Roman"/>
          <w:sz w:val="24"/>
          <w:szCs w:val="24"/>
        </w:rPr>
        <w:sectPr w:rsidR="00000000">
          <w:headerReference w:type="default" r:id="rId9"/>
          <w:footerReference w:type="default" r:id="rId10"/>
          <w:pgSz w:w="12240" w:h="15840"/>
          <w:pgMar w:top="2520" w:right="1440" w:bottom="1800" w:left="1440" w:header="720" w:footer="720" w:gutter="0"/>
          <w:pgNumType w:start="1"/>
          <w:cols w:space="720"/>
          <w:noEndnote/>
        </w:sectPr>
      </w:pP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bookmarkStart w:id="0" w:name="Document0zzSDUNumber1"/>
      <w:bookmarkEnd w:id="0"/>
    </w:p>
    <w:p w:rsidR="00000000" w:rsidRDefault="005B5F6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2pt;height:10.2pt">
            <v:imagedata r:id="rId11" o:title=""/>
          </v:shape>
        </w:pict>
      </w:r>
    </w:p>
    <w:p w:rsidR="00000000" w:rsidRDefault="00B83488">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0"/>
          <w:szCs w:val="20"/>
        </w:rPr>
        <w:t>United States Bankruptcy Court,</w:t>
      </w:r>
    </w:p>
    <w:p w:rsidR="00000000" w:rsidRDefault="00B83488">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0"/>
          <w:szCs w:val="20"/>
        </w:rPr>
        <w:t>D. New Jersey.</w:t>
      </w:r>
    </w:p>
    <w:p w:rsidR="00000000" w:rsidRDefault="00B83488">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0"/>
          <w:szCs w:val="20"/>
        </w:rPr>
        <w:t>In re Jenny RIVERA, Debtor.</w:t>
      </w:r>
    </w:p>
    <w:p w:rsidR="00000000" w:rsidRDefault="00B83488">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0"/>
          <w:szCs w:val="20"/>
        </w:rPr>
        <w:t>No. 01-42625(MS).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0"/>
          <w:szCs w:val="20"/>
        </w:rPr>
        <w:t>May 25, 2006.</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0"/>
          <w:szCs w:val="20"/>
        </w:rPr>
        <w:t>Background:</w:t>
      </w:r>
      <w:r>
        <w:rPr>
          <w:rFonts w:ascii="Times New Roman" w:hAnsi="Times New Roman" w:cs="Times New Roman"/>
          <w:color w:val="000000"/>
          <w:sz w:val="20"/>
          <w:szCs w:val="20"/>
        </w:rPr>
        <w:t xml:space="preserve"> Order to show cause was entered why sanctions should not be imposed for Rule 9011 viol</w:t>
      </w:r>
      <w:r>
        <w:rPr>
          <w:rFonts w:ascii="Times New Roman" w:hAnsi="Times New Roman" w:cs="Times New Roman"/>
          <w:color w:val="000000"/>
          <w:sz w:val="20"/>
          <w:szCs w:val="20"/>
        </w:rPr>
        <w:t>a</w:t>
      </w:r>
      <w:r>
        <w:rPr>
          <w:rFonts w:ascii="Times New Roman" w:hAnsi="Times New Roman" w:cs="Times New Roman"/>
          <w:color w:val="000000"/>
          <w:sz w:val="20"/>
          <w:szCs w:val="20"/>
        </w:rPr>
        <w:t>tions allegedly occurring in connection with stay relief motions filed by law firm representing mortgage lender.</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0"/>
          <w:szCs w:val="20"/>
        </w:rPr>
        <w:t>Holdings:</w:t>
      </w:r>
      <w:r>
        <w:rPr>
          <w:rFonts w:ascii="Times New Roman" w:hAnsi="Times New Roman" w:cs="Times New Roman"/>
          <w:color w:val="000000"/>
          <w:sz w:val="20"/>
          <w:szCs w:val="20"/>
        </w:rPr>
        <w:t xml:space="preserve"> The Bankruptcy Court, </w:t>
      </w:r>
      <w:hyperlink r:id="rId12" w:history="1">
        <w:r>
          <w:rPr>
            <w:rFonts w:ascii="Times New Roman" w:hAnsi="Times New Roman" w:cs="Times New Roman"/>
            <w:color w:val="0000FF"/>
            <w:sz w:val="20"/>
            <w:szCs w:val="20"/>
            <w:u w:val="single"/>
          </w:rPr>
          <w:t>Morris Stern</w:t>
        </w:r>
      </w:hyperlink>
      <w:r>
        <w:rPr>
          <w:rFonts w:ascii="Times New Roman" w:hAnsi="Times New Roman" w:cs="Times New Roman"/>
          <w:color w:val="000000"/>
          <w:sz w:val="20"/>
          <w:szCs w:val="20"/>
        </w:rPr>
        <w:t>, J., held that:</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B12009293290" w:history="1">
        <w:r>
          <w:rPr>
            <w:rFonts w:ascii="Times New Roman" w:hAnsi="Times New Roman" w:cs="Times New Roman"/>
            <w:color w:val="0000FF"/>
            <w:sz w:val="20"/>
            <w:szCs w:val="20"/>
            <w:u w:val="single"/>
          </w:rPr>
          <w:t>(1)</w:t>
        </w:r>
      </w:hyperlink>
      <w:r>
        <w:rPr>
          <w:rFonts w:ascii="Times New Roman" w:hAnsi="Times New Roman" w:cs="Times New Roman"/>
          <w:color w:val="000000"/>
          <w:sz w:val="20"/>
          <w:szCs w:val="20"/>
        </w:rPr>
        <w:t xml:space="preserve"> law firm's practice of preparing certifications in support of motions for relief from stay by the mor</w:t>
      </w:r>
      <w:r>
        <w:rPr>
          <w:rFonts w:ascii="Times New Roman" w:hAnsi="Times New Roman" w:cs="Times New Roman"/>
          <w:color w:val="000000"/>
          <w:sz w:val="20"/>
          <w:szCs w:val="20"/>
        </w:rPr>
        <w:t>t</w:t>
      </w:r>
      <w:r>
        <w:rPr>
          <w:rFonts w:ascii="Times New Roman" w:hAnsi="Times New Roman" w:cs="Times New Roman"/>
          <w:color w:val="000000"/>
          <w:sz w:val="20"/>
          <w:szCs w:val="20"/>
        </w:rPr>
        <w:t>gage lenders that it represented, and of having these certifications pre-signed so that they could be a</w:t>
      </w:r>
      <w:r>
        <w:rPr>
          <w:rFonts w:ascii="Times New Roman" w:hAnsi="Times New Roman" w:cs="Times New Roman"/>
          <w:color w:val="000000"/>
          <w:sz w:val="20"/>
          <w:szCs w:val="20"/>
        </w:rPr>
        <w:t>p</w:t>
      </w:r>
      <w:r>
        <w:rPr>
          <w:rFonts w:ascii="Times New Roman" w:hAnsi="Times New Roman" w:cs="Times New Roman"/>
          <w:color w:val="000000"/>
          <w:sz w:val="20"/>
          <w:szCs w:val="20"/>
        </w:rPr>
        <w:t>pended to subsequently prepared summaries of mort</w:t>
      </w:r>
      <w:r>
        <w:rPr>
          <w:rFonts w:ascii="Times New Roman" w:hAnsi="Times New Roman" w:cs="Times New Roman"/>
          <w:color w:val="000000"/>
          <w:sz w:val="20"/>
          <w:szCs w:val="20"/>
        </w:rPr>
        <w:t>gage defaults that were never reviewed by the persons signing these certifications, violated Ban</w:t>
      </w:r>
      <w:r>
        <w:rPr>
          <w:rFonts w:ascii="Times New Roman" w:hAnsi="Times New Roman" w:cs="Times New Roman"/>
          <w:color w:val="000000"/>
          <w:sz w:val="20"/>
          <w:szCs w:val="20"/>
        </w:rPr>
        <w:t>k</w:t>
      </w:r>
      <w:r>
        <w:rPr>
          <w:rFonts w:ascii="Times New Roman" w:hAnsi="Times New Roman" w:cs="Times New Roman"/>
          <w:color w:val="000000"/>
          <w:sz w:val="20"/>
          <w:szCs w:val="20"/>
        </w:rPr>
        <w:t>ruptcy Rule 9011;</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B82009293290" w:history="1">
        <w:r>
          <w:rPr>
            <w:rFonts w:ascii="Times New Roman" w:hAnsi="Times New Roman" w:cs="Times New Roman"/>
            <w:color w:val="0000FF"/>
            <w:sz w:val="20"/>
            <w:szCs w:val="20"/>
            <w:u w:val="single"/>
          </w:rPr>
          <w:t>(2)</w:t>
        </w:r>
      </w:hyperlink>
      <w:r>
        <w:rPr>
          <w:rFonts w:ascii="Times New Roman" w:hAnsi="Times New Roman" w:cs="Times New Roman"/>
          <w:color w:val="000000"/>
          <w:sz w:val="20"/>
          <w:szCs w:val="20"/>
        </w:rPr>
        <w:t xml:space="preserve"> as Rule 9011 sanction for individual attorney's single act, in connection with stay relief motio</w:t>
      </w:r>
      <w:r>
        <w:rPr>
          <w:rFonts w:ascii="Times New Roman" w:hAnsi="Times New Roman" w:cs="Times New Roman"/>
          <w:color w:val="000000"/>
          <w:sz w:val="20"/>
          <w:szCs w:val="20"/>
        </w:rPr>
        <w:t>n that she filed in particular Chapter 13 case, of attaching pre-signed certification, court would impose $500.00 fine;</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B92009293290" w:history="1">
        <w:r>
          <w:rPr>
            <w:rFonts w:ascii="Times New Roman" w:hAnsi="Times New Roman" w:cs="Times New Roman"/>
            <w:color w:val="0000FF"/>
            <w:sz w:val="20"/>
            <w:szCs w:val="20"/>
            <w:u w:val="single"/>
          </w:rPr>
          <w:t>(3)</w:t>
        </w:r>
      </w:hyperlink>
      <w:r>
        <w:rPr>
          <w:rFonts w:ascii="Times New Roman" w:hAnsi="Times New Roman" w:cs="Times New Roman"/>
          <w:color w:val="000000"/>
          <w:sz w:val="20"/>
          <w:szCs w:val="20"/>
        </w:rPr>
        <w:t xml:space="preserve"> $125,000.00 fine was warranted for law firm; and</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B102009293290" w:history="1">
        <w:r>
          <w:rPr>
            <w:rFonts w:ascii="Times New Roman" w:hAnsi="Times New Roman" w:cs="Times New Roman"/>
            <w:color w:val="0000FF"/>
            <w:sz w:val="20"/>
            <w:szCs w:val="20"/>
            <w:u w:val="single"/>
          </w:rPr>
          <w:t>(4)</w:t>
        </w:r>
      </w:hyperlink>
      <w:r>
        <w:rPr>
          <w:rFonts w:ascii="Times New Roman" w:hAnsi="Times New Roman" w:cs="Times New Roman"/>
          <w:color w:val="000000"/>
          <w:sz w:val="20"/>
          <w:szCs w:val="20"/>
        </w:rPr>
        <w:t xml:space="preserve"> no monetary sanctions would be imposed on other respondents.</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So ordered.</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0"/>
          <w:szCs w:val="20"/>
        </w:rPr>
        <w:t>West Headnotes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B12009293290" w:history="1">
        <w:r>
          <w:rPr>
            <w:rFonts w:ascii="Times New Roman" w:hAnsi="Times New Roman" w:cs="Times New Roman"/>
            <w:b/>
            <w:bCs/>
            <w:color w:val="0000FF"/>
            <w:sz w:val="20"/>
            <w:szCs w:val="20"/>
            <w:u w:val="single"/>
          </w:rPr>
          <w:t>[1]</w:t>
        </w:r>
      </w:hyperlink>
      <w:bookmarkStart w:id="1" w:name="Document1zzF12009293290"/>
      <w:bookmarkEnd w:id="1"/>
      <w:r>
        <w:rPr>
          <w:rFonts w:ascii="Times New Roman" w:hAnsi="Times New Roman" w:cs="Times New Roman"/>
          <w:b/>
          <w:bCs/>
          <w:color w:val="000000"/>
          <w:sz w:val="20"/>
          <w:szCs w:val="20"/>
        </w:rPr>
        <w:t xml:space="preserve"> Bankruptcy 51 </w:t>
      </w:r>
      <w:r w:rsidR="005B5F67">
        <w:rPr>
          <w:rFonts w:ascii="Times New Roman" w:hAnsi="Times New Roman" w:cs="Times New Roman"/>
          <w:b/>
          <w:bCs/>
          <w:color w:val="000000"/>
          <w:sz w:val="20"/>
          <w:szCs w:val="20"/>
        </w:rPr>
        <w:pict>
          <v:shape id="_x0000_i1028" type="#_x0000_t75" style="width:19.95pt;height:10.2pt">
            <v:imagedata r:id="rId13" o:title=""/>
          </v:shape>
        </w:pict>
      </w:r>
      <w:r>
        <w:rPr>
          <w:rFonts w:ascii="Times New Roman" w:hAnsi="Times New Roman" w:cs="Times New Roman"/>
          <w:b/>
          <w:bCs/>
          <w:color w:val="000000"/>
          <w:sz w:val="20"/>
          <w:szCs w:val="20"/>
        </w:rPr>
        <w:t>2187</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14" w:history="1">
        <w:r>
          <w:rPr>
            <w:rFonts w:ascii="Times New Roman" w:hAnsi="Times New Roman" w:cs="Times New Roman"/>
            <w:color w:val="0000FF"/>
            <w:sz w:val="20"/>
            <w:szCs w:val="20"/>
            <w:u w:val="single"/>
          </w:rPr>
          <w:t>51</w:t>
        </w:r>
      </w:hyperlink>
      <w:r>
        <w:rPr>
          <w:rFonts w:ascii="Times New Roman" w:hAnsi="Times New Roman" w:cs="Times New Roman"/>
          <w:color w:val="000000"/>
          <w:sz w:val="20"/>
          <w:szCs w:val="20"/>
        </w:rPr>
        <w:t xml:space="preserve"> Bankruptcy</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15" w:history="1">
        <w:r>
          <w:rPr>
            <w:rFonts w:ascii="Times New Roman" w:hAnsi="Times New Roman" w:cs="Times New Roman"/>
            <w:color w:val="0000FF"/>
            <w:sz w:val="20"/>
            <w:szCs w:val="20"/>
            <w:u w:val="single"/>
          </w:rPr>
          <w:t>51II</w:t>
        </w:r>
      </w:hyperlink>
      <w:r>
        <w:rPr>
          <w:rFonts w:ascii="Times New Roman" w:hAnsi="Times New Roman" w:cs="Times New Roman"/>
          <w:color w:val="000000"/>
          <w:sz w:val="20"/>
          <w:szCs w:val="20"/>
        </w:rPr>
        <w:t xml:space="preserve"> Courts; Proceedings in General</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16" w:history="1">
        <w:r>
          <w:rPr>
            <w:rFonts w:ascii="Times New Roman" w:hAnsi="Times New Roman" w:cs="Times New Roman"/>
            <w:color w:val="0000FF"/>
            <w:sz w:val="20"/>
            <w:szCs w:val="20"/>
            <w:u w:val="single"/>
          </w:rPr>
          <w:t>51II(C)</w:t>
        </w:r>
      </w:hyperlink>
      <w:r>
        <w:rPr>
          <w:rFonts w:ascii="Times New Roman" w:hAnsi="Times New Roman" w:cs="Times New Roman"/>
          <w:color w:val="000000"/>
          <w:sz w:val="20"/>
          <w:szCs w:val="20"/>
        </w:rPr>
        <w:t xml:space="preserve"> Costs and Fees</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17" w:history="1">
        <w:r>
          <w:rPr>
            <w:rFonts w:ascii="Times New Roman" w:hAnsi="Times New Roman" w:cs="Times New Roman"/>
            <w:color w:val="0000FF"/>
            <w:sz w:val="20"/>
            <w:szCs w:val="20"/>
            <w:u w:val="single"/>
          </w:rPr>
          <w:t>51k2182</w:t>
        </w:r>
      </w:hyperlink>
      <w:r>
        <w:rPr>
          <w:rFonts w:ascii="Times New Roman" w:hAnsi="Times New Roman" w:cs="Times New Roman"/>
          <w:color w:val="000000"/>
          <w:sz w:val="20"/>
          <w:szCs w:val="20"/>
        </w:rPr>
        <w:t xml:space="preserve"> Grounds and Circumstances</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18" w:history="1">
        <w:r>
          <w:rPr>
            <w:rFonts w:ascii="Times New Roman" w:hAnsi="Times New Roman" w:cs="Times New Roman"/>
            <w:color w:val="0000FF"/>
            <w:sz w:val="20"/>
            <w:szCs w:val="20"/>
            <w:u w:val="single"/>
          </w:rPr>
          <w:t>51k2187</w:t>
        </w:r>
      </w:hyperlink>
      <w:r>
        <w:rPr>
          <w:rFonts w:ascii="Times New Roman" w:hAnsi="Times New Roman" w:cs="Times New Roman"/>
          <w:color w:val="000000"/>
          <w:sz w:val="20"/>
          <w:szCs w:val="20"/>
        </w:rPr>
        <w:t xml:space="preserve"> k. Frivolity or bad faith; san</w:t>
      </w:r>
      <w:r>
        <w:rPr>
          <w:rFonts w:ascii="Times New Roman" w:hAnsi="Times New Roman" w:cs="Times New Roman"/>
          <w:color w:val="000000"/>
          <w:sz w:val="20"/>
          <w:szCs w:val="20"/>
        </w:rPr>
        <w:t>c</w:t>
      </w:r>
      <w:r>
        <w:rPr>
          <w:rFonts w:ascii="Times New Roman" w:hAnsi="Times New Roman" w:cs="Times New Roman"/>
          <w:color w:val="000000"/>
          <w:sz w:val="20"/>
          <w:szCs w:val="20"/>
        </w:rPr>
        <w:t xml:space="preserve">tions. </w:t>
      </w:r>
      <w:hyperlink r:id="rId19" w:history="1">
        <w:r>
          <w:rPr>
            <w:rFonts w:ascii="Times New Roman" w:hAnsi="Times New Roman" w:cs="Times New Roman"/>
            <w:color w:val="0000FF"/>
            <w:sz w:val="20"/>
            <w:szCs w:val="20"/>
            <w:u w:val="single"/>
          </w:rPr>
          <w:t>Most Cited Cases</w:t>
        </w:r>
      </w:hyperlink>
      <w:r>
        <w:rPr>
          <w:rFonts w:ascii="Times New Roman" w:hAnsi="Times New Roman" w:cs="Times New Roman"/>
          <w:color w:val="000000"/>
          <w:sz w:val="20"/>
          <w:szCs w:val="20"/>
        </w:rPr>
        <w:t xml:space="preserve"> </w:t>
      </w:r>
      <w:bookmarkStart w:id="2" w:name="Document1zzI529fdb28cc8c11df9b8c85033233"/>
      <w:bookmarkEnd w:id="2"/>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Law firm's practice of preparing certifications in </w:t>
      </w:r>
      <w:r>
        <w:rPr>
          <w:rFonts w:ascii="Times New Roman" w:hAnsi="Times New Roman" w:cs="Times New Roman"/>
          <w:color w:val="000000"/>
          <w:sz w:val="20"/>
          <w:szCs w:val="20"/>
        </w:rPr>
        <w:lastRenderedPageBreak/>
        <w:t>support of motions for relief from stay by the mor</w:t>
      </w:r>
      <w:r>
        <w:rPr>
          <w:rFonts w:ascii="Times New Roman" w:hAnsi="Times New Roman" w:cs="Times New Roman"/>
          <w:color w:val="000000"/>
          <w:sz w:val="20"/>
          <w:szCs w:val="20"/>
        </w:rPr>
        <w:t>t</w:t>
      </w:r>
      <w:r>
        <w:rPr>
          <w:rFonts w:ascii="Times New Roman" w:hAnsi="Times New Roman" w:cs="Times New Roman"/>
          <w:color w:val="000000"/>
          <w:sz w:val="20"/>
          <w:szCs w:val="20"/>
        </w:rPr>
        <w:t>gage lenders t</w:t>
      </w:r>
      <w:r>
        <w:rPr>
          <w:rFonts w:ascii="Times New Roman" w:hAnsi="Times New Roman" w:cs="Times New Roman"/>
          <w:color w:val="000000"/>
          <w:sz w:val="20"/>
          <w:szCs w:val="20"/>
        </w:rPr>
        <w:t>hat it represented, and of having these certifications pre-signed so that they could be a</w:t>
      </w:r>
      <w:r>
        <w:rPr>
          <w:rFonts w:ascii="Times New Roman" w:hAnsi="Times New Roman" w:cs="Times New Roman"/>
          <w:color w:val="000000"/>
          <w:sz w:val="20"/>
          <w:szCs w:val="20"/>
        </w:rPr>
        <w:t>p</w:t>
      </w:r>
      <w:r>
        <w:rPr>
          <w:rFonts w:ascii="Times New Roman" w:hAnsi="Times New Roman" w:cs="Times New Roman"/>
          <w:color w:val="000000"/>
          <w:sz w:val="20"/>
          <w:szCs w:val="20"/>
        </w:rPr>
        <w:t>pended to subsequently prepared summaries of mortgage defaults that were never reviewed by the persons signing these certifications, violated Ban</w:t>
      </w:r>
      <w:r>
        <w:rPr>
          <w:rFonts w:ascii="Times New Roman" w:hAnsi="Times New Roman" w:cs="Times New Roman"/>
          <w:color w:val="000000"/>
          <w:sz w:val="20"/>
          <w:szCs w:val="20"/>
        </w:rPr>
        <w:t>k</w:t>
      </w:r>
      <w:r>
        <w:rPr>
          <w:rFonts w:ascii="Times New Roman" w:hAnsi="Times New Roman" w:cs="Times New Roman"/>
          <w:color w:val="000000"/>
          <w:sz w:val="20"/>
          <w:szCs w:val="20"/>
        </w:rPr>
        <w:t>ruptcy Rule 9011; no</w:t>
      </w:r>
      <w:r>
        <w:rPr>
          <w:rFonts w:ascii="Times New Roman" w:hAnsi="Times New Roman" w:cs="Times New Roman"/>
          <w:color w:val="000000"/>
          <w:sz w:val="20"/>
          <w:szCs w:val="20"/>
        </w:rPr>
        <w:t>t only was threshold factual contention in each certification, that the signatory had reviewed documents to which certification was a</w:t>
      </w:r>
      <w:r>
        <w:rPr>
          <w:rFonts w:ascii="Times New Roman" w:hAnsi="Times New Roman" w:cs="Times New Roman"/>
          <w:color w:val="000000"/>
          <w:sz w:val="20"/>
          <w:szCs w:val="20"/>
        </w:rPr>
        <w:t>t</w:t>
      </w:r>
      <w:r>
        <w:rPr>
          <w:rFonts w:ascii="Times New Roman" w:hAnsi="Times New Roman" w:cs="Times New Roman"/>
          <w:color w:val="000000"/>
          <w:sz w:val="20"/>
          <w:szCs w:val="20"/>
        </w:rPr>
        <w:t>tached, flatly untrue, but certifications were submitted for improper purpose, i.e., to lead court to believe that they we</w:t>
      </w:r>
      <w:r>
        <w:rPr>
          <w:rFonts w:ascii="Times New Roman" w:hAnsi="Times New Roman" w:cs="Times New Roman"/>
          <w:color w:val="000000"/>
          <w:sz w:val="20"/>
          <w:szCs w:val="20"/>
        </w:rPr>
        <w:t xml:space="preserve">re proper certifications. </w:t>
      </w:r>
      <w:hyperlink r:id="rId20" w:history="1">
        <w:r>
          <w:rPr>
            <w:rFonts w:ascii="Times New Roman" w:hAnsi="Times New Roman" w:cs="Times New Roman"/>
            <w:color w:val="0000FF"/>
            <w:sz w:val="20"/>
            <w:szCs w:val="20"/>
            <w:u w:val="single"/>
          </w:rPr>
          <w:t>Fed.Rules Bankr.Proc.Rule 9011, 11 U.S.C.A</w:t>
        </w:r>
      </w:hyperlink>
      <w:r>
        <w:rPr>
          <w:rFonts w:ascii="Times New Roman" w:hAnsi="Times New Roman" w:cs="Times New Roman"/>
          <w:color w:val="000000"/>
          <w:sz w:val="20"/>
          <w:szCs w:val="20"/>
        </w:rPr>
        <w: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B22009293290" w:history="1">
        <w:r>
          <w:rPr>
            <w:rFonts w:ascii="Times New Roman" w:hAnsi="Times New Roman" w:cs="Times New Roman"/>
            <w:b/>
            <w:bCs/>
            <w:color w:val="0000FF"/>
            <w:sz w:val="20"/>
            <w:szCs w:val="20"/>
            <w:u w:val="single"/>
          </w:rPr>
          <w:t>[2]</w:t>
        </w:r>
      </w:hyperlink>
      <w:bookmarkStart w:id="3" w:name="Document1zzF22009293290"/>
      <w:bookmarkEnd w:id="3"/>
      <w:r>
        <w:rPr>
          <w:rFonts w:ascii="Times New Roman" w:hAnsi="Times New Roman" w:cs="Times New Roman"/>
          <w:b/>
          <w:bCs/>
          <w:color w:val="000000"/>
          <w:sz w:val="20"/>
          <w:szCs w:val="20"/>
        </w:rPr>
        <w:t xml:space="preserve"> Bankruptcy 51 </w:t>
      </w:r>
      <w:r w:rsidR="005B5F67">
        <w:rPr>
          <w:rFonts w:ascii="Times New Roman" w:hAnsi="Times New Roman" w:cs="Times New Roman"/>
          <w:b/>
          <w:bCs/>
          <w:color w:val="000000"/>
          <w:sz w:val="20"/>
          <w:szCs w:val="20"/>
        </w:rPr>
        <w:pict>
          <v:shape id="_x0000_i1029" type="#_x0000_t75" style="width:19.95pt;height:10.2pt">
            <v:imagedata r:id="rId13" o:title=""/>
          </v:shape>
        </w:pict>
      </w:r>
      <w:r>
        <w:rPr>
          <w:rFonts w:ascii="Times New Roman" w:hAnsi="Times New Roman" w:cs="Times New Roman"/>
          <w:b/>
          <w:bCs/>
          <w:color w:val="000000"/>
          <w:sz w:val="20"/>
          <w:szCs w:val="20"/>
        </w:rPr>
        <w:t>2187</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21" w:history="1">
        <w:r>
          <w:rPr>
            <w:rFonts w:ascii="Times New Roman" w:hAnsi="Times New Roman" w:cs="Times New Roman"/>
            <w:color w:val="0000FF"/>
            <w:sz w:val="20"/>
            <w:szCs w:val="20"/>
            <w:u w:val="single"/>
          </w:rPr>
          <w:t>51</w:t>
        </w:r>
      </w:hyperlink>
      <w:r>
        <w:rPr>
          <w:rFonts w:ascii="Times New Roman" w:hAnsi="Times New Roman" w:cs="Times New Roman"/>
          <w:color w:val="000000"/>
          <w:sz w:val="20"/>
          <w:szCs w:val="20"/>
        </w:rPr>
        <w:t xml:space="preserve"> Bankruptcy</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22" w:history="1">
        <w:r>
          <w:rPr>
            <w:rFonts w:ascii="Times New Roman" w:hAnsi="Times New Roman" w:cs="Times New Roman"/>
            <w:color w:val="0000FF"/>
            <w:sz w:val="20"/>
            <w:szCs w:val="20"/>
            <w:u w:val="single"/>
          </w:rPr>
          <w:t>51II</w:t>
        </w:r>
      </w:hyperlink>
      <w:r>
        <w:rPr>
          <w:rFonts w:ascii="Times New Roman" w:hAnsi="Times New Roman" w:cs="Times New Roman"/>
          <w:color w:val="000000"/>
          <w:sz w:val="20"/>
          <w:szCs w:val="20"/>
        </w:rPr>
        <w:t xml:space="preserve"> Courts; Proceedings in General</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23" w:history="1">
        <w:r>
          <w:rPr>
            <w:rFonts w:ascii="Times New Roman" w:hAnsi="Times New Roman" w:cs="Times New Roman"/>
            <w:color w:val="0000FF"/>
            <w:sz w:val="20"/>
            <w:szCs w:val="20"/>
            <w:u w:val="single"/>
          </w:rPr>
          <w:t>51II(C)</w:t>
        </w:r>
      </w:hyperlink>
      <w:r>
        <w:rPr>
          <w:rFonts w:ascii="Times New Roman" w:hAnsi="Times New Roman" w:cs="Times New Roman"/>
          <w:color w:val="000000"/>
          <w:sz w:val="20"/>
          <w:szCs w:val="20"/>
        </w:rPr>
        <w:t xml:space="preserve"> Costs and Fees</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24" w:history="1">
        <w:r>
          <w:rPr>
            <w:rFonts w:ascii="Times New Roman" w:hAnsi="Times New Roman" w:cs="Times New Roman"/>
            <w:color w:val="0000FF"/>
            <w:sz w:val="20"/>
            <w:szCs w:val="20"/>
            <w:u w:val="single"/>
          </w:rPr>
          <w:t>51k2182</w:t>
        </w:r>
      </w:hyperlink>
      <w:r>
        <w:rPr>
          <w:rFonts w:ascii="Times New Roman" w:hAnsi="Times New Roman" w:cs="Times New Roman"/>
          <w:color w:val="000000"/>
          <w:sz w:val="20"/>
          <w:szCs w:val="20"/>
        </w:rPr>
        <w:t xml:space="preserve"> Grounds and Circumstances</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25" w:history="1">
        <w:r>
          <w:rPr>
            <w:rFonts w:ascii="Times New Roman" w:hAnsi="Times New Roman" w:cs="Times New Roman"/>
            <w:color w:val="0000FF"/>
            <w:sz w:val="20"/>
            <w:szCs w:val="20"/>
            <w:u w:val="single"/>
          </w:rPr>
          <w:t>51k2187</w:t>
        </w:r>
      </w:hyperlink>
      <w:r>
        <w:rPr>
          <w:rFonts w:ascii="Times New Roman" w:hAnsi="Times New Roman" w:cs="Times New Roman"/>
          <w:color w:val="000000"/>
          <w:sz w:val="20"/>
          <w:szCs w:val="20"/>
        </w:rPr>
        <w:t xml:space="preserve"> k. Frivolity or bad faith; san</w:t>
      </w:r>
      <w:r>
        <w:rPr>
          <w:rFonts w:ascii="Times New Roman" w:hAnsi="Times New Roman" w:cs="Times New Roman"/>
          <w:color w:val="000000"/>
          <w:sz w:val="20"/>
          <w:szCs w:val="20"/>
        </w:rPr>
        <w:t>c</w:t>
      </w:r>
      <w:r>
        <w:rPr>
          <w:rFonts w:ascii="Times New Roman" w:hAnsi="Times New Roman" w:cs="Times New Roman"/>
          <w:color w:val="000000"/>
          <w:sz w:val="20"/>
          <w:szCs w:val="20"/>
        </w:rPr>
        <w:t xml:space="preserve">tions. </w:t>
      </w:r>
      <w:hyperlink r:id="rId26" w:history="1">
        <w:r>
          <w:rPr>
            <w:rFonts w:ascii="Times New Roman" w:hAnsi="Times New Roman" w:cs="Times New Roman"/>
            <w:color w:val="0000FF"/>
            <w:sz w:val="20"/>
            <w:szCs w:val="20"/>
            <w:u w:val="single"/>
          </w:rPr>
          <w:t>Most Cited Cases</w:t>
        </w:r>
      </w:hyperlink>
      <w:r>
        <w:rPr>
          <w:rFonts w:ascii="Times New Roman" w:hAnsi="Times New Roman" w:cs="Times New Roman"/>
          <w:color w:val="000000"/>
          <w:sz w:val="20"/>
          <w:szCs w:val="20"/>
        </w:rPr>
        <w:t xml:space="preserve"> </w:t>
      </w:r>
      <w:bookmarkStart w:id="4" w:name="Document1zzI529fdb2acc8c11df9b8c85033233"/>
      <w:bookmarkEnd w:id="4"/>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Bankruptcy cour</w:t>
      </w:r>
      <w:r>
        <w:rPr>
          <w:rFonts w:ascii="Times New Roman" w:hAnsi="Times New Roman" w:cs="Times New Roman"/>
          <w:color w:val="000000"/>
          <w:sz w:val="20"/>
          <w:szCs w:val="20"/>
        </w:rPr>
        <w:t xml:space="preserve">t need not find </w:t>
      </w:r>
      <w:r>
        <w:rPr>
          <w:rFonts w:ascii="Times New Roman" w:hAnsi="Times New Roman" w:cs="Times New Roman"/>
          <w:color w:val="000000"/>
          <w:sz w:val="20"/>
          <w:szCs w:val="20"/>
        </w:rPr>
        <w:t>“</w:t>
      </w:r>
      <w:r>
        <w:rPr>
          <w:rFonts w:ascii="Times New Roman" w:hAnsi="Times New Roman" w:cs="Times New Roman"/>
          <w:color w:val="000000"/>
          <w:sz w:val="20"/>
          <w:szCs w:val="20"/>
        </w:rPr>
        <w:t>bad faith</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or any nefarious intent in order to conclude that </w:t>
      </w:r>
      <w:hyperlink r:id="rId27" w:history="1">
        <w:r>
          <w:rPr>
            <w:rFonts w:ascii="Times New Roman" w:hAnsi="Times New Roman" w:cs="Times New Roman"/>
            <w:color w:val="0000FF"/>
            <w:sz w:val="20"/>
            <w:szCs w:val="20"/>
            <w:u w:val="single"/>
          </w:rPr>
          <w:t>Rule 9011</w:t>
        </w:r>
      </w:hyperlink>
      <w:r>
        <w:rPr>
          <w:rFonts w:ascii="Times New Roman" w:hAnsi="Times New Roman" w:cs="Times New Roman"/>
          <w:color w:val="000000"/>
          <w:sz w:val="20"/>
          <w:szCs w:val="20"/>
        </w:rPr>
        <w:t xml:space="preserve"> has been violated. </w:t>
      </w:r>
      <w:hyperlink r:id="rId28" w:history="1">
        <w:r>
          <w:rPr>
            <w:rFonts w:ascii="Times New Roman" w:hAnsi="Times New Roman" w:cs="Times New Roman"/>
            <w:color w:val="0000FF"/>
            <w:sz w:val="20"/>
            <w:szCs w:val="20"/>
            <w:u w:val="single"/>
          </w:rPr>
          <w:t>Fed.Rules Bankr.Proc.Rule 9011, 11 U.S.C.A</w:t>
        </w:r>
      </w:hyperlink>
      <w:r>
        <w:rPr>
          <w:rFonts w:ascii="Times New Roman" w:hAnsi="Times New Roman" w:cs="Times New Roman"/>
          <w:color w:val="000000"/>
          <w:sz w:val="20"/>
          <w:szCs w:val="20"/>
        </w:rPr>
        <w: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B32009293290" w:history="1">
        <w:r>
          <w:rPr>
            <w:rFonts w:ascii="Times New Roman" w:hAnsi="Times New Roman" w:cs="Times New Roman"/>
            <w:b/>
            <w:bCs/>
            <w:color w:val="0000FF"/>
            <w:sz w:val="20"/>
            <w:szCs w:val="20"/>
            <w:u w:val="single"/>
          </w:rPr>
          <w:t>[3]</w:t>
        </w:r>
      </w:hyperlink>
      <w:bookmarkStart w:id="5" w:name="Document1zzF32009293290"/>
      <w:bookmarkEnd w:id="5"/>
      <w:r>
        <w:rPr>
          <w:rFonts w:ascii="Times New Roman" w:hAnsi="Times New Roman" w:cs="Times New Roman"/>
          <w:b/>
          <w:bCs/>
          <w:color w:val="000000"/>
          <w:sz w:val="20"/>
          <w:szCs w:val="20"/>
        </w:rPr>
        <w:t xml:space="preserve"> Bankruptcy 51 </w:t>
      </w:r>
      <w:r w:rsidR="005B5F67">
        <w:rPr>
          <w:rFonts w:ascii="Times New Roman" w:hAnsi="Times New Roman" w:cs="Times New Roman"/>
          <w:b/>
          <w:bCs/>
          <w:color w:val="000000"/>
          <w:sz w:val="20"/>
          <w:szCs w:val="20"/>
        </w:rPr>
        <w:pict>
          <v:shape id="_x0000_i1030" type="#_x0000_t75" style="width:19.95pt;height:10.2pt">
            <v:imagedata r:id="rId13" o:title=""/>
          </v:shape>
        </w:pict>
      </w:r>
      <w:r>
        <w:rPr>
          <w:rFonts w:ascii="Times New Roman" w:hAnsi="Times New Roman" w:cs="Times New Roman"/>
          <w:b/>
          <w:bCs/>
          <w:color w:val="000000"/>
          <w:sz w:val="20"/>
          <w:szCs w:val="20"/>
        </w:rPr>
        <w:t>2187</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29" w:history="1">
        <w:r>
          <w:rPr>
            <w:rFonts w:ascii="Times New Roman" w:hAnsi="Times New Roman" w:cs="Times New Roman"/>
            <w:color w:val="0000FF"/>
            <w:sz w:val="20"/>
            <w:szCs w:val="20"/>
            <w:u w:val="single"/>
          </w:rPr>
          <w:t>51</w:t>
        </w:r>
      </w:hyperlink>
      <w:r>
        <w:rPr>
          <w:rFonts w:ascii="Times New Roman" w:hAnsi="Times New Roman" w:cs="Times New Roman"/>
          <w:color w:val="000000"/>
          <w:sz w:val="20"/>
          <w:szCs w:val="20"/>
        </w:rPr>
        <w:t xml:space="preserve"> Bankruptcy</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30" w:history="1">
        <w:r>
          <w:rPr>
            <w:rFonts w:ascii="Times New Roman" w:hAnsi="Times New Roman" w:cs="Times New Roman"/>
            <w:color w:val="0000FF"/>
            <w:sz w:val="20"/>
            <w:szCs w:val="20"/>
            <w:u w:val="single"/>
          </w:rPr>
          <w:t>51II</w:t>
        </w:r>
      </w:hyperlink>
      <w:r>
        <w:rPr>
          <w:rFonts w:ascii="Times New Roman" w:hAnsi="Times New Roman" w:cs="Times New Roman"/>
          <w:color w:val="000000"/>
          <w:sz w:val="20"/>
          <w:szCs w:val="20"/>
        </w:rPr>
        <w:t xml:space="preserve"> Courts; Proceedings in General</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31" w:history="1">
        <w:r>
          <w:rPr>
            <w:rFonts w:ascii="Times New Roman" w:hAnsi="Times New Roman" w:cs="Times New Roman"/>
            <w:color w:val="0000FF"/>
            <w:sz w:val="20"/>
            <w:szCs w:val="20"/>
            <w:u w:val="single"/>
          </w:rPr>
          <w:t>51II(C)</w:t>
        </w:r>
      </w:hyperlink>
      <w:r>
        <w:rPr>
          <w:rFonts w:ascii="Times New Roman" w:hAnsi="Times New Roman" w:cs="Times New Roman"/>
          <w:color w:val="000000"/>
          <w:sz w:val="20"/>
          <w:szCs w:val="20"/>
        </w:rPr>
        <w:t xml:space="preserve"> Costs and Fees</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32" w:history="1">
        <w:r>
          <w:rPr>
            <w:rFonts w:ascii="Times New Roman" w:hAnsi="Times New Roman" w:cs="Times New Roman"/>
            <w:color w:val="0000FF"/>
            <w:sz w:val="20"/>
            <w:szCs w:val="20"/>
            <w:u w:val="single"/>
          </w:rPr>
          <w:t>51k21</w:t>
        </w:r>
        <w:r>
          <w:rPr>
            <w:rFonts w:ascii="Times New Roman" w:hAnsi="Times New Roman" w:cs="Times New Roman"/>
            <w:color w:val="0000FF"/>
            <w:sz w:val="20"/>
            <w:szCs w:val="20"/>
            <w:u w:val="single"/>
          </w:rPr>
          <w:t>82</w:t>
        </w:r>
      </w:hyperlink>
      <w:r>
        <w:rPr>
          <w:rFonts w:ascii="Times New Roman" w:hAnsi="Times New Roman" w:cs="Times New Roman"/>
          <w:color w:val="000000"/>
          <w:sz w:val="20"/>
          <w:szCs w:val="20"/>
        </w:rPr>
        <w:t xml:space="preserve"> Grounds and Circumstances</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33" w:history="1">
        <w:r>
          <w:rPr>
            <w:rFonts w:ascii="Times New Roman" w:hAnsi="Times New Roman" w:cs="Times New Roman"/>
            <w:color w:val="0000FF"/>
            <w:sz w:val="20"/>
            <w:szCs w:val="20"/>
            <w:u w:val="single"/>
          </w:rPr>
          <w:t>51k2187</w:t>
        </w:r>
      </w:hyperlink>
      <w:r>
        <w:rPr>
          <w:rFonts w:ascii="Times New Roman" w:hAnsi="Times New Roman" w:cs="Times New Roman"/>
          <w:color w:val="000000"/>
          <w:sz w:val="20"/>
          <w:szCs w:val="20"/>
        </w:rPr>
        <w:t xml:space="preserve"> k. Frivolity or bad faith; san</w:t>
      </w:r>
      <w:r>
        <w:rPr>
          <w:rFonts w:ascii="Times New Roman" w:hAnsi="Times New Roman" w:cs="Times New Roman"/>
          <w:color w:val="000000"/>
          <w:sz w:val="20"/>
          <w:szCs w:val="20"/>
        </w:rPr>
        <w:t>c</w:t>
      </w:r>
      <w:r>
        <w:rPr>
          <w:rFonts w:ascii="Times New Roman" w:hAnsi="Times New Roman" w:cs="Times New Roman"/>
          <w:color w:val="000000"/>
          <w:sz w:val="20"/>
          <w:szCs w:val="20"/>
        </w:rPr>
        <w:t xml:space="preserve">tions. </w:t>
      </w:r>
      <w:hyperlink r:id="rId34" w:history="1">
        <w:r>
          <w:rPr>
            <w:rFonts w:ascii="Times New Roman" w:hAnsi="Times New Roman" w:cs="Times New Roman"/>
            <w:color w:val="0000FF"/>
            <w:sz w:val="20"/>
            <w:szCs w:val="20"/>
            <w:u w:val="single"/>
          </w:rPr>
          <w:t>Most Cited Cases</w:t>
        </w:r>
      </w:hyperlink>
      <w:r>
        <w:rPr>
          <w:rFonts w:ascii="Times New Roman" w:hAnsi="Times New Roman" w:cs="Times New Roman"/>
          <w:color w:val="000000"/>
          <w:sz w:val="20"/>
          <w:szCs w:val="20"/>
        </w:rPr>
        <w:t xml:space="preserve"> </w:t>
      </w:r>
      <w:bookmarkStart w:id="6" w:name="Document1zzI529fdb2ccc8c11df9b8c85033233"/>
      <w:bookmarkEnd w:id="6"/>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w:t>
      </w:r>
      <w:r>
        <w:rPr>
          <w:rFonts w:ascii="Times New Roman" w:hAnsi="Times New Roman" w:cs="Times New Roman"/>
          <w:color w:val="000000"/>
          <w:sz w:val="20"/>
          <w:szCs w:val="20"/>
        </w:rPr>
        <w:t>Pure-heart-and-empty-head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defense is not available to a</w:t>
      </w:r>
      <w:r>
        <w:rPr>
          <w:rFonts w:ascii="Times New Roman" w:hAnsi="Times New Roman" w:cs="Times New Roman"/>
          <w:color w:val="000000"/>
          <w:sz w:val="20"/>
          <w:szCs w:val="20"/>
        </w:rPr>
        <w:t xml:space="preserve">nyone faced with </w:t>
      </w:r>
      <w:hyperlink r:id="rId35" w:history="1">
        <w:r>
          <w:rPr>
            <w:rFonts w:ascii="Times New Roman" w:hAnsi="Times New Roman" w:cs="Times New Roman"/>
            <w:color w:val="0000FF"/>
            <w:sz w:val="20"/>
            <w:szCs w:val="20"/>
            <w:u w:val="single"/>
          </w:rPr>
          <w:t>Rule 9011</w:t>
        </w:r>
      </w:hyperlink>
      <w:r>
        <w:rPr>
          <w:rFonts w:ascii="Times New Roman" w:hAnsi="Times New Roman" w:cs="Times New Roman"/>
          <w:color w:val="000000"/>
          <w:sz w:val="20"/>
          <w:szCs w:val="20"/>
        </w:rPr>
        <w:t xml:space="preserve"> sanctions. </w:t>
      </w:r>
      <w:hyperlink r:id="rId36" w:history="1">
        <w:r>
          <w:rPr>
            <w:rFonts w:ascii="Times New Roman" w:hAnsi="Times New Roman" w:cs="Times New Roman"/>
            <w:color w:val="0000FF"/>
            <w:sz w:val="20"/>
            <w:szCs w:val="20"/>
            <w:u w:val="single"/>
          </w:rPr>
          <w:t>Fed.Rules Bankr.Proc.Rule 9011, 11 U.S.C.A</w:t>
        </w:r>
      </w:hyperlink>
      <w:r>
        <w:rPr>
          <w:rFonts w:ascii="Times New Roman" w:hAnsi="Times New Roman" w:cs="Times New Roman"/>
          <w:color w:val="000000"/>
          <w:sz w:val="20"/>
          <w:szCs w:val="20"/>
        </w:rPr>
        <w: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B42009293290" w:history="1">
        <w:r>
          <w:rPr>
            <w:rFonts w:ascii="Times New Roman" w:hAnsi="Times New Roman" w:cs="Times New Roman"/>
            <w:b/>
            <w:bCs/>
            <w:color w:val="0000FF"/>
            <w:sz w:val="20"/>
            <w:szCs w:val="20"/>
            <w:u w:val="single"/>
          </w:rPr>
          <w:t>[4]</w:t>
        </w:r>
      </w:hyperlink>
      <w:bookmarkStart w:id="7" w:name="Document1zzF42009293290"/>
      <w:bookmarkEnd w:id="7"/>
      <w:r>
        <w:rPr>
          <w:rFonts w:ascii="Times New Roman" w:hAnsi="Times New Roman" w:cs="Times New Roman"/>
          <w:b/>
          <w:bCs/>
          <w:color w:val="000000"/>
          <w:sz w:val="20"/>
          <w:szCs w:val="20"/>
        </w:rPr>
        <w:t xml:space="preserve"> Bankruptcy 51 </w:t>
      </w:r>
      <w:r w:rsidR="005B5F67">
        <w:rPr>
          <w:rFonts w:ascii="Times New Roman" w:hAnsi="Times New Roman" w:cs="Times New Roman"/>
          <w:b/>
          <w:bCs/>
          <w:color w:val="000000"/>
          <w:sz w:val="20"/>
          <w:szCs w:val="20"/>
        </w:rPr>
        <w:pict>
          <v:shape id="_x0000_i1031" type="#_x0000_t75" style="width:19.95pt;height:10.2pt">
            <v:imagedata r:id="rId13" o:title=""/>
          </v:shape>
        </w:pict>
      </w:r>
      <w:r>
        <w:rPr>
          <w:rFonts w:ascii="Times New Roman" w:hAnsi="Times New Roman" w:cs="Times New Roman"/>
          <w:b/>
          <w:bCs/>
          <w:color w:val="000000"/>
          <w:sz w:val="20"/>
          <w:szCs w:val="20"/>
        </w:rPr>
        <w:t>2187</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37" w:history="1">
        <w:r>
          <w:rPr>
            <w:rFonts w:ascii="Times New Roman" w:hAnsi="Times New Roman" w:cs="Times New Roman"/>
            <w:color w:val="0000FF"/>
            <w:sz w:val="20"/>
            <w:szCs w:val="20"/>
            <w:u w:val="single"/>
          </w:rPr>
          <w:t>51</w:t>
        </w:r>
      </w:hyperlink>
      <w:r>
        <w:rPr>
          <w:rFonts w:ascii="Times New Roman" w:hAnsi="Times New Roman" w:cs="Times New Roman"/>
          <w:color w:val="000000"/>
          <w:sz w:val="20"/>
          <w:szCs w:val="20"/>
        </w:rPr>
        <w:t xml:space="preserve"> Bankruptcy</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38" w:history="1">
        <w:r>
          <w:rPr>
            <w:rFonts w:ascii="Times New Roman" w:hAnsi="Times New Roman" w:cs="Times New Roman"/>
            <w:color w:val="0000FF"/>
            <w:sz w:val="20"/>
            <w:szCs w:val="20"/>
            <w:u w:val="single"/>
          </w:rPr>
          <w:t>51II</w:t>
        </w:r>
      </w:hyperlink>
      <w:r>
        <w:rPr>
          <w:rFonts w:ascii="Times New Roman" w:hAnsi="Times New Roman" w:cs="Times New Roman"/>
          <w:color w:val="000000"/>
          <w:sz w:val="20"/>
          <w:szCs w:val="20"/>
        </w:rPr>
        <w:t xml:space="preserve"> Courts; Proceedings in General</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39" w:history="1">
        <w:r>
          <w:rPr>
            <w:rFonts w:ascii="Times New Roman" w:hAnsi="Times New Roman" w:cs="Times New Roman"/>
            <w:color w:val="0000FF"/>
            <w:sz w:val="20"/>
            <w:szCs w:val="20"/>
            <w:u w:val="single"/>
          </w:rPr>
          <w:t>51II(C)</w:t>
        </w:r>
      </w:hyperlink>
      <w:r>
        <w:rPr>
          <w:rFonts w:ascii="Times New Roman" w:hAnsi="Times New Roman" w:cs="Times New Roman"/>
          <w:color w:val="000000"/>
          <w:sz w:val="20"/>
          <w:szCs w:val="20"/>
        </w:rPr>
        <w:t xml:space="preserve"> Costs and Fees</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40" w:history="1">
        <w:r>
          <w:rPr>
            <w:rFonts w:ascii="Times New Roman" w:hAnsi="Times New Roman" w:cs="Times New Roman"/>
            <w:color w:val="0000FF"/>
            <w:sz w:val="20"/>
            <w:szCs w:val="20"/>
            <w:u w:val="single"/>
          </w:rPr>
          <w:t>51k2182</w:t>
        </w:r>
      </w:hyperlink>
      <w:r>
        <w:rPr>
          <w:rFonts w:ascii="Times New Roman" w:hAnsi="Times New Roman" w:cs="Times New Roman"/>
          <w:color w:val="000000"/>
          <w:sz w:val="20"/>
          <w:szCs w:val="20"/>
        </w:rPr>
        <w:t xml:space="preserve"> Grounds and Circumstances</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41" w:history="1">
        <w:r>
          <w:rPr>
            <w:rFonts w:ascii="Times New Roman" w:hAnsi="Times New Roman" w:cs="Times New Roman"/>
            <w:color w:val="0000FF"/>
            <w:sz w:val="20"/>
            <w:szCs w:val="20"/>
            <w:u w:val="single"/>
          </w:rPr>
          <w:t>51k2187</w:t>
        </w:r>
      </w:hyperlink>
      <w:r>
        <w:rPr>
          <w:rFonts w:ascii="Times New Roman" w:hAnsi="Times New Roman" w:cs="Times New Roman"/>
          <w:color w:val="000000"/>
          <w:sz w:val="20"/>
          <w:szCs w:val="20"/>
        </w:rPr>
        <w:t xml:space="preserve"> k. Frivolity or bad faith; san</w:t>
      </w:r>
      <w:r>
        <w:rPr>
          <w:rFonts w:ascii="Times New Roman" w:hAnsi="Times New Roman" w:cs="Times New Roman"/>
          <w:color w:val="000000"/>
          <w:sz w:val="20"/>
          <w:szCs w:val="20"/>
        </w:rPr>
        <w:t>c</w:t>
      </w:r>
      <w:r>
        <w:rPr>
          <w:rFonts w:ascii="Times New Roman" w:hAnsi="Times New Roman" w:cs="Times New Roman"/>
          <w:color w:val="000000"/>
          <w:sz w:val="20"/>
          <w:szCs w:val="20"/>
        </w:rPr>
        <w:t xml:space="preserve">tions. </w:t>
      </w:r>
      <w:hyperlink r:id="rId42" w:history="1">
        <w:r>
          <w:rPr>
            <w:rFonts w:ascii="Times New Roman" w:hAnsi="Times New Roman" w:cs="Times New Roman"/>
            <w:color w:val="0000FF"/>
            <w:sz w:val="20"/>
            <w:szCs w:val="20"/>
            <w:u w:val="single"/>
          </w:rPr>
          <w:t>Most Cited Cases</w:t>
        </w:r>
      </w:hyperlink>
      <w:r>
        <w:rPr>
          <w:rFonts w:ascii="Times New Roman" w:hAnsi="Times New Roman" w:cs="Times New Roman"/>
          <w:color w:val="000000"/>
          <w:sz w:val="20"/>
          <w:szCs w:val="20"/>
        </w:rPr>
        <w:t xml:space="preserve"> </w:t>
      </w:r>
      <w:bookmarkStart w:id="8" w:name="Document1zzI529fdb2ecc8c11df9b8c85033233"/>
      <w:bookmarkEnd w:id="8"/>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lastRenderedPageBreak/>
        <w:t>Mere fact that underlying financial data as to Chapter 13 debtor-mortgagor's payments and defaults was allegedly accurate was no defense to awa</w:t>
      </w:r>
      <w:r>
        <w:rPr>
          <w:rFonts w:ascii="Times New Roman" w:hAnsi="Times New Roman" w:cs="Times New Roman"/>
          <w:color w:val="000000"/>
          <w:sz w:val="20"/>
          <w:szCs w:val="20"/>
        </w:rPr>
        <w:t xml:space="preserve">rd of </w:t>
      </w:r>
      <w:hyperlink r:id="rId43" w:history="1">
        <w:r>
          <w:rPr>
            <w:rFonts w:ascii="Times New Roman" w:hAnsi="Times New Roman" w:cs="Times New Roman"/>
            <w:color w:val="0000FF"/>
            <w:sz w:val="20"/>
            <w:szCs w:val="20"/>
            <w:u w:val="single"/>
          </w:rPr>
          <w:t>Rule 9011</w:t>
        </w:r>
      </w:hyperlink>
      <w:r>
        <w:rPr>
          <w:rFonts w:ascii="Times New Roman" w:hAnsi="Times New Roman" w:cs="Times New Roman"/>
          <w:color w:val="000000"/>
          <w:sz w:val="20"/>
          <w:szCs w:val="20"/>
        </w:rPr>
        <w:t xml:space="preserve"> sanctions against attorney and law firm that, pursuant to firm's established practice of using pre-signed certifications in supp</w:t>
      </w:r>
      <w:r>
        <w:rPr>
          <w:rFonts w:ascii="Times New Roman" w:hAnsi="Times New Roman" w:cs="Times New Roman"/>
          <w:color w:val="000000"/>
          <w:sz w:val="20"/>
          <w:szCs w:val="20"/>
        </w:rPr>
        <w:t>ort of stay relief m</w:t>
      </w:r>
      <w:r>
        <w:rPr>
          <w:rFonts w:ascii="Times New Roman" w:hAnsi="Times New Roman" w:cs="Times New Roman"/>
          <w:color w:val="000000"/>
          <w:sz w:val="20"/>
          <w:szCs w:val="20"/>
        </w:rPr>
        <w:t>o</w:t>
      </w:r>
      <w:r>
        <w:rPr>
          <w:rFonts w:ascii="Times New Roman" w:hAnsi="Times New Roman" w:cs="Times New Roman"/>
          <w:color w:val="000000"/>
          <w:sz w:val="20"/>
          <w:szCs w:val="20"/>
        </w:rPr>
        <w:t>tions that it filed, had attached pre-signed certification to summary of debtor's payments and defaults, despite fact that person signing this certification had never reviewed this account summary and had actually left mortgage lender'</w:t>
      </w:r>
      <w:r>
        <w:rPr>
          <w:rFonts w:ascii="Times New Roman" w:hAnsi="Times New Roman" w:cs="Times New Roman"/>
          <w:color w:val="000000"/>
          <w:sz w:val="20"/>
          <w:szCs w:val="20"/>
        </w:rPr>
        <w:t xml:space="preserve">s employment some months earlier. </w:t>
      </w:r>
      <w:hyperlink r:id="rId44" w:history="1">
        <w:r>
          <w:rPr>
            <w:rFonts w:ascii="Times New Roman" w:hAnsi="Times New Roman" w:cs="Times New Roman"/>
            <w:color w:val="0000FF"/>
            <w:sz w:val="20"/>
            <w:szCs w:val="20"/>
            <w:u w:val="single"/>
          </w:rPr>
          <w:t>Fed.Rules Bankr.Proc.Rule 9011, 11 U.S.C.A</w:t>
        </w:r>
      </w:hyperlink>
      <w:r>
        <w:rPr>
          <w:rFonts w:ascii="Times New Roman" w:hAnsi="Times New Roman" w:cs="Times New Roman"/>
          <w:color w:val="000000"/>
          <w:sz w:val="20"/>
          <w:szCs w:val="20"/>
        </w:rPr>
        <w: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B52009293290" w:history="1">
        <w:r>
          <w:rPr>
            <w:rFonts w:ascii="Times New Roman" w:hAnsi="Times New Roman" w:cs="Times New Roman"/>
            <w:b/>
            <w:bCs/>
            <w:color w:val="0000FF"/>
            <w:sz w:val="20"/>
            <w:szCs w:val="20"/>
            <w:u w:val="single"/>
          </w:rPr>
          <w:t>[5]</w:t>
        </w:r>
      </w:hyperlink>
      <w:bookmarkStart w:id="9" w:name="Document1zzF52009293290"/>
      <w:bookmarkEnd w:id="9"/>
      <w:r>
        <w:rPr>
          <w:rFonts w:ascii="Times New Roman" w:hAnsi="Times New Roman" w:cs="Times New Roman"/>
          <w:b/>
          <w:bCs/>
          <w:color w:val="000000"/>
          <w:sz w:val="20"/>
          <w:szCs w:val="20"/>
        </w:rPr>
        <w:t xml:space="preserve"> Bankruptcy 51 </w:t>
      </w:r>
      <w:r w:rsidR="005B5F67">
        <w:rPr>
          <w:rFonts w:ascii="Times New Roman" w:hAnsi="Times New Roman" w:cs="Times New Roman"/>
          <w:b/>
          <w:bCs/>
          <w:color w:val="000000"/>
          <w:sz w:val="20"/>
          <w:szCs w:val="20"/>
        </w:rPr>
        <w:pict>
          <v:shape id="_x0000_i1032" type="#_x0000_t75" style="width:19.95pt;height:10.2pt">
            <v:imagedata r:id="rId13" o:title=""/>
          </v:shape>
        </w:pict>
      </w:r>
      <w:r>
        <w:rPr>
          <w:rFonts w:ascii="Times New Roman" w:hAnsi="Times New Roman" w:cs="Times New Roman"/>
          <w:b/>
          <w:bCs/>
          <w:color w:val="000000"/>
          <w:sz w:val="20"/>
          <w:szCs w:val="20"/>
        </w:rPr>
        <w:t>2187</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45" w:history="1">
        <w:r>
          <w:rPr>
            <w:rFonts w:ascii="Times New Roman" w:hAnsi="Times New Roman" w:cs="Times New Roman"/>
            <w:color w:val="0000FF"/>
            <w:sz w:val="20"/>
            <w:szCs w:val="20"/>
            <w:u w:val="single"/>
          </w:rPr>
          <w:t>51</w:t>
        </w:r>
      </w:hyperlink>
      <w:r>
        <w:rPr>
          <w:rFonts w:ascii="Times New Roman" w:hAnsi="Times New Roman" w:cs="Times New Roman"/>
          <w:color w:val="000000"/>
          <w:sz w:val="20"/>
          <w:szCs w:val="20"/>
        </w:rPr>
        <w:t xml:space="preserve"> Bankruptcy</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46" w:history="1">
        <w:r>
          <w:rPr>
            <w:rFonts w:ascii="Times New Roman" w:hAnsi="Times New Roman" w:cs="Times New Roman"/>
            <w:color w:val="0000FF"/>
            <w:sz w:val="20"/>
            <w:szCs w:val="20"/>
            <w:u w:val="single"/>
          </w:rPr>
          <w:t>51II</w:t>
        </w:r>
      </w:hyperlink>
      <w:r>
        <w:rPr>
          <w:rFonts w:ascii="Times New Roman" w:hAnsi="Times New Roman" w:cs="Times New Roman"/>
          <w:color w:val="000000"/>
          <w:sz w:val="20"/>
          <w:szCs w:val="20"/>
        </w:rPr>
        <w:t xml:space="preserve"> Courts; Proceedings in General</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47" w:history="1">
        <w:r>
          <w:rPr>
            <w:rFonts w:ascii="Times New Roman" w:hAnsi="Times New Roman" w:cs="Times New Roman"/>
            <w:color w:val="0000FF"/>
            <w:sz w:val="20"/>
            <w:szCs w:val="20"/>
            <w:u w:val="single"/>
          </w:rPr>
          <w:t>51II(C)</w:t>
        </w:r>
      </w:hyperlink>
      <w:r>
        <w:rPr>
          <w:rFonts w:ascii="Times New Roman" w:hAnsi="Times New Roman" w:cs="Times New Roman"/>
          <w:color w:val="000000"/>
          <w:sz w:val="20"/>
          <w:szCs w:val="20"/>
        </w:rPr>
        <w:t xml:space="preserve"> Costs and Fees</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48" w:history="1">
        <w:r>
          <w:rPr>
            <w:rFonts w:ascii="Times New Roman" w:hAnsi="Times New Roman" w:cs="Times New Roman"/>
            <w:color w:val="0000FF"/>
            <w:sz w:val="20"/>
            <w:szCs w:val="20"/>
            <w:u w:val="single"/>
          </w:rPr>
          <w:t>51k2182</w:t>
        </w:r>
      </w:hyperlink>
      <w:r>
        <w:rPr>
          <w:rFonts w:ascii="Times New Roman" w:hAnsi="Times New Roman" w:cs="Times New Roman"/>
          <w:color w:val="000000"/>
          <w:sz w:val="20"/>
          <w:szCs w:val="20"/>
        </w:rPr>
        <w:t xml:space="preserve"> Grounds and Circumstances</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49" w:history="1">
        <w:r>
          <w:rPr>
            <w:rFonts w:ascii="Times New Roman" w:hAnsi="Times New Roman" w:cs="Times New Roman"/>
            <w:color w:val="0000FF"/>
            <w:sz w:val="20"/>
            <w:szCs w:val="20"/>
            <w:u w:val="single"/>
          </w:rPr>
          <w:t>51k2187</w:t>
        </w:r>
      </w:hyperlink>
      <w:r>
        <w:rPr>
          <w:rFonts w:ascii="Times New Roman" w:hAnsi="Times New Roman" w:cs="Times New Roman"/>
          <w:color w:val="000000"/>
          <w:sz w:val="20"/>
          <w:szCs w:val="20"/>
        </w:rPr>
        <w:t xml:space="preserve"> k. Frivolity or bad faith; san</w:t>
      </w:r>
      <w:r>
        <w:rPr>
          <w:rFonts w:ascii="Times New Roman" w:hAnsi="Times New Roman" w:cs="Times New Roman"/>
          <w:color w:val="000000"/>
          <w:sz w:val="20"/>
          <w:szCs w:val="20"/>
        </w:rPr>
        <w:t>c</w:t>
      </w:r>
      <w:r>
        <w:rPr>
          <w:rFonts w:ascii="Times New Roman" w:hAnsi="Times New Roman" w:cs="Times New Roman"/>
          <w:color w:val="000000"/>
          <w:sz w:val="20"/>
          <w:szCs w:val="20"/>
        </w:rPr>
        <w:t xml:space="preserve">tions. </w:t>
      </w:r>
      <w:hyperlink r:id="rId50" w:history="1">
        <w:r>
          <w:rPr>
            <w:rFonts w:ascii="Times New Roman" w:hAnsi="Times New Roman" w:cs="Times New Roman"/>
            <w:color w:val="0000FF"/>
            <w:sz w:val="20"/>
            <w:szCs w:val="20"/>
            <w:u w:val="single"/>
          </w:rPr>
          <w:t>Most Cited Cases</w:t>
        </w:r>
      </w:hyperlink>
      <w:r>
        <w:rPr>
          <w:rFonts w:ascii="Times New Roman" w:hAnsi="Times New Roman" w:cs="Times New Roman"/>
          <w:color w:val="000000"/>
          <w:sz w:val="20"/>
          <w:szCs w:val="20"/>
        </w:rPr>
        <w:t xml:space="preserve"> </w:t>
      </w:r>
      <w:bookmarkStart w:id="10" w:name="Document1zzI529fdb30cc8c11df9b8c85033233"/>
      <w:bookmarkEnd w:id="10"/>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In reviewing fi</w:t>
      </w:r>
      <w:r>
        <w:rPr>
          <w:rFonts w:ascii="Times New Roman" w:hAnsi="Times New Roman" w:cs="Times New Roman"/>
          <w:color w:val="000000"/>
          <w:sz w:val="20"/>
          <w:szCs w:val="20"/>
        </w:rPr>
        <w:t xml:space="preserve">nal form of certification submitted in connection with documents filed in bankruptcy court, the responsible person should think twice about signing if there is any question either about accuracy of data or about diligence of inquiry process. </w:t>
      </w:r>
      <w:hyperlink r:id="rId51" w:history="1">
        <w:r>
          <w:rPr>
            <w:rFonts w:ascii="Times New Roman" w:hAnsi="Times New Roman" w:cs="Times New Roman"/>
            <w:color w:val="0000FF"/>
            <w:sz w:val="20"/>
            <w:szCs w:val="20"/>
            <w:u w:val="single"/>
          </w:rPr>
          <w:t>Fed.Rules Bankr.Proc.Rule 9011, 11 U.S.C.A</w:t>
        </w:r>
      </w:hyperlink>
      <w:r>
        <w:rPr>
          <w:rFonts w:ascii="Times New Roman" w:hAnsi="Times New Roman" w:cs="Times New Roman"/>
          <w:color w:val="000000"/>
          <w:sz w:val="20"/>
          <w:szCs w:val="20"/>
        </w:rPr>
        <w: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B62009293290" w:history="1">
        <w:r>
          <w:rPr>
            <w:rFonts w:ascii="Times New Roman" w:hAnsi="Times New Roman" w:cs="Times New Roman"/>
            <w:b/>
            <w:bCs/>
            <w:color w:val="0000FF"/>
            <w:sz w:val="20"/>
            <w:szCs w:val="20"/>
            <w:u w:val="single"/>
          </w:rPr>
          <w:t>[6]</w:t>
        </w:r>
      </w:hyperlink>
      <w:bookmarkStart w:id="11" w:name="Document1zzF62009293290"/>
      <w:bookmarkEnd w:id="11"/>
      <w:r>
        <w:rPr>
          <w:rFonts w:ascii="Times New Roman" w:hAnsi="Times New Roman" w:cs="Times New Roman"/>
          <w:b/>
          <w:bCs/>
          <w:color w:val="000000"/>
          <w:sz w:val="20"/>
          <w:szCs w:val="20"/>
        </w:rPr>
        <w:t xml:space="preserve"> Bankruptcy 51 </w:t>
      </w:r>
      <w:r w:rsidR="005B5F67">
        <w:rPr>
          <w:rFonts w:ascii="Times New Roman" w:hAnsi="Times New Roman" w:cs="Times New Roman"/>
          <w:b/>
          <w:bCs/>
          <w:color w:val="000000"/>
          <w:sz w:val="20"/>
          <w:szCs w:val="20"/>
        </w:rPr>
        <w:pict>
          <v:shape id="_x0000_i1033" type="#_x0000_t75" style="width:19.95pt;height:10.2pt">
            <v:imagedata r:id="rId13" o:title=""/>
          </v:shape>
        </w:pict>
      </w:r>
      <w:r>
        <w:rPr>
          <w:rFonts w:ascii="Times New Roman" w:hAnsi="Times New Roman" w:cs="Times New Roman"/>
          <w:b/>
          <w:bCs/>
          <w:color w:val="000000"/>
          <w:sz w:val="20"/>
          <w:szCs w:val="20"/>
        </w:rPr>
        <w:t>2187</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52" w:history="1">
        <w:r>
          <w:rPr>
            <w:rFonts w:ascii="Times New Roman" w:hAnsi="Times New Roman" w:cs="Times New Roman"/>
            <w:color w:val="0000FF"/>
            <w:sz w:val="20"/>
            <w:szCs w:val="20"/>
            <w:u w:val="single"/>
          </w:rPr>
          <w:t>51</w:t>
        </w:r>
      </w:hyperlink>
      <w:r>
        <w:rPr>
          <w:rFonts w:ascii="Times New Roman" w:hAnsi="Times New Roman" w:cs="Times New Roman"/>
          <w:color w:val="000000"/>
          <w:sz w:val="20"/>
          <w:szCs w:val="20"/>
        </w:rPr>
        <w:t xml:space="preserve"> Bankruptcy</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53" w:history="1">
        <w:r>
          <w:rPr>
            <w:rFonts w:ascii="Times New Roman" w:hAnsi="Times New Roman" w:cs="Times New Roman"/>
            <w:color w:val="0000FF"/>
            <w:sz w:val="20"/>
            <w:szCs w:val="20"/>
            <w:u w:val="single"/>
          </w:rPr>
          <w:t>51II</w:t>
        </w:r>
      </w:hyperlink>
      <w:r>
        <w:rPr>
          <w:rFonts w:ascii="Times New Roman" w:hAnsi="Times New Roman" w:cs="Times New Roman"/>
          <w:color w:val="000000"/>
          <w:sz w:val="20"/>
          <w:szCs w:val="20"/>
        </w:rPr>
        <w:t xml:space="preserve"> Courts; </w:t>
      </w:r>
      <w:r>
        <w:rPr>
          <w:rFonts w:ascii="Times New Roman" w:hAnsi="Times New Roman" w:cs="Times New Roman"/>
          <w:color w:val="000000"/>
          <w:sz w:val="20"/>
          <w:szCs w:val="20"/>
        </w:rPr>
        <w:t>Proceedings in General</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54" w:history="1">
        <w:r>
          <w:rPr>
            <w:rFonts w:ascii="Times New Roman" w:hAnsi="Times New Roman" w:cs="Times New Roman"/>
            <w:color w:val="0000FF"/>
            <w:sz w:val="20"/>
            <w:szCs w:val="20"/>
            <w:u w:val="single"/>
          </w:rPr>
          <w:t>51II(C)</w:t>
        </w:r>
      </w:hyperlink>
      <w:r>
        <w:rPr>
          <w:rFonts w:ascii="Times New Roman" w:hAnsi="Times New Roman" w:cs="Times New Roman"/>
          <w:color w:val="000000"/>
          <w:sz w:val="20"/>
          <w:szCs w:val="20"/>
        </w:rPr>
        <w:t xml:space="preserve"> Costs and Fees</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55" w:history="1">
        <w:r>
          <w:rPr>
            <w:rFonts w:ascii="Times New Roman" w:hAnsi="Times New Roman" w:cs="Times New Roman"/>
            <w:color w:val="0000FF"/>
            <w:sz w:val="20"/>
            <w:szCs w:val="20"/>
            <w:u w:val="single"/>
          </w:rPr>
          <w:t>51k2182</w:t>
        </w:r>
      </w:hyperlink>
      <w:r>
        <w:rPr>
          <w:rFonts w:ascii="Times New Roman" w:hAnsi="Times New Roman" w:cs="Times New Roman"/>
          <w:color w:val="000000"/>
          <w:sz w:val="20"/>
          <w:szCs w:val="20"/>
        </w:rPr>
        <w:t xml:space="preserve"> Grounds and Circumstances</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56" w:history="1">
        <w:r>
          <w:rPr>
            <w:rFonts w:ascii="Times New Roman" w:hAnsi="Times New Roman" w:cs="Times New Roman"/>
            <w:color w:val="0000FF"/>
            <w:sz w:val="20"/>
            <w:szCs w:val="20"/>
            <w:u w:val="single"/>
          </w:rPr>
          <w:t>51k2187</w:t>
        </w:r>
      </w:hyperlink>
      <w:r>
        <w:rPr>
          <w:rFonts w:ascii="Times New Roman" w:hAnsi="Times New Roman" w:cs="Times New Roman"/>
          <w:color w:val="000000"/>
          <w:sz w:val="20"/>
          <w:szCs w:val="20"/>
        </w:rPr>
        <w:t xml:space="preserve"> k. Frivolity or bad faith; san</w:t>
      </w:r>
      <w:r>
        <w:rPr>
          <w:rFonts w:ascii="Times New Roman" w:hAnsi="Times New Roman" w:cs="Times New Roman"/>
          <w:color w:val="000000"/>
          <w:sz w:val="20"/>
          <w:szCs w:val="20"/>
        </w:rPr>
        <w:t>c</w:t>
      </w:r>
      <w:r>
        <w:rPr>
          <w:rFonts w:ascii="Times New Roman" w:hAnsi="Times New Roman" w:cs="Times New Roman"/>
          <w:color w:val="000000"/>
          <w:sz w:val="20"/>
          <w:szCs w:val="20"/>
        </w:rPr>
        <w:t xml:space="preserve">tions. </w:t>
      </w:r>
      <w:hyperlink r:id="rId57" w:history="1">
        <w:r>
          <w:rPr>
            <w:rFonts w:ascii="Times New Roman" w:hAnsi="Times New Roman" w:cs="Times New Roman"/>
            <w:color w:val="0000FF"/>
            <w:sz w:val="20"/>
            <w:szCs w:val="20"/>
            <w:u w:val="single"/>
          </w:rPr>
          <w:t>Most Cited Cases</w:t>
        </w:r>
      </w:hyperlink>
      <w:r>
        <w:rPr>
          <w:rFonts w:ascii="Times New Roman" w:hAnsi="Times New Roman" w:cs="Times New Roman"/>
          <w:color w:val="000000"/>
          <w:sz w:val="20"/>
          <w:szCs w:val="20"/>
        </w:rPr>
        <w:t xml:space="preserve"> </w:t>
      </w:r>
      <w:bookmarkStart w:id="12" w:name="Document1zzI529fdb32cc8c11df9b8c85033233"/>
      <w:bookmarkEnd w:id="12"/>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Attorney and law firm that, pursuant to firm's esta</w:t>
      </w:r>
      <w:r>
        <w:rPr>
          <w:rFonts w:ascii="Times New Roman" w:hAnsi="Times New Roman" w:cs="Times New Roman"/>
          <w:color w:val="000000"/>
          <w:sz w:val="20"/>
          <w:szCs w:val="20"/>
        </w:rPr>
        <w:t>b</w:t>
      </w:r>
      <w:r>
        <w:rPr>
          <w:rFonts w:ascii="Times New Roman" w:hAnsi="Times New Roman" w:cs="Times New Roman"/>
          <w:color w:val="000000"/>
          <w:sz w:val="20"/>
          <w:szCs w:val="20"/>
        </w:rPr>
        <w:t>li</w:t>
      </w:r>
      <w:r>
        <w:rPr>
          <w:rFonts w:ascii="Times New Roman" w:hAnsi="Times New Roman" w:cs="Times New Roman"/>
          <w:color w:val="000000"/>
          <w:sz w:val="20"/>
          <w:szCs w:val="20"/>
        </w:rPr>
        <w:t>shed practice of using pre-signed certifications in support of stay relief motions that it filed, had attached pre-signed certification to summary of debtor's pa</w:t>
      </w:r>
      <w:r>
        <w:rPr>
          <w:rFonts w:ascii="Times New Roman" w:hAnsi="Times New Roman" w:cs="Times New Roman"/>
          <w:color w:val="000000"/>
          <w:sz w:val="20"/>
          <w:szCs w:val="20"/>
        </w:rPr>
        <w:t>y</w:t>
      </w:r>
      <w:r>
        <w:rPr>
          <w:rFonts w:ascii="Times New Roman" w:hAnsi="Times New Roman" w:cs="Times New Roman"/>
          <w:color w:val="000000"/>
          <w:sz w:val="20"/>
          <w:szCs w:val="20"/>
        </w:rPr>
        <w:t xml:space="preserve">ments and defaults were jointly responsible for </w:t>
      </w:r>
      <w:hyperlink r:id="rId58" w:history="1">
        <w:r>
          <w:rPr>
            <w:rFonts w:ascii="Times New Roman" w:hAnsi="Times New Roman" w:cs="Times New Roman"/>
            <w:color w:val="0000FF"/>
            <w:sz w:val="20"/>
            <w:szCs w:val="20"/>
            <w:u w:val="single"/>
          </w:rPr>
          <w:t>Rule 9011</w:t>
        </w:r>
      </w:hyperlink>
      <w:r>
        <w:rPr>
          <w:rFonts w:ascii="Times New Roman" w:hAnsi="Times New Roman" w:cs="Times New Roman"/>
          <w:color w:val="000000"/>
          <w:sz w:val="20"/>
          <w:szCs w:val="20"/>
        </w:rPr>
        <w:t xml:space="preserve"> violation that occurred in connection with this submission. </w:t>
      </w:r>
      <w:hyperlink r:id="rId59" w:history="1">
        <w:r>
          <w:rPr>
            <w:rFonts w:ascii="Times New Roman" w:hAnsi="Times New Roman" w:cs="Times New Roman"/>
            <w:color w:val="0000FF"/>
            <w:sz w:val="20"/>
            <w:szCs w:val="20"/>
            <w:u w:val="single"/>
          </w:rPr>
          <w:t>Fed.Rules B</w:t>
        </w:r>
        <w:r>
          <w:rPr>
            <w:rFonts w:ascii="Times New Roman" w:hAnsi="Times New Roman" w:cs="Times New Roman"/>
            <w:color w:val="0000FF"/>
            <w:sz w:val="20"/>
            <w:szCs w:val="20"/>
            <w:u w:val="single"/>
          </w:rPr>
          <w:t>ankr.Proc.Rule 8013, 11 U.S.C.A</w:t>
        </w:r>
      </w:hyperlink>
      <w:r>
        <w:rPr>
          <w:rFonts w:ascii="Times New Roman" w:hAnsi="Times New Roman" w:cs="Times New Roman"/>
          <w:color w:val="000000"/>
          <w:sz w:val="20"/>
          <w:szCs w:val="20"/>
        </w:rPr>
        <w: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B72009293290" w:history="1">
        <w:r>
          <w:rPr>
            <w:rFonts w:ascii="Times New Roman" w:hAnsi="Times New Roman" w:cs="Times New Roman"/>
            <w:b/>
            <w:bCs/>
            <w:color w:val="0000FF"/>
            <w:sz w:val="20"/>
            <w:szCs w:val="20"/>
            <w:u w:val="single"/>
          </w:rPr>
          <w:t>[7]</w:t>
        </w:r>
      </w:hyperlink>
      <w:bookmarkStart w:id="13" w:name="Document1zzF72009293290"/>
      <w:bookmarkEnd w:id="13"/>
      <w:r>
        <w:rPr>
          <w:rFonts w:ascii="Times New Roman" w:hAnsi="Times New Roman" w:cs="Times New Roman"/>
          <w:b/>
          <w:bCs/>
          <w:color w:val="000000"/>
          <w:sz w:val="20"/>
          <w:szCs w:val="20"/>
        </w:rPr>
        <w:t xml:space="preserve"> Bankruptcy 51 </w:t>
      </w:r>
      <w:r w:rsidR="005B5F67">
        <w:rPr>
          <w:rFonts w:ascii="Times New Roman" w:hAnsi="Times New Roman" w:cs="Times New Roman"/>
          <w:b/>
          <w:bCs/>
          <w:color w:val="000000"/>
          <w:sz w:val="20"/>
          <w:szCs w:val="20"/>
        </w:rPr>
        <w:pict>
          <v:shape id="_x0000_i1034" type="#_x0000_t75" style="width:19.95pt;height:10.2pt">
            <v:imagedata r:id="rId13" o:title=""/>
          </v:shape>
        </w:pict>
      </w:r>
      <w:r>
        <w:rPr>
          <w:rFonts w:ascii="Times New Roman" w:hAnsi="Times New Roman" w:cs="Times New Roman"/>
          <w:b/>
          <w:bCs/>
          <w:color w:val="000000"/>
          <w:sz w:val="20"/>
          <w:szCs w:val="20"/>
        </w:rPr>
        <w:t>2187</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60" w:history="1">
        <w:r>
          <w:rPr>
            <w:rFonts w:ascii="Times New Roman" w:hAnsi="Times New Roman" w:cs="Times New Roman"/>
            <w:color w:val="0000FF"/>
            <w:sz w:val="20"/>
            <w:szCs w:val="20"/>
            <w:u w:val="single"/>
          </w:rPr>
          <w:t>51</w:t>
        </w:r>
      </w:hyperlink>
      <w:r>
        <w:rPr>
          <w:rFonts w:ascii="Times New Roman" w:hAnsi="Times New Roman" w:cs="Times New Roman"/>
          <w:color w:val="000000"/>
          <w:sz w:val="20"/>
          <w:szCs w:val="20"/>
        </w:rPr>
        <w:t xml:space="preserve"> Bankruptcy</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61" w:history="1">
        <w:r>
          <w:rPr>
            <w:rFonts w:ascii="Times New Roman" w:hAnsi="Times New Roman" w:cs="Times New Roman"/>
            <w:color w:val="0000FF"/>
            <w:sz w:val="20"/>
            <w:szCs w:val="20"/>
            <w:u w:val="single"/>
          </w:rPr>
          <w:t>51II</w:t>
        </w:r>
      </w:hyperlink>
      <w:r>
        <w:rPr>
          <w:rFonts w:ascii="Times New Roman" w:hAnsi="Times New Roman" w:cs="Times New Roman"/>
          <w:color w:val="000000"/>
          <w:sz w:val="20"/>
          <w:szCs w:val="20"/>
        </w:rPr>
        <w:t xml:space="preserve"> Courts; Proceedings in General</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62" w:history="1">
        <w:r>
          <w:rPr>
            <w:rFonts w:ascii="Times New Roman" w:hAnsi="Times New Roman" w:cs="Times New Roman"/>
            <w:color w:val="0000FF"/>
            <w:sz w:val="20"/>
            <w:szCs w:val="20"/>
            <w:u w:val="single"/>
          </w:rPr>
          <w:t>51II(C)</w:t>
        </w:r>
      </w:hyperlink>
      <w:r>
        <w:rPr>
          <w:rFonts w:ascii="Times New Roman" w:hAnsi="Times New Roman" w:cs="Times New Roman"/>
          <w:color w:val="000000"/>
          <w:sz w:val="20"/>
          <w:szCs w:val="20"/>
        </w:rPr>
        <w:t xml:space="preserve"> Costs and Fees</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lastRenderedPageBreak/>
        <w:t xml:space="preserve">                </w:t>
      </w:r>
      <w:hyperlink r:id="rId63" w:history="1">
        <w:r>
          <w:rPr>
            <w:rFonts w:ascii="Times New Roman" w:hAnsi="Times New Roman" w:cs="Times New Roman"/>
            <w:color w:val="0000FF"/>
            <w:sz w:val="20"/>
            <w:szCs w:val="20"/>
            <w:u w:val="single"/>
          </w:rPr>
          <w:t>51k2182</w:t>
        </w:r>
      </w:hyperlink>
      <w:r>
        <w:rPr>
          <w:rFonts w:ascii="Times New Roman" w:hAnsi="Times New Roman" w:cs="Times New Roman"/>
          <w:color w:val="000000"/>
          <w:sz w:val="20"/>
          <w:szCs w:val="20"/>
        </w:rPr>
        <w:t xml:space="preserve"> Grounds</w:t>
      </w:r>
      <w:r>
        <w:rPr>
          <w:rFonts w:ascii="Times New Roman" w:hAnsi="Times New Roman" w:cs="Times New Roman"/>
          <w:color w:val="000000"/>
          <w:sz w:val="20"/>
          <w:szCs w:val="20"/>
        </w:rPr>
        <w:t xml:space="preserve"> and Circumstances</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64" w:history="1">
        <w:r>
          <w:rPr>
            <w:rFonts w:ascii="Times New Roman" w:hAnsi="Times New Roman" w:cs="Times New Roman"/>
            <w:color w:val="0000FF"/>
            <w:sz w:val="20"/>
            <w:szCs w:val="20"/>
            <w:u w:val="single"/>
          </w:rPr>
          <w:t>51k2187</w:t>
        </w:r>
      </w:hyperlink>
      <w:r>
        <w:rPr>
          <w:rFonts w:ascii="Times New Roman" w:hAnsi="Times New Roman" w:cs="Times New Roman"/>
          <w:color w:val="000000"/>
          <w:sz w:val="20"/>
          <w:szCs w:val="20"/>
        </w:rPr>
        <w:t xml:space="preserve"> k. Frivolity or bad faith; san</w:t>
      </w:r>
      <w:r>
        <w:rPr>
          <w:rFonts w:ascii="Times New Roman" w:hAnsi="Times New Roman" w:cs="Times New Roman"/>
          <w:color w:val="000000"/>
          <w:sz w:val="20"/>
          <w:szCs w:val="20"/>
        </w:rPr>
        <w:t>c</w:t>
      </w:r>
      <w:r>
        <w:rPr>
          <w:rFonts w:ascii="Times New Roman" w:hAnsi="Times New Roman" w:cs="Times New Roman"/>
          <w:color w:val="000000"/>
          <w:sz w:val="20"/>
          <w:szCs w:val="20"/>
        </w:rPr>
        <w:t xml:space="preserve">tions. </w:t>
      </w:r>
      <w:hyperlink r:id="rId65" w:history="1">
        <w:r>
          <w:rPr>
            <w:rFonts w:ascii="Times New Roman" w:hAnsi="Times New Roman" w:cs="Times New Roman"/>
            <w:color w:val="0000FF"/>
            <w:sz w:val="20"/>
            <w:szCs w:val="20"/>
            <w:u w:val="single"/>
          </w:rPr>
          <w:t>Most Cited Cases</w:t>
        </w:r>
      </w:hyperlink>
      <w:r>
        <w:rPr>
          <w:rFonts w:ascii="Times New Roman" w:hAnsi="Times New Roman" w:cs="Times New Roman"/>
          <w:color w:val="000000"/>
          <w:sz w:val="20"/>
          <w:szCs w:val="20"/>
        </w:rPr>
        <w:t xml:space="preserve"> </w:t>
      </w:r>
      <w:bookmarkStart w:id="14" w:name="Document1zzI529fdb34cc8c11df9b8c85033233"/>
      <w:bookmarkEnd w:id="14"/>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66" w:history="1">
        <w:r>
          <w:rPr>
            <w:rFonts w:ascii="Times New Roman" w:hAnsi="Times New Roman" w:cs="Times New Roman"/>
            <w:color w:val="0000FF"/>
            <w:sz w:val="20"/>
            <w:szCs w:val="20"/>
            <w:u w:val="single"/>
          </w:rPr>
          <w:t>Rule 9011</w:t>
        </w:r>
      </w:hyperlink>
      <w:r>
        <w:rPr>
          <w:rFonts w:ascii="Times New Roman" w:hAnsi="Times New Roman" w:cs="Times New Roman"/>
          <w:color w:val="000000"/>
          <w:sz w:val="20"/>
          <w:szCs w:val="20"/>
        </w:rPr>
        <w:t xml:space="preserve"> sanctions for attorneys' use of pre-signed certifications in support of the stay relief motions that they filed over period of several years had to be su</w:t>
      </w:r>
      <w:r>
        <w:rPr>
          <w:rFonts w:ascii="Times New Roman" w:hAnsi="Times New Roman" w:cs="Times New Roman"/>
          <w:color w:val="000000"/>
          <w:sz w:val="20"/>
          <w:szCs w:val="20"/>
        </w:rPr>
        <w:t>f</w:t>
      </w:r>
      <w:r>
        <w:rPr>
          <w:rFonts w:ascii="Times New Roman" w:hAnsi="Times New Roman" w:cs="Times New Roman"/>
          <w:color w:val="000000"/>
          <w:sz w:val="20"/>
          <w:szCs w:val="20"/>
        </w:rPr>
        <w:t>ficient to deter future abuses and</w:t>
      </w:r>
      <w:r>
        <w:rPr>
          <w:rFonts w:ascii="Times New Roman" w:hAnsi="Times New Roman" w:cs="Times New Roman"/>
          <w:color w:val="000000"/>
          <w:sz w:val="20"/>
          <w:szCs w:val="20"/>
        </w:rPr>
        <w:t xml:space="preserve"> to send clear message to attorneys and to others similarly situated that the certification process, including review of final doc</w:t>
      </w:r>
      <w:r>
        <w:rPr>
          <w:rFonts w:ascii="Times New Roman" w:hAnsi="Times New Roman" w:cs="Times New Roman"/>
          <w:color w:val="000000"/>
          <w:sz w:val="20"/>
          <w:szCs w:val="20"/>
        </w:rPr>
        <w:t>u</w:t>
      </w:r>
      <w:r>
        <w:rPr>
          <w:rFonts w:ascii="Times New Roman" w:hAnsi="Times New Roman" w:cs="Times New Roman"/>
          <w:color w:val="000000"/>
          <w:sz w:val="20"/>
          <w:szCs w:val="20"/>
        </w:rPr>
        <w:t xml:space="preserve">ments and contemporaneous execution of same, had to be adhered to diligently, but also had to be the least severe punishment </w:t>
      </w:r>
      <w:r>
        <w:rPr>
          <w:rFonts w:ascii="Times New Roman" w:hAnsi="Times New Roman" w:cs="Times New Roman"/>
          <w:color w:val="000000"/>
          <w:sz w:val="20"/>
          <w:szCs w:val="20"/>
        </w:rPr>
        <w:t xml:space="preserve">that would deter these and similar abuses in such stay relief applications. </w:t>
      </w:r>
      <w:hyperlink r:id="rId67" w:history="1">
        <w:r>
          <w:rPr>
            <w:rFonts w:ascii="Times New Roman" w:hAnsi="Times New Roman" w:cs="Times New Roman"/>
            <w:color w:val="0000FF"/>
            <w:sz w:val="20"/>
            <w:szCs w:val="20"/>
            <w:u w:val="single"/>
          </w:rPr>
          <w:t>Fed.Rules Bankr.Proc.Rule 9011, 11 U.S.C.A</w:t>
        </w:r>
      </w:hyperlink>
      <w:r>
        <w:rPr>
          <w:rFonts w:ascii="Times New Roman" w:hAnsi="Times New Roman" w:cs="Times New Roman"/>
          <w:color w:val="000000"/>
          <w:sz w:val="20"/>
          <w:szCs w:val="20"/>
        </w:rPr>
        <w: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B82009293290" w:history="1">
        <w:r>
          <w:rPr>
            <w:rFonts w:ascii="Times New Roman" w:hAnsi="Times New Roman" w:cs="Times New Roman"/>
            <w:b/>
            <w:bCs/>
            <w:color w:val="0000FF"/>
            <w:sz w:val="20"/>
            <w:szCs w:val="20"/>
            <w:u w:val="single"/>
          </w:rPr>
          <w:t>[8]</w:t>
        </w:r>
      </w:hyperlink>
      <w:bookmarkStart w:id="15" w:name="Document1zzF82009293290"/>
      <w:bookmarkEnd w:id="15"/>
      <w:r>
        <w:rPr>
          <w:rFonts w:ascii="Times New Roman" w:hAnsi="Times New Roman" w:cs="Times New Roman"/>
          <w:b/>
          <w:bCs/>
          <w:color w:val="000000"/>
          <w:sz w:val="20"/>
          <w:szCs w:val="20"/>
        </w:rPr>
        <w:t xml:space="preserve"> Bankruptcy 51 </w:t>
      </w:r>
      <w:r w:rsidR="005B5F67">
        <w:rPr>
          <w:rFonts w:ascii="Times New Roman" w:hAnsi="Times New Roman" w:cs="Times New Roman"/>
          <w:b/>
          <w:bCs/>
          <w:color w:val="000000"/>
          <w:sz w:val="20"/>
          <w:szCs w:val="20"/>
        </w:rPr>
        <w:pict>
          <v:shape id="_x0000_i1035" type="#_x0000_t75" style="width:19.95pt;height:10.2pt">
            <v:imagedata r:id="rId13" o:title=""/>
          </v:shape>
        </w:pict>
      </w:r>
      <w:r>
        <w:rPr>
          <w:rFonts w:ascii="Times New Roman" w:hAnsi="Times New Roman" w:cs="Times New Roman"/>
          <w:b/>
          <w:bCs/>
          <w:color w:val="000000"/>
          <w:sz w:val="20"/>
          <w:szCs w:val="20"/>
        </w:rPr>
        <w:t>2187</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68" w:history="1">
        <w:r>
          <w:rPr>
            <w:rFonts w:ascii="Times New Roman" w:hAnsi="Times New Roman" w:cs="Times New Roman"/>
            <w:color w:val="0000FF"/>
            <w:sz w:val="20"/>
            <w:szCs w:val="20"/>
            <w:u w:val="single"/>
          </w:rPr>
          <w:t>51</w:t>
        </w:r>
      </w:hyperlink>
      <w:r>
        <w:rPr>
          <w:rFonts w:ascii="Times New Roman" w:hAnsi="Times New Roman" w:cs="Times New Roman"/>
          <w:color w:val="000000"/>
          <w:sz w:val="20"/>
          <w:szCs w:val="20"/>
        </w:rPr>
        <w:t xml:space="preserve"> Bankruptcy</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69" w:history="1">
        <w:r>
          <w:rPr>
            <w:rFonts w:ascii="Times New Roman" w:hAnsi="Times New Roman" w:cs="Times New Roman"/>
            <w:color w:val="0000FF"/>
            <w:sz w:val="20"/>
            <w:szCs w:val="20"/>
            <w:u w:val="single"/>
          </w:rPr>
          <w:t>51II</w:t>
        </w:r>
      </w:hyperlink>
      <w:r>
        <w:rPr>
          <w:rFonts w:ascii="Times New Roman" w:hAnsi="Times New Roman" w:cs="Times New Roman"/>
          <w:color w:val="000000"/>
          <w:sz w:val="20"/>
          <w:szCs w:val="20"/>
        </w:rPr>
        <w:t xml:space="preserve"> Courts; Proceedings in General</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70" w:history="1">
        <w:r>
          <w:rPr>
            <w:rFonts w:ascii="Times New Roman" w:hAnsi="Times New Roman" w:cs="Times New Roman"/>
            <w:color w:val="0000FF"/>
            <w:sz w:val="20"/>
            <w:szCs w:val="20"/>
            <w:u w:val="single"/>
          </w:rPr>
          <w:t>51II(C)</w:t>
        </w:r>
      </w:hyperlink>
      <w:r>
        <w:rPr>
          <w:rFonts w:ascii="Times New Roman" w:hAnsi="Times New Roman" w:cs="Times New Roman"/>
          <w:color w:val="000000"/>
          <w:sz w:val="20"/>
          <w:szCs w:val="20"/>
        </w:rPr>
        <w:t xml:space="preserve"> Costs and Fees</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hyperlink r:id="rId71" w:history="1">
        <w:r>
          <w:rPr>
            <w:rFonts w:ascii="Times New Roman" w:hAnsi="Times New Roman" w:cs="Times New Roman"/>
            <w:color w:val="0000FF"/>
            <w:sz w:val="20"/>
            <w:szCs w:val="20"/>
            <w:u w:val="single"/>
          </w:rPr>
          <w:t>51k2182</w:t>
        </w:r>
      </w:hyperlink>
      <w:r>
        <w:rPr>
          <w:rFonts w:ascii="Times New Roman" w:hAnsi="Times New Roman" w:cs="Times New Roman"/>
          <w:color w:val="000000"/>
          <w:sz w:val="20"/>
          <w:szCs w:val="20"/>
        </w:rPr>
        <w:t xml:space="preserve"> Grounds and Circumstances</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72" w:history="1">
        <w:r>
          <w:rPr>
            <w:rFonts w:ascii="Times New Roman" w:hAnsi="Times New Roman" w:cs="Times New Roman"/>
            <w:color w:val="0000FF"/>
            <w:sz w:val="20"/>
            <w:szCs w:val="20"/>
            <w:u w:val="single"/>
          </w:rPr>
          <w:t>51k2187</w:t>
        </w:r>
      </w:hyperlink>
      <w:r>
        <w:rPr>
          <w:rFonts w:ascii="Times New Roman" w:hAnsi="Times New Roman" w:cs="Times New Roman"/>
          <w:color w:val="000000"/>
          <w:sz w:val="20"/>
          <w:szCs w:val="20"/>
        </w:rPr>
        <w:t xml:space="preserve"> k. Frivolity or bad faith; san</w:t>
      </w:r>
      <w:r>
        <w:rPr>
          <w:rFonts w:ascii="Times New Roman" w:hAnsi="Times New Roman" w:cs="Times New Roman"/>
          <w:color w:val="000000"/>
          <w:sz w:val="20"/>
          <w:szCs w:val="20"/>
        </w:rPr>
        <w:t>c</w:t>
      </w:r>
      <w:r>
        <w:rPr>
          <w:rFonts w:ascii="Times New Roman" w:hAnsi="Times New Roman" w:cs="Times New Roman"/>
          <w:color w:val="000000"/>
          <w:sz w:val="20"/>
          <w:szCs w:val="20"/>
        </w:rPr>
        <w:t xml:space="preserve">tions. </w:t>
      </w:r>
      <w:hyperlink r:id="rId73" w:history="1">
        <w:r>
          <w:rPr>
            <w:rFonts w:ascii="Times New Roman" w:hAnsi="Times New Roman" w:cs="Times New Roman"/>
            <w:color w:val="0000FF"/>
            <w:sz w:val="20"/>
            <w:szCs w:val="20"/>
            <w:u w:val="single"/>
          </w:rPr>
          <w:t>Most Cited Cases</w:t>
        </w:r>
      </w:hyperlink>
      <w:r>
        <w:rPr>
          <w:rFonts w:ascii="Times New Roman" w:hAnsi="Times New Roman" w:cs="Times New Roman"/>
          <w:color w:val="000000"/>
          <w:sz w:val="20"/>
          <w:szCs w:val="20"/>
        </w:rPr>
        <w:t xml:space="preserve"> </w:t>
      </w:r>
      <w:bookmarkStart w:id="16" w:name="Document1zzI529fdb36cc8c11df9b8c85033233"/>
      <w:bookmarkEnd w:id="16"/>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As </w:t>
      </w:r>
      <w:hyperlink r:id="rId74" w:history="1">
        <w:r>
          <w:rPr>
            <w:rFonts w:ascii="Times New Roman" w:hAnsi="Times New Roman" w:cs="Times New Roman"/>
            <w:color w:val="0000FF"/>
            <w:sz w:val="20"/>
            <w:szCs w:val="20"/>
            <w:u w:val="single"/>
          </w:rPr>
          <w:t>Rule 9011</w:t>
        </w:r>
      </w:hyperlink>
      <w:r>
        <w:rPr>
          <w:rFonts w:ascii="Times New Roman" w:hAnsi="Times New Roman" w:cs="Times New Roman"/>
          <w:color w:val="000000"/>
          <w:sz w:val="20"/>
          <w:szCs w:val="20"/>
        </w:rPr>
        <w:t xml:space="preserve"> sanction for individual attorney's single act, in connection with stay relief motion that she filed in particular Chapter 13 case,</w:t>
      </w:r>
      <w:r>
        <w:rPr>
          <w:rFonts w:ascii="Times New Roman" w:hAnsi="Times New Roman" w:cs="Times New Roman"/>
          <w:color w:val="000000"/>
          <w:sz w:val="20"/>
          <w:szCs w:val="20"/>
        </w:rPr>
        <w:t xml:space="preserve"> of attaching pre-signed certification to summary of debtor-mortgagor's a</w:t>
      </w:r>
      <w:r>
        <w:rPr>
          <w:rFonts w:ascii="Times New Roman" w:hAnsi="Times New Roman" w:cs="Times New Roman"/>
          <w:color w:val="000000"/>
          <w:sz w:val="20"/>
          <w:szCs w:val="20"/>
        </w:rPr>
        <w:t>l</w:t>
      </w:r>
      <w:r>
        <w:rPr>
          <w:rFonts w:ascii="Times New Roman" w:hAnsi="Times New Roman" w:cs="Times New Roman"/>
          <w:color w:val="000000"/>
          <w:sz w:val="20"/>
          <w:szCs w:val="20"/>
        </w:rPr>
        <w:t xml:space="preserve">leged payments and defaults, bankruptcy court would impose fine in amount of $500.00. </w:t>
      </w:r>
      <w:hyperlink r:id="rId75" w:history="1">
        <w:r>
          <w:rPr>
            <w:rFonts w:ascii="Times New Roman" w:hAnsi="Times New Roman" w:cs="Times New Roman"/>
            <w:color w:val="0000FF"/>
            <w:sz w:val="20"/>
            <w:szCs w:val="20"/>
            <w:u w:val="single"/>
          </w:rPr>
          <w:t>Fed.Rules Bankr.Proc.Rule 9011, 11 U.S.C.A</w:t>
        </w:r>
      </w:hyperlink>
      <w:r>
        <w:rPr>
          <w:rFonts w:ascii="Times New Roman" w:hAnsi="Times New Roman" w:cs="Times New Roman"/>
          <w:color w:val="000000"/>
          <w:sz w:val="20"/>
          <w:szCs w:val="20"/>
        </w:rPr>
        <w: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B92009293290" w:history="1">
        <w:r>
          <w:rPr>
            <w:rFonts w:ascii="Times New Roman" w:hAnsi="Times New Roman" w:cs="Times New Roman"/>
            <w:b/>
            <w:bCs/>
            <w:color w:val="0000FF"/>
            <w:sz w:val="20"/>
            <w:szCs w:val="20"/>
            <w:u w:val="single"/>
          </w:rPr>
          <w:t>[9]</w:t>
        </w:r>
      </w:hyperlink>
      <w:bookmarkStart w:id="17" w:name="Document1zzF92009293290"/>
      <w:bookmarkEnd w:id="17"/>
      <w:r>
        <w:rPr>
          <w:rFonts w:ascii="Times New Roman" w:hAnsi="Times New Roman" w:cs="Times New Roman"/>
          <w:b/>
          <w:bCs/>
          <w:color w:val="000000"/>
          <w:sz w:val="20"/>
          <w:szCs w:val="20"/>
        </w:rPr>
        <w:t xml:space="preserve"> Bankruptcy 51 </w:t>
      </w:r>
      <w:r w:rsidR="005B5F67">
        <w:rPr>
          <w:rFonts w:ascii="Times New Roman" w:hAnsi="Times New Roman" w:cs="Times New Roman"/>
          <w:b/>
          <w:bCs/>
          <w:color w:val="000000"/>
          <w:sz w:val="20"/>
          <w:szCs w:val="20"/>
        </w:rPr>
        <w:pict>
          <v:shape id="_x0000_i1036" type="#_x0000_t75" style="width:19.95pt;height:10.2pt">
            <v:imagedata r:id="rId13" o:title=""/>
          </v:shape>
        </w:pict>
      </w:r>
      <w:r>
        <w:rPr>
          <w:rFonts w:ascii="Times New Roman" w:hAnsi="Times New Roman" w:cs="Times New Roman"/>
          <w:b/>
          <w:bCs/>
          <w:color w:val="000000"/>
          <w:sz w:val="20"/>
          <w:szCs w:val="20"/>
        </w:rPr>
        <w:t>2187</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76" w:history="1">
        <w:r>
          <w:rPr>
            <w:rFonts w:ascii="Times New Roman" w:hAnsi="Times New Roman" w:cs="Times New Roman"/>
            <w:color w:val="0000FF"/>
            <w:sz w:val="20"/>
            <w:szCs w:val="20"/>
            <w:u w:val="single"/>
          </w:rPr>
          <w:t>51</w:t>
        </w:r>
      </w:hyperlink>
      <w:r>
        <w:rPr>
          <w:rFonts w:ascii="Times New Roman" w:hAnsi="Times New Roman" w:cs="Times New Roman"/>
          <w:color w:val="000000"/>
          <w:sz w:val="20"/>
          <w:szCs w:val="20"/>
        </w:rPr>
        <w:t xml:space="preserve"> Bankruptcy</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77" w:history="1">
        <w:r>
          <w:rPr>
            <w:rFonts w:ascii="Times New Roman" w:hAnsi="Times New Roman" w:cs="Times New Roman"/>
            <w:color w:val="0000FF"/>
            <w:sz w:val="20"/>
            <w:szCs w:val="20"/>
            <w:u w:val="single"/>
          </w:rPr>
          <w:t>51II</w:t>
        </w:r>
      </w:hyperlink>
      <w:r>
        <w:rPr>
          <w:rFonts w:ascii="Times New Roman" w:hAnsi="Times New Roman" w:cs="Times New Roman"/>
          <w:color w:val="000000"/>
          <w:sz w:val="20"/>
          <w:szCs w:val="20"/>
        </w:rPr>
        <w:t xml:space="preserve"> Courts; Proceedings in General</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78" w:history="1">
        <w:r>
          <w:rPr>
            <w:rFonts w:ascii="Times New Roman" w:hAnsi="Times New Roman" w:cs="Times New Roman"/>
            <w:color w:val="0000FF"/>
            <w:sz w:val="20"/>
            <w:szCs w:val="20"/>
            <w:u w:val="single"/>
          </w:rPr>
          <w:t>51II(C)</w:t>
        </w:r>
      </w:hyperlink>
      <w:r>
        <w:rPr>
          <w:rFonts w:ascii="Times New Roman" w:hAnsi="Times New Roman" w:cs="Times New Roman"/>
          <w:color w:val="000000"/>
          <w:sz w:val="20"/>
          <w:szCs w:val="20"/>
        </w:rPr>
        <w:t xml:space="preserve"> Costs and Fees</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79" w:history="1">
        <w:r>
          <w:rPr>
            <w:rFonts w:ascii="Times New Roman" w:hAnsi="Times New Roman" w:cs="Times New Roman"/>
            <w:color w:val="0000FF"/>
            <w:sz w:val="20"/>
            <w:szCs w:val="20"/>
            <w:u w:val="single"/>
          </w:rPr>
          <w:t>51k2182</w:t>
        </w:r>
      </w:hyperlink>
      <w:r>
        <w:rPr>
          <w:rFonts w:ascii="Times New Roman" w:hAnsi="Times New Roman" w:cs="Times New Roman"/>
          <w:color w:val="000000"/>
          <w:sz w:val="20"/>
          <w:szCs w:val="20"/>
        </w:rPr>
        <w:t xml:space="preserve"> Grounds and Circumstances</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80" w:history="1">
        <w:r>
          <w:rPr>
            <w:rFonts w:ascii="Times New Roman" w:hAnsi="Times New Roman" w:cs="Times New Roman"/>
            <w:color w:val="0000FF"/>
            <w:sz w:val="20"/>
            <w:szCs w:val="20"/>
            <w:u w:val="single"/>
          </w:rPr>
          <w:t>51k2187</w:t>
        </w:r>
      </w:hyperlink>
      <w:r>
        <w:rPr>
          <w:rFonts w:ascii="Times New Roman" w:hAnsi="Times New Roman" w:cs="Times New Roman"/>
          <w:color w:val="000000"/>
          <w:sz w:val="20"/>
          <w:szCs w:val="20"/>
        </w:rPr>
        <w:t xml:space="preserve"> k. Frivolity or bad faith; san</w:t>
      </w:r>
      <w:r>
        <w:rPr>
          <w:rFonts w:ascii="Times New Roman" w:hAnsi="Times New Roman" w:cs="Times New Roman"/>
          <w:color w:val="000000"/>
          <w:sz w:val="20"/>
          <w:szCs w:val="20"/>
        </w:rPr>
        <w:t>c</w:t>
      </w:r>
      <w:r>
        <w:rPr>
          <w:rFonts w:ascii="Times New Roman" w:hAnsi="Times New Roman" w:cs="Times New Roman"/>
          <w:color w:val="000000"/>
          <w:sz w:val="20"/>
          <w:szCs w:val="20"/>
        </w:rPr>
        <w:t xml:space="preserve">tions. </w:t>
      </w:r>
      <w:hyperlink r:id="rId81" w:history="1">
        <w:r>
          <w:rPr>
            <w:rFonts w:ascii="Times New Roman" w:hAnsi="Times New Roman" w:cs="Times New Roman"/>
            <w:color w:val="0000FF"/>
            <w:sz w:val="20"/>
            <w:szCs w:val="20"/>
            <w:u w:val="single"/>
          </w:rPr>
          <w:t>Most Cited Cases</w:t>
        </w:r>
      </w:hyperlink>
      <w:r>
        <w:rPr>
          <w:rFonts w:ascii="Times New Roman" w:hAnsi="Times New Roman" w:cs="Times New Roman"/>
          <w:color w:val="000000"/>
          <w:sz w:val="20"/>
          <w:szCs w:val="20"/>
        </w:rPr>
        <w:t xml:space="preserve"> </w:t>
      </w:r>
      <w:bookmarkStart w:id="18" w:name="Document1zzI529fdb38cc8c11df9b8c85033233"/>
      <w:bookmarkEnd w:id="18"/>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As </w:t>
      </w:r>
      <w:hyperlink r:id="rId82" w:history="1">
        <w:r>
          <w:rPr>
            <w:rFonts w:ascii="Times New Roman" w:hAnsi="Times New Roman" w:cs="Times New Roman"/>
            <w:color w:val="0000FF"/>
            <w:sz w:val="20"/>
            <w:szCs w:val="20"/>
            <w:u w:val="single"/>
          </w:rPr>
          <w:t>Rule 9011</w:t>
        </w:r>
      </w:hyperlink>
      <w:r>
        <w:rPr>
          <w:rFonts w:ascii="Times New Roman" w:hAnsi="Times New Roman" w:cs="Times New Roman"/>
          <w:color w:val="000000"/>
          <w:sz w:val="20"/>
          <w:szCs w:val="20"/>
        </w:rPr>
        <w:t xml:space="preserve"> sanction for law firm's longstanding pra</w:t>
      </w:r>
      <w:r>
        <w:rPr>
          <w:rFonts w:ascii="Times New Roman" w:hAnsi="Times New Roman" w:cs="Times New Roman"/>
          <w:color w:val="000000"/>
          <w:sz w:val="20"/>
          <w:szCs w:val="20"/>
        </w:rPr>
        <w:t>ctice of utilizing pre-signed certifications in su</w:t>
      </w:r>
      <w:r>
        <w:rPr>
          <w:rFonts w:ascii="Times New Roman" w:hAnsi="Times New Roman" w:cs="Times New Roman"/>
          <w:color w:val="000000"/>
          <w:sz w:val="20"/>
          <w:szCs w:val="20"/>
        </w:rPr>
        <w:t>p</w:t>
      </w:r>
      <w:r>
        <w:rPr>
          <w:rFonts w:ascii="Times New Roman" w:hAnsi="Times New Roman" w:cs="Times New Roman"/>
          <w:color w:val="000000"/>
          <w:sz w:val="20"/>
          <w:szCs w:val="20"/>
        </w:rPr>
        <w:t xml:space="preserve">port of stay relief motions that it filed on behalf of mortgage lenders, despite fact that persons signing these certifications had never reviewed underlying documentation and, in some cases, had actually </w:t>
      </w:r>
      <w:r>
        <w:rPr>
          <w:rFonts w:ascii="Times New Roman" w:hAnsi="Times New Roman" w:cs="Times New Roman"/>
          <w:color w:val="000000"/>
          <w:sz w:val="20"/>
          <w:szCs w:val="20"/>
        </w:rPr>
        <w:t xml:space="preserve">left mortgage lender's employment some months earlier, bankruptcy court would impose fine of $125,000; though the years of wrongful filings by firm could well have justified fine of many times that amount, court was mindful of need to keep </w:t>
      </w:r>
      <w:hyperlink r:id="rId83" w:history="1">
        <w:r>
          <w:rPr>
            <w:rFonts w:ascii="Times New Roman" w:hAnsi="Times New Roman" w:cs="Times New Roman"/>
            <w:color w:val="0000FF"/>
            <w:sz w:val="20"/>
            <w:szCs w:val="20"/>
            <w:u w:val="single"/>
          </w:rPr>
          <w:t>Rule 9011</w:t>
        </w:r>
      </w:hyperlink>
      <w:r>
        <w:rPr>
          <w:rFonts w:ascii="Times New Roman" w:hAnsi="Times New Roman" w:cs="Times New Roman"/>
          <w:color w:val="000000"/>
          <w:sz w:val="20"/>
          <w:szCs w:val="20"/>
        </w:rPr>
        <w:t xml:space="preserve"> sanctions to the minimum necessary to deter future abuses. </w:t>
      </w:r>
      <w:hyperlink r:id="rId84" w:history="1">
        <w:r>
          <w:rPr>
            <w:rFonts w:ascii="Times New Roman" w:hAnsi="Times New Roman" w:cs="Times New Roman"/>
            <w:color w:val="0000FF"/>
            <w:sz w:val="20"/>
            <w:szCs w:val="20"/>
            <w:u w:val="single"/>
          </w:rPr>
          <w:t>Fed.Rules Bankr.Proc.Rule 9011, 11 U.S.C.A</w:t>
        </w:r>
      </w:hyperlink>
      <w:r>
        <w:rPr>
          <w:rFonts w:ascii="Times New Roman" w:hAnsi="Times New Roman" w:cs="Times New Roman"/>
          <w:color w:val="000000"/>
          <w:sz w:val="20"/>
          <w:szCs w:val="20"/>
        </w:rPr>
        <w: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B102009293290" w:history="1">
        <w:r>
          <w:rPr>
            <w:rFonts w:ascii="Times New Roman" w:hAnsi="Times New Roman" w:cs="Times New Roman"/>
            <w:b/>
            <w:bCs/>
            <w:color w:val="0000FF"/>
            <w:sz w:val="20"/>
            <w:szCs w:val="20"/>
            <w:u w:val="single"/>
          </w:rPr>
          <w:t>[10]</w:t>
        </w:r>
      </w:hyperlink>
      <w:bookmarkStart w:id="19" w:name="Document1zzF102009293290"/>
      <w:bookmarkEnd w:id="19"/>
      <w:r>
        <w:rPr>
          <w:rFonts w:ascii="Times New Roman" w:hAnsi="Times New Roman" w:cs="Times New Roman"/>
          <w:b/>
          <w:bCs/>
          <w:color w:val="000000"/>
          <w:sz w:val="20"/>
          <w:szCs w:val="20"/>
        </w:rPr>
        <w:t xml:space="preserve"> Bankruptcy 51 </w:t>
      </w:r>
      <w:r w:rsidR="005B5F67">
        <w:rPr>
          <w:rFonts w:ascii="Times New Roman" w:hAnsi="Times New Roman" w:cs="Times New Roman"/>
          <w:b/>
          <w:bCs/>
          <w:color w:val="000000"/>
          <w:sz w:val="20"/>
          <w:szCs w:val="20"/>
        </w:rPr>
        <w:pict>
          <v:shape id="_x0000_i1037" type="#_x0000_t75" style="width:19.95pt;height:10.2pt">
            <v:imagedata r:id="rId13" o:title=""/>
          </v:shape>
        </w:pict>
      </w:r>
      <w:r>
        <w:rPr>
          <w:rFonts w:ascii="Times New Roman" w:hAnsi="Times New Roman" w:cs="Times New Roman"/>
          <w:b/>
          <w:bCs/>
          <w:color w:val="000000"/>
          <w:sz w:val="20"/>
          <w:szCs w:val="20"/>
        </w:rPr>
        <w:t>2187</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85" w:history="1">
        <w:r>
          <w:rPr>
            <w:rFonts w:ascii="Times New Roman" w:hAnsi="Times New Roman" w:cs="Times New Roman"/>
            <w:color w:val="0000FF"/>
            <w:sz w:val="20"/>
            <w:szCs w:val="20"/>
            <w:u w:val="single"/>
          </w:rPr>
          <w:t>51</w:t>
        </w:r>
      </w:hyperlink>
      <w:r>
        <w:rPr>
          <w:rFonts w:ascii="Times New Roman" w:hAnsi="Times New Roman" w:cs="Times New Roman"/>
          <w:color w:val="000000"/>
          <w:sz w:val="20"/>
          <w:szCs w:val="20"/>
        </w:rPr>
        <w:t xml:space="preserve"> Bankruptcy</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86" w:history="1">
        <w:r>
          <w:rPr>
            <w:rFonts w:ascii="Times New Roman" w:hAnsi="Times New Roman" w:cs="Times New Roman"/>
            <w:color w:val="0000FF"/>
            <w:sz w:val="20"/>
            <w:szCs w:val="20"/>
            <w:u w:val="single"/>
          </w:rPr>
          <w:t>51II</w:t>
        </w:r>
      </w:hyperlink>
      <w:r>
        <w:rPr>
          <w:rFonts w:ascii="Times New Roman" w:hAnsi="Times New Roman" w:cs="Times New Roman"/>
          <w:color w:val="000000"/>
          <w:sz w:val="20"/>
          <w:szCs w:val="20"/>
        </w:rPr>
        <w:t xml:space="preserve"> Courts; Proceedings in General</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hyperlink r:id="rId87" w:history="1">
        <w:r>
          <w:rPr>
            <w:rFonts w:ascii="Times New Roman" w:hAnsi="Times New Roman" w:cs="Times New Roman"/>
            <w:color w:val="0000FF"/>
            <w:sz w:val="20"/>
            <w:szCs w:val="20"/>
            <w:u w:val="single"/>
          </w:rPr>
          <w:t>51II(C)</w:t>
        </w:r>
      </w:hyperlink>
      <w:r>
        <w:rPr>
          <w:rFonts w:ascii="Times New Roman" w:hAnsi="Times New Roman" w:cs="Times New Roman"/>
          <w:color w:val="000000"/>
          <w:sz w:val="20"/>
          <w:szCs w:val="20"/>
        </w:rPr>
        <w:t xml:space="preserve"> Costs and Fees</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88" w:history="1">
        <w:r>
          <w:rPr>
            <w:rFonts w:ascii="Times New Roman" w:hAnsi="Times New Roman" w:cs="Times New Roman"/>
            <w:color w:val="0000FF"/>
            <w:sz w:val="20"/>
            <w:szCs w:val="20"/>
            <w:u w:val="single"/>
          </w:rPr>
          <w:t>51k2182</w:t>
        </w:r>
      </w:hyperlink>
      <w:r>
        <w:rPr>
          <w:rFonts w:ascii="Times New Roman" w:hAnsi="Times New Roman" w:cs="Times New Roman"/>
          <w:color w:val="000000"/>
          <w:sz w:val="20"/>
          <w:szCs w:val="20"/>
        </w:rPr>
        <w:t xml:space="preserve"> Grounds and Circumstances</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89" w:history="1">
        <w:r>
          <w:rPr>
            <w:rFonts w:ascii="Times New Roman" w:hAnsi="Times New Roman" w:cs="Times New Roman"/>
            <w:color w:val="0000FF"/>
            <w:sz w:val="20"/>
            <w:szCs w:val="20"/>
            <w:u w:val="single"/>
          </w:rPr>
          <w:t>51k2187</w:t>
        </w:r>
      </w:hyperlink>
      <w:r>
        <w:rPr>
          <w:rFonts w:ascii="Times New Roman" w:hAnsi="Times New Roman" w:cs="Times New Roman"/>
          <w:color w:val="000000"/>
          <w:sz w:val="20"/>
          <w:szCs w:val="20"/>
        </w:rPr>
        <w:t xml:space="preserve"> k. Frivolity or bad faith; san</w:t>
      </w:r>
      <w:r>
        <w:rPr>
          <w:rFonts w:ascii="Times New Roman" w:hAnsi="Times New Roman" w:cs="Times New Roman"/>
          <w:color w:val="000000"/>
          <w:sz w:val="20"/>
          <w:szCs w:val="20"/>
        </w:rPr>
        <w:t>c</w:t>
      </w:r>
      <w:r>
        <w:rPr>
          <w:rFonts w:ascii="Times New Roman" w:hAnsi="Times New Roman" w:cs="Times New Roman"/>
          <w:color w:val="000000"/>
          <w:sz w:val="20"/>
          <w:szCs w:val="20"/>
        </w:rPr>
        <w:t xml:space="preserve">tions. </w:t>
      </w:r>
      <w:hyperlink r:id="rId90" w:history="1">
        <w:r>
          <w:rPr>
            <w:rFonts w:ascii="Times New Roman" w:hAnsi="Times New Roman" w:cs="Times New Roman"/>
            <w:color w:val="0000FF"/>
            <w:sz w:val="20"/>
            <w:szCs w:val="20"/>
            <w:u w:val="single"/>
          </w:rPr>
          <w:t>Most Cited Cases</w:t>
        </w:r>
      </w:hyperlink>
      <w:r>
        <w:rPr>
          <w:rFonts w:ascii="Times New Roman" w:hAnsi="Times New Roman" w:cs="Times New Roman"/>
          <w:color w:val="000000"/>
          <w:sz w:val="20"/>
          <w:szCs w:val="20"/>
        </w:rPr>
        <w:t xml:space="preserve"> </w:t>
      </w:r>
      <w:bookmarkStart w:id="20" w:name="Document1zzI529fdb3acc8c11df9b8c85033233"/>
      <w:bookmarkEnd w:id="20"/>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Although law firm's managing attorney bore some of responsibility for </w:t>
      </w:r>
      <w:hyperlink r:id="rId91" w:history="1">
        <w:r>
          <w:rPr>
            <w:rFonts w:ascii="Times New Roman" w:hAnsi="Times New Roman" w:cs="Times New Roman"/>
            <w:color w:val="0000FF"/>
            <w:sz w:val="20"/>
            <w:szCs w:val="20"/>
            <w:u w:val="single"/>
          </w:rPr>
          <w:t>Rule 9011</w:t>
        </w:r>
      </w:hyperlink>
      <w:r>
        <w:rPr>
          <w:rFonts w:ascii="Times New Roman" w:hAnsi="Times New Roman" w:cs="Times New Roman"/>
          <w:color w:val="000000"/>
          <w:sz w:val="20"/>
          <w:szCs w:val="20"/>
        </w:rPr>
        <w:t xml:space="preserve"> violations that occurred </w:t>
      </w:r>
      <w:r>
        <w:rPr>
          <w:rFonts w:ascii="Times New Roman" w:hAnsi="Times New Roman" w:cs="Times New Roman"/>
          <w:color w:val="000000"/>
          <w:sz w:val="20"/>
          <w:szCs w:val="20"/>
        </w:rPr>
        <w:t>“</w:t>
      </w:r>
      <w:r>
        <w:rPr>
          <w:rFonts w:ascii="Times New Roman" w:hAnsi="Times New Roman" w:cs="Times New Roman"/>
          <w:color w:val="000000"/>
          <w:sz w:val="20"/>
          <w:szCs w:val="20"/>
        </w:rPr>
        <w:t>on his watch,</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as result of law firm's longstanding practice of utilizing pre-signed certifications in su</w:t>
      </w:r>
      <w:r>
        <w:rPr>
          <w:rFonts w:ascii="Times New Roman" w:hAnsi="Times New Roman" w:cs="Times New Roman"/>
          <w:color w:val="000000"/>
          <w:sz w:val="20"/>
          <w:szCs w:val="20"/>
        </w:rPr>
        <w:t>p</w:t>
      </w:r>
      <w:r>
        <w:rPr>
          <w:rFonts w:ascii="Times New Roman" w:hAnsi="Times New Roman" w:cs="Times New Roman"/>
          <w:color w:val="000000"/>
          <w:sz w:val="20"/>
          <w:szCs w:val="20"/>
        </w:rPr>
        <w:t xml:space="preserve">port of stay relief motions, no </w:t>
      </w:r>
      <w:hyperlink r:id="rId92" w:history="1">
        <w:r>
          <w:rPr>
            <w:rFonts w:ascii="Times New Roman" w:hAnsi="Times New Roman" w:cs="Times New Roman"/>
            <w:color w:val="0000FF"/>
            <w:sz w:val="20"/>
            <w:szCs w:val="20"/>
            <w:u w:val="single"/>
          </w:rPr>
          <w:t>Rule 9011</w:t>
        </w:r>
      </w:hyperlink>
      <w:r>
        <w:rPr>
          <w:rFonts w:ascii="Times New Roman" w:hAnsi="Times New Roman" w:cs="Times New Roman"/>
          <w:color w:val="000000"/>
          <w:sz w:val="20"/>
          <w:szCs w:val="20"/>
        </w:rPr>
        <w:t xml:space="preserve"> fine would be imposed on managing attorney, who was not involved directly with bankruptcy processing; rather, in reco</w:t>
      </w:r>
      <w:r>
        <w:rPr>
          <w:rFonts w:ascii="Times New Roman" w:hAnsi="Times New Roman" w:cs="Times New Roman"/>
          <w:color w:val="000000"/>
          <w:sz w:val="20"/>
          <w:szCs w:val="20"/>
        </w:rPr>
        <w:t>g</w:t>
      </w:r>
      <w:r>
        <w:rPr>
          <w:rFonts w:ascii="Times New Roman" w:hAnsi="Times New Roman" w:cs="Times New Roman"/>
          <w:color w:val="000000"/>
          <w:sz w:val="20"/>
          <w:szCs w:val="20"/>
        </w:rPr>
        <w:t>nition of fact that $125,000 fin</w:t>
      </w:r>
      <w:r>
        <w:rPr>
          <w:rFonts w:ascii="Times New Roman" w:hAnsi="Times New Roman" w:cs="Times New Roman"/>
          <w:color w:val="000000"/>
          <w:sz w:val="20"/>
          <w:szCs w:val="20"/>
        </w:rPr>
        <w:t>e imposed on firm would have some economic impact on managing attorney, court would simply make managing attorney subject to injunction that it entered against any co</w:t>
      </w:r>
      <w:r>
        <w:rPr>
          <w:rFonts w:ascii="Times New Roman" w:hAnsi="Times New Roman" w:cs="Times New Roman"/>
          <w:color w:val="000000"/>
          <w:sz w:val="20"/>
          <w:szCs w:val="20"/>
        </w:rPr>
        <w:t>n</w:t>
      </w:r>
      <w:r>
        <w:rPr>
          <w:rFonts w:ascii="Times New Roman" w:hAnsi="Times New Roman" w:cs="Times New Roman"/>
          <w:color w:val="000000"/>
          <w:sz w:val="20"/>
          <w:szCs w:val="20"/>
        </w:rPr>
        <w:t>tinuation of this practice of using pre-signed certif</w:t>
      </w:r>
      <w:r>
        <w:rPr>
          <w:rFonts w:ascii="Times New Roman" w:hAnsi="Times New Roman" w:cs="Times New Roman"/>
          <w:color w:val="000000"/>
          <w:sz w:val="20"/>
          <w:szCs w:val="20"/>
        </w:rPr>
        <w:t>i</w:t>
      </w:r>
      <w:r>
        <w:rPr>
          <w:rFonts w:ascii="Times New Roman" w:hAnsi="Times New Roman" w:cs="Times New Roman"/>
          <w:color w:val="000000"/>
          <w:sz w:val="20"/>
          <w:szCs w:val="20"/>
        </w:rPr>
        <w:t xml:space="preserve">cations. </w:t>
      </w:r>
      <w:hyperlink r:id="rId93" w:history="1">
        <w:r>
          <w:rPr>
            <w:rFonts w:ascii="Times New Roman" w:hAnsi="Times New Roman" w:cs="Times New Roman"/>
            <w:color w:val="0000FF"/>
            <w:sz w:val="20"/>
            <w:szCs w:val="20"/>
            <w:u w:val="single"/>
          </w:rPr>
          <w:t>Fed.Rules Bankr.Proc.Rule 9011, 11 U.S.C.A</w:t>
        </w:r>
      </w:hyperlink>
      <w:r>
        <w:rPr>
          <w:rFonts w:ascii="Times New Roman" w:hAnsi="Times New Roman" w:cs="Times New Roman"/>
          <w:color w:val="000000"/>
          <w:sz w:val="20"/>
          <w:szCs w:val="20"/>
        </w:rPr>
        <w: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B112009293290" w:history="1">
        <w:r>
          <w:rPr>
            <w:rFonts w:ascii="Times New Roman" w:hAnsi="Times New Roman" w:cs="Times New Roman"/>
            <w:b/>
            <w:bCs/>
            <w:color w:val="0000FF"/>
            <w:sz w:val="20"/>
            <w:szCs w:val="20"/>
            <w:u w:val="single"/>
          </w:rPr>
          <w:t>[11]</w:t>
        </w:r>
      </w:hyperlink>
      <w:bookmarkStart w:id="21" w:name="Document1zzF112009293290"/>
      <w:bookmarkEnd w:id="21"/>
      <w:r>
        <w:rPr>
          <w:rFonts w:ascii="Times New Roman" w:hAnsi="Times New Roman" w:cs="Times New Roman"/>
          <w:b/>
          <w:bCs/>
          <w:color w:val="000000"/>
          <w:sz w:val="20"/>
          <w:szCs w:val="20"/>
        </w:rPr>
        <w:t xml:space="preserve"> Bankruptcy 51 </w:t>
      </w:r>
      <w:r w:rsidR="005B5F67">
        <w:rPr>
          <w:rFonts w:ascii="Times New Roman" w:hAnsi="Times New Roman" w:cs="Times New Roman"/>
          <w:b/>
          <w:bCs/>
          <w:color w:val="000000"/>
          <w:sz w:val="20"/>
          <w:szCs w:val="20"/>
        </w:rPr>
        <w:pict>
          <v:shape id="_x0000_i1038" type="#_x0000_t75" style="width:19.95pt;height:10.2pt">
            <v:imagedata r:id="rId13" o:title=""/>
          </v:shape>
        </w:pict>
      </w:r>
      <w:r>
        <w:rPr>
          <w:rFonts w:ascii="Times New Roman" w:hAnsi="Times New Roman" w:cs="Times New Roman"/>
          <w:b/>
          <w:bCs/>
          <w:color w:val="000000"/>
          <w:sz w:val="20"/>
          <w:szCs w:val="20"/>
        </w:rPr>
        <w:t>2187</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94" w:history="1">
        <w:r>
          <w:rPr>
            <w:rFonts w:ascii="Times New Roman" w:hAnsi="Times New Roman" w:cs="Times New Roman"/>
            <w:color w:val="0000FF"/>
            <w:sz w:val="20"/>
            <w:szCs w:val="20"/>
            <w:u w:val="single"/>
          </w:rPr>
          <w:t>51</w:t>
        </w:r>
      </w:hyperlink>
      <w:r>
        <w:rPr>
          <w:rFonts w:ascii="Times New Roman" w:hAnsi="Times New Roman" w:cs="Times New Roman"/>
          <w:color w:val="000000"/>
          <w:sz w:val="20"/>
          <w:szCs w:val="20"/>
        </w:rPr>
        <w:t xml:space="preserve"> Bankruptcy</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95" w:history="1">
        <w:r>
          <w:rPr>
            <w:rFonts w:ascii="Times New Roman" w:hAnsi="Times New Roman" w:cs="Times New Roman"/>
            <w:color w:val="0000FF"/>
            <w:sz w:val="20"/>
            <w:szCs w:val="20"/>
            <w:u w:val="single"/>
          </w:rPr>
          <w:t>51II</w:t>
        </w:r>
      </w:hyperlink>
      <w:r>
        <w:rPr>
          <w:rFonts w:ascii="Times New Roman" w:hAnsi="Times New Roman" w:cs="Times New Roman"/>
          <w:color w:val="000000"/>
          <w:sz w:val="20"/>
          <w:szCs w:val="20"/>
        </w:rPr>
        <w:t xml:space="preserve"> Courts; Proceedi</w:t>
      </w:r>
      <w:r>
        <w:rPr>
          <w:rFonts w:ascii="Times New Roman" w:hAnsi="Times New Roman" w:cs="Times New Roman"/>
          <w:color w:val="000000"/>
          <w:sz w:val="20"/>
          <w:szCs w:val="20"/>
        </w:rPr>
        <w:t>ngs in General</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96" w:history="1">
        <w:r>
          <w:rPr>
            <w:rFonts w:ascii="Times New Roman" w:hAnsi="Times New Roman" w:cs="Times New Roman"/>
            <w:color w:val="0000FF"/>
            <w:sz w:val="20"/>
            <w:szCs w:val="20"/>
            <w:u w:val="single"/>
          </w:rPr>
          <w:t>51II(C)</w:t>
        </w:r>
      </w:hyperlink>
      <w:r>
        <w:rPr>
          <w:rFonts w:ascii="Times New Roman" w:hAnsi="Times New Roman" w:cs="Times New Roman"/>
          <w:color w:val="000000"/>
          <w:sz w:val="20"/>
          <w:szCs w:val="20"/>
        </w:rPr>
        <w:t xml:space="preserve"> Costs and Fees</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97" w:history="1">
        <w:r>
          <w:rPr>
            <w:rFonts w:ascii="Times New Roman" w:hAnsi="Times New Roman" w:cs="Times New Roman"/>
            <w:color w:val="0000FF"/>
            <w:sz w:val="20"/>
            <w:szCs w:val="20"/>
            <w:u w:val="single"/>
          </w:rPr>
          <w:t>51k2182</w:t>
        </w:r>
      </w:hyperlink>
      <w:r>
        <w:rPr>
          <w:rFonts w:ascii="Times New Roman" w:hAnsi="Times New Roman" w:cs="Times New Roman"/>
          <w:color w:val="000000"/>
          <w:sz w:val="20"/>
          <w:szCs w:val="20"/>
        </w:rPr>
        <w:t xml:space="preserve"> Grounds and Circumstances</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98" w:history="1">
        <w:r>
          <w:rPr>
            <w:rFonts w:ascii="Times New Roman" w:hAnsi="Times New Roman" w:cs="Times New Roman"/>
            <w:color w:val="0000FF"/>
            <w:sz w:val="20"/>
            <w:szCs w:val="20"/>
            <w:u w:val="single"/>
          </w:rPr>
          <w:t>51k21</w:t>
        </w:r>
        <w:r>
          <w:rPr>
            <w:rFonts w:ascii="Times New Roman" w:hAnsi="Times New Roman" w:cs="Times New Roman"/>
            <w:color w:val="0000FF"/>
            <w:sz w:val="20"/>
            <w:szCs w:val="20"/>
            <w:u w:val="single"/>
          </w:rPr>
          <w:t>87</w:t>
        </w:r>
      </w:hyperlink>
      <w:r>
        <w:rPr>
          <w:rFonts w:ascii="Times New Roman" w:hAnsi="Times New Roman" w:cs="Times New Roman"/>
          <w:color w:val="000000"/>
          <w:sz w:val="20"/>
          <w:szCs w:val="20"/>
        </w:rPr>
        <w:t xml:space="preserve"> k. Frivolity or bad faith; san</w:t>
      </w:r>
      <w:r>
        <w:rPr>
          <w:rFonts w:ascii="Times New Roman" w:hAnsi="Times New Roman" w:cs="Times New Roman"/>
          <w:color w:val="000000"/>
          <w:sz w:val="20"/>
          <w:szCs w:val="20"/>
        </w:rPr>
        <w:t>c</w:t>
      </w:r>
      <w:r>
        <w:rPr>
          <w:rFonts w:ascii="Times New Roman" w:hAnsi="Times New Roman" w:cs="Times New Roman"/>
          <w:color w:val="000000"/>
          <w:sz w:val="20"/>
          <w:szCs w:val="20"/>
        </w:rPr>
        <w:t xml:space="preserve">tions. </w:t>
      </w:r>
      <w:hyperlink r:id="rId99" w:history="1">
        <w:r>
          <w:rPr>
            <w:rFonts w:ascii="Times New Roman" w:hAnsi="Times New Roman" w:cs="Times New Roman"/>
            <w:color w:val="0000FF"/>
            <w:sz w:val="20"/>
            <w:szCs w:val="20"/>
            <w:u w:val="single"/>
          </w:rPr>
          <w:t>Most Cited Cases</w:t>
        </w:r>
      </w:hyperlink>
      <w:r>
        <w:rPr>
          <w:rFonts w:ascii="Times New Roman" w:hAnsi="Times New Roman" w:cs="Times New Roman"/>
          <w:color w:val="000000"/>
          <w:sz w:val="20"/>
          <w:szCs w:val="20"/>
        </w:rPr>
        <w:t xml:space="preserve"> </w:t>
      </w:r>
      <w:bookmarkStart w:id="22" w:name="Document1zzI529fdb3ccc8c11df9b8c85033233"/>
      <w:bookmarkEnd w:id="22"/>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Out-of-sta</w:t>
      </w:r>
      <w:r>
        <w:rPr>
          <w:rFonts w:ascii="Times New Roman" w:hAnsi="Times New Roman" w:cs="Times New Roman"/>
          <w:color w:val="000000"/>
          <w:sz w:val="20"/>
          <w:szCs w:val="20"/>
        </w:rPr>
        <w:t xml:space="preserve">te principals that owned or controlled New Jersey law firm that had violated Bankruptcy </w:t>
      </w:r>
      <w:hyperlink r:id="rId100" w:history="1">
        <w:r>
          <w:rPr>
            <w:rFonts w:ascii="Times New Roman" w:hAnsi="Times New Roman" w:cs="Times New Roman"/>
            <w:color w:val="0000FF"/>
            <w:sz w:val="20"/>
            <w:szCs w:val="20"/>
            <w:u w:val="single"/>
          </w:rPr>
          <w:t>Rule 9011</w:t>
        </w:r>
      </w:hyperlink>
      <w:r>
        <w:rPr>
          <w:rFonts w:ascii="Times New Roman" w:hAnsi="Times New Roman" w:cs="Times New Roman"/>
          <w:color w:val="000000"/>
          <w:sz w:val="20"/>
          <w:szCs w:val="20"/>
        </w:rPr>
        <w:t>, as result of its practice of using pre-signed</w:t>
      </w:r>
      <w:r>
        <w:rPr>
          <w:rFonts w:ascii="Times New Roman" w:hAnsi="Times New Roman" w:cs="Times New Roman"/>
          <w:color w:val="000000"/>
          <w:sz w:val="20"/>
          <w:szCs w:val="20"/>
        </w:rPr>
        <w:t xml:space="preserve"> ce</w:t>
      </w:r>
      <w:r>
        <w:rPr>
          <w:rFonts w:ascii="Times New Roman" w:hAnsi="Times New Roman" w:cs="Times New Roman"/>
          <w:color w:val="000000"/>
          <w:sz w:val="20"/>
          <w:szCs w:val="20"/>
        </w:rPr>
        <w:t>r</w:t>
      </w:r>
      <w:r>
        <w:rPr>
          <w:rFonts w:ascii="Times New Roman" w:hAnsi="Times New Roman" w:cs="Times New Roman"/>
          <w:color w:val="000000"/>
          <w:sz w:val="20"/>
          <w:szCs w:val="20"/>
        </w:rPr>
        <w:t>tifications in support of stay relief motions that it filed on behalf of mortgage lenders, would not be subjected to any fine, based not only upon their disclaimers of any knowledge of use of such pre-signed certifications by firm, which was just one o</w:t>
      </w:r>
      <w:r>
        <w:rPr>
          <w:rFonts w:ascii="Times New Roman" w:hAnsi="Times New Roman" w:cs="Times New Roman"/>
          <w:color w:val="000000"/>
          <w:sz w:val="20"/>
          <w:szCs w:val="20"/>
        </w:rPr>
        <w:t xml:space="preserve">f national network of firms owned or controlled by these principals, but in recognition of fact that $125,000 fine imposed on firm would upstream toward principals. </w:t>
      </w:r>
      <w:hyperlink r:id="rId101" w:history="1">
        <w:r>
          <w:rPr>
            <w:rFonts w:ascii="Times New Roman" w:hAnsi="Times New Roman" w:cs="Times New Roman"/>
            <w:color w:val="0000FF"/>
            <w:sz w:val="20"/>
            <w:szCs w:val="20"/>
            <w:u w:val="single"/>
          </w:rPr>
          <w:t>Fed.Rules Bankr.Proc.Rule 9011, 11 U.S.C.A</w:t>
        </w:r>
      </w:hyperlink>
      <w:r>
        <w:rPr>
          <w:rFonts w:ascii="Times New Roman" w:hAnsi="Times New Roman" w:cs="Times New Roman"/>
          <w:color w:val="000000"/>
          <w:sz w:val="20"/>
          <w:szCs w:val="20"/>
        </w:rPr>
        <w: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B122009293290" w:history="1">
        <w:r>
          <w:rPr>
            <w:rFonts w:ascii="Times New Roman" w:hAnsi="Times New Roman" w:cs="Times New Roman"/>
            <w:b/>
            <w:bCs/>
            <w:color w:val="0000FF"/>
            <w:sz w:val="20"/>
            <w:szCs w:val="20"/>
            <w:u w:val="single"/>
          </w:rPr>
          <w:t>[12]</w:t>
        </w:r>
      </w:hyperlink>
      <w:bookmarkStart w:id="23" w:name="Document1zzF122009293290"/>
      <w:bookmarkEnd w:id="23"/>
      <w:r>
        <w:rPr>
          <w:rFonts w:ascii="Times New Roman" w:hAnsi="Times New Roman" w:cs="Times New Roman"/>
          <w:b/>
          <w:bCs/>
          <w:color w:val="000000"/>
          <w:sz w:val="20"/>
          <w:szCs w:val="20"/>
        </w:rPr>
        <w:t xml:space="preserve"> Bankruptcy 51 </w:t>
      </w:r>
      <w:r w:rsidR="005B5F67">
        <w:rPr>
          <w:rFonts w:ascii="Times New Roman" w:hAnsi="Times New Roman" w:cs="Times New Roman"/>
          <w:b/>
          <w:bCs/>
          <w:color w:val="000000"/>
          <w:sz w:val="20"/>
          <w:szCs w:val="20"/>
        </w:rPr>
        <w:pict>
          <v:shape id="_x0000_i1039" type="#_x0000_t75" style="width:19.95pt;height:10.2pt">
            <v:imagedata r:id="rId13" o:title=""/>
          </v:shape>
        </w:pict>
      </w:r>
      <w:r>
        <w:rPr>
          <w:rFonts w:ascii="Times New Roman" w:hAnsi="Times New Roman" w:cs="Times New Roman"/>
          <w:b/>
          <w:bCs/>
          <w:color w:val="000000"/>
          <w:sz w:val="20"/>
          <w:szCs w:val="20"/>
        </w:rPr>
        <w:t>2187</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102" w:history="1">
        <w:r>
          <w:rPr>
            <w:rFonts w:ascii="Times New Roman" w:hAnsi="Times New Roman" w:cs="Times New Roman"/>
            <w:color w:val="0000FF"/>
            <w:sz w:val="20"/>
            <w:szCs w:val="20"/>
            <w:u w:val="single"/>
          </w:rPr>
          <w:t>51</w:t>
        </w:r>
      </w:hyperlink>
      <w:r>
        <w:rPr>
          <w:rFonts w:ascii="Times New Roman" w:hAnsi="Times New Roman" w:cs="Times New Roman"/>
          <w:color w:val="000000"/>
          <w:sz w:val="20"/>
          <w:szCs w:val="20"/>
        </w:rPr>
        <w:t xml:space="preserve"> Bankruptcy</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103" w:history="1">
        <w:r>
          <w:rPr>
            <w:rFonts w:ascii="Times New Roman" w:hAnsi="Times New Roman" w:cs="Times New Roman"/>
            <w:color w:val="0000FF"/>
            <w:sz w:val="20"/>
            <w:szCs w:val="20"/>
            <w:u w:val="single"/>
          </w:rPr>
          <w:t>51II</w:t>
        </w:r>
      </w:hyperlink>
      <w:r>
        <w:rPr>
          <w:rFonts w:ascii="Times New Roman" w:hAnsi="Times New Roman" w:cs="Times New Roman"/>
          <w:color w:val="000000"/>
          <w:sz w:val="20"/>
          <w:szCs w:val="20"/>
        </w:rPr>
        <w:t xml:space="preserve"> Courts; Proceedings in General</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lastRenderedPageBreak/>
        <w:t xml:space="preserve">            </w:t>
      </w:r>
      <w:hyperlink r:id="rId104" w:history="1">
        <w:r>
          <w:rPr>
            <w:rFonts w:ascii="Times New Roman" w:hAnsi="Times New Roman" w:cs="Times New Roman"/>
            <w:color w:val="0000FF"/>
            <w:sz w:val="20"/>
            <w:szCs w:val="20"/>
            <w:u w:val="single"/>
          </w:rPr>
          <w:t>51II(C)</w:t>
        </w:r>
      </w:hyperlink>
      <w:r>
        <w:rPr>
          <w:rFonts w:ascii="Times New Roman" w:hAnsi="Times New Roman" w:cs="Times New Roman"/>
          <w:color w:val="000000"/>
          <w:sz w:val="20"/>
          <w:szCs w:val="20"/>
        </w:rPr>
        <w:t xml:space="preserve"> Costs and Fees</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105" w:history="1">
        <w:r>
          <w:rPr>
            <w:rFonts w:ascii="Times New Roman" w:hAnsi="Times New Roman" w:cs="Times New Roman"/>
            <w:color w:val="0000FF"/>
            <w:sz w:val="20"/>
            <w:szCs w:val="20"/>
            <w:u w:val="single"/>
          </w:rPr>
          <w:t>51k2182</w:t>
        </w:r>
      </w:hyperlink>
      <w:r>
        <w:rPr>
          <w:rFonts w:ascii="Times New Roman" w:hAnsi="Times New Roman" w:cs="Times New Roman"/>
          <w:color w:val="000000"/>
          <w:sz w:val="20"/>
          <w:szCs w:val="20"/>
        </w:rPr>
        <w:t xml:space="preserve"> Grounds and Circumstances</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106" w:history="1">
        <w:r>
          <w:rPr>
            <w:rFonts w:ascii="Times New Roman" w:hAnsi="Times New Roman" w:cs="Times New Roman"/>
            <w:color w:val="0000FF"/>
            <w:sz w:val="20"/>
            <w:szCs w:val="20"/>
            <w:u w:val="single"/>
          </w:rPr>
          <w:t>51k2187</w:t>
        </w:r>
      </w:hyperlink>
      <w:r>
        <w:rPr>
          <w:rFonts w:ascii="Times New Roman" w:hAnsi="Times New Roman" w:cs="Times New Roman"/>
          <w:color w:val="000000"/>
          <w:sz w:val="20"/>
          <w:szCs w:val="20"/>
        </w:rPr>
        <w:t xml:space="preserve"> k. Frivolity or bad faith; san</w:t>
      </w:r>
      <w:r>
        <w:rPr>
          <w:rFonts w:ascii="Times New Roman" w:hAnsi="Times New Roman" w:cs="Times New Roman"/>
          <w:color w:val="000000"/>
          <w:sz w:val="20"/>
          <w:szCs w:val="20"/>
        </w:rPr>
        <w:t>c</w:t>
      </w:r>
      <w:r>
        <w:rPr>
          <w:rFonts w:ascii="Times New Roman" w:hAnsi="Times New Roman" w:cs="Times New Roman"/>
          <w:color w:val="000000"/>
          <w:sz w:val="20"/>
          <w:szCs w:val="20"/>
        </w:rPr>
        <w:t xml:space="preserve">tions. </w:t>
      </w:r>
      <w:hyperlink r:id="rId107" w:history="1">
        <w:r>
          <w:rPr>
            <w:rFonts w:ascii="Times New Roman" w:hAnsi="Times New Roman" w:cs="Times New Roman"/>
            <w:color w:val="0000FF"/>
            <w:sz w:val="20"/>
            <w:szCs w:val="20"/>
            <w:u w:val="single"/>
          </w:rPr>
          <w:t>Most Cited Cases</w:t>
        </w:r>
      </w:hyperlink>
      <w:r>
        <w:rPr>
          <w:rFonts w:ascii="Times New Roman" w:hAnsi="Times New Roman" w:cs="Times New Roman"/>
          <w:color w:val="000000"/>
          <w:sz w:val="20"/>
          <w:szCs w:val="20"/>
        </w:rPr>
        <w:t xml:space="preserve"> </w:t>
      </w:r>
      <w:bookmarkStart w:id="24" w:name="Document1zzI529fdb3ecc8c11df9b8c85033233"/>
      <w:bookmarkEnd w:id="24"/>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Successor to mortgage loan default outsourcing se</w:t>
      </w:r>
      <w:r>
        <w:rPr>
          <w:rFonts w:ascii="Times New Roman" w:hAnsi="Times New Roman" w:cs="Times New Roman"/>
          <w:color w:val="000000"/>
          <w:sz w:val="20"/>
          <w:szCs w:val="20"/>
        </w:rPr>
        <w:t>r</w:t>
      </w:r>
      <w:r>
        <w:rPr>
          <w:rFonts w:ascii="Times New Roman" w:hAnsi="Times New Roman" w:cs="Times New Roman"/>
          <w:color w:val="000000"/>
          <w:sz w:val="20"/>
          <w:szCs w:val="20"/>
        </w:rPr>
        <w:t>vice that was previously owned by law firm's pri</w:t>
      </w:r>
      <w:r>
        <w:rPr>
          <w:rFonts w:ascii="Times New Roman" w:hAnsi="Times New Roman" w:cs="Times New Roman"/>
          <w:color w:val="000000"/>
          <w:sz w:val="20"/>
          <w:szCs w:val="20"/>
        </w:rPr>
        <w:t>n</w:t>
      </w:r>
      <w:r>
        <w:rPr>
          <w:rFonts w:ascii="Times New Roman" w:hAnsi="Times New Roman" w:cs="Times New Roman"/>
          <w:color w:val="000000"/>
          <w:sz w:val="20"/>
          <w:szCs w:val="20"/>
        </w:rPr>
        <w:t>cipals, which assisted firm in obtaining pre</w:t>
      </w:r>
      <w:r>
        <w:rPr>
          <w:rFonts w:ascii="Times New Roman" w:hAnsi="Times New Roman" w:cs="Times New Roman"/>
          <w:color w:val="000000"/>
          <w:sz w:val="20"/>
          <w:szCs w:val="20"/>
        </w:rPr>
        <w:t xml:space="preserve">-signed certifications that it utilized in connection with stay relief motions that it filed on behalf of individual mortgage lenders, would not be monetarily sanctioned for violations of Bankruptcy </w:t>
      </w:r>
      <w:hyperlink r:id="rId108" w:history="1">
        <w:r>
          <w:rPr>
            <w:rFonts w:ascii="Times New Roman" w:hAnsi="Times New Roman" w:cs="Times New Roman"/>
            <w:color w:val="0000FF"/>
            <w:sz w:val="20"/>
            <w:szCs w:val="20"/>
            <w:u w:val="single"/>
          </w:rPr>
          <w:t>Rule 9011</w:t>
        </w:r>
      </w:hyperlink>
      <w:r>
        <w:rPr>
          <w:rFonts w:ascii="Times New Roman" w:hAnsi="Times New Roman" w:cs="Times New Roman"/>
          <w:color w:val="000000"/>
          <w:sz w:val="20"/>
          <w:szCs w:val="20"/>
        </w:rPr>
        <w:t xml:space="preserve"> that occurred when firm utilized these pre-signed certifications; while, pursuant to court's inherent powers, this entity's conduct could be subject to sanctions, entity's prompt initiation o</w:t>
      </w:r>
      <w:r>
        <w:rPr>
          <w:rFonts w:ascii="Times New Roman" w:hAnsi="Times New Roman" w:cs="Times New Roman"/>
          <w:color w:val="000000"/>
          <w:sz w:val="20"/>
          <w:szCs w:val="20"/>
        </w:rPr>
        <w:t>f internal investigation and assurances that court rules would be honored, counseled against a</w:t>
      </w:r>
      <w:r>
        <w:rPr>
          <w:rFonts w:ascii="Times New Roman" w:hAnsi="Times New Roman" w:cs="Times New Roman"/>
          <w:color w:val="000000"/>
          <w:sz w:val="20"/>
          <w:szCs w:val="20"/>
        </w:rPr>
        <w:t>s</w:t>
      </w:r>
      <w:r>
        <w:rPr>
          <w:rFonts w:ascii="Times New Roman" w:hAnsi="Times New Roman" w:cs="Times New Roman"/>
          <w:color w:val="000000"/>
          <w:sz w:val="20"/>
          <w:szCs w:val="20"/>
        </w:rPr>
        <w:t>sessment of monetary sanctions in favor of simply including this entity in injunction that court entered against any further use of such pre-signed certific</w:t>
      </w:r>
      <w:r>
        <w:rPr>
          <w:rFonts w:ascii="Times New Roman" w:hAnsi="Times New Roman" w:cs="Times New Roman"/>
          <w:color w:val="000000"/>
          <w:sz w:val="20"/>
          <w:szCs w:val="20"/>
        </w:rPr>
        <w:t>a</w:t>
      </w:r>
      <w:r>
        <w:rPr>
          <w:rFonts w:ascii="Times New Roman" w:hAnsi="Times New Roman" w:cs="Times New Roman"/>
          <w:color w:val="000000"/>
          <w:sz w:val="20"/>
          <w:szCs w:val="20"/>
        </w:rPr>
        <w:t>tion</w:t>
      </w:r>
      <w:r>
        <w:rPr>
          <w:rFonts w:ascii="Times New Roman" w:hAnsi="Times New Roman" w:cs="Times New Roman"/>
          <w:color w:val="000000"/>
          <w:sz w:val="20"/>
          <w:szCs w:val="20"/>
        </w:rPr>
        <w:t xml:space="preserve">s. </w:t>
      </w:r>
      <w:hyperlink r:id="rId109" w:history="1">
        <w:r>
          <w:rPr>
            <w:rFonts w:ascii="Times New Roman" w:hAnsi="Times New Roman" w:cs="Times New Roman"/>
            <w:color w:val="0000FF"/>
            <w:sz w:val="20"/>
            <w:szCs w:val="20"/>
            <w:u w:val="single"/>
          </w:rPr>
          <w:t>Fed.Rules Bankr.Proc.Rule 9011, 11 U.S.C.A</w:t>
        </w:r>
      </w:hyperlink>
      <w:r>
        <w:rPr>
          <w:rFonts w:ascii="Times New Roman" w:hAnsi="Times New Roman" w:cs="Times New Roman"/>
          <w:color w:val="000000"/>
          <w:sz w:val="20"/>
          <w:szCs w:val="20"/>
        </w:rPr>
        <w: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B132009293290" w:history="1">
        <w:r>
          <w:rPr>
            <w:rFonts w:ascii="Times New Roman" w:hAnsi="Times New Roman" w:cs="Times New Roman"/>
            <w:b/>
            <w:bCs/>
            <w:color w:val="0000FF"/>
            <w:sz w:val="20"/>
            <w:szCs w:val="20"/>
            <w:u w:val="single"/>
          </w:rPr>
          <w:t>[13]</w:t>
        </w:r>
      </w:hyperlink>
      <w:bookmarkStart w:id="25" w:name="Document1zzF132009293290"/>
      <w:bookmarkEnd w:id="25"/>
      <w:r>
        <w:rPr>
          <w:rFonts w:ascii="Times New Roman" w:hAnsi="Times New Roman" w:cs="Times New Roman"/>
          <w:b/>
          <w:bCs/>
          <w:color w:val="000000"/>
          <w:sz w:val="20"/>
          <w:szCs w:val="20"/>
        </w:rPr>
        <w:t xml:space="preserve"> B</w:t>
      </w:r>
      <w:r>
        <w:rPr>
          <w:rFonts w:ascii="Times New Roman" w:hAnsi="Times New Roman" w:cs="Times New Roman"/>
          <w:b/>
          <w:bCs/>
          <w:color w:val="000000"/>
          <w:sz w:val="20"/>
          <w:szCs w:val="20"/>
        </w:rPr>
        <w:t xml:space="preserve">ankruptcy 51 </w:t>
      </w:r>
      <w:r w:rsidR="005B5F67">
        <w:rPr>
          <w:rFonts w:ascii="Times New Roman" w:hAnsi="Times New Roman" w:cs="Times New Roman"/>
          <w:b/>
          <w:bCs/>
          <w:color w:val="000000"/>
          <w:sz w:val="20"/>
          <w:szCs w:val="20"/>
        </w:rPr>
        <w:pict>
          <v:shape id="_x0000_i1040" type="#_x0000_t75" style="width:19.95pt;height:10.2pt">
            <v:imagedata r:id="rId13" o:title=""/>
          </v:shape>
        </w:pict>
      </w:r>
      <w:r>
        <w:rPr>
          <w:rFonts w:ascii="Times New Roman" w:hAnsi="Times New Roman" w:cs="Times New Roman"/>
          <w:b/>
          <w:bCs/>
          <w:color w:val="000000"/>
          <w:sz w:val="20"/>
          <w:szCs w:val="20"/>
        </w:rPr>
        <w:t>2187</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110" w:history="1">
        <w:r>
          <w:rPr>
            <w:rFonts w:ascii="Times New Roman" w:hAnsi="Times New Roman" w:cs="Times New Roman"/>
            <w:color w:val="0000FF"/>
            <w:sz w:val="20"/>
            <w:szCs w:val="20"/>
            <w:u w:val="single"/>
          </w:rPr>
          <w:t>51</w:t>
        </w:r>
      </w:hyperlink>
      <w:r>
        <w:rPr>
          <w:rFonts w:ascii="Times New Roman" w:hAnsi="Times New Roman" w:cs="Times New Roman"/>
          <w:color w:val="000000"/>
          <w:sz w:val="20"/>
          <w:szCs w:val="20"/>
        </w:rPr>
        <w:t xml:space="preserve"> Bankruptcy</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111" w:history="1">
        <w:r>
          <w:rPr>
            <w:rFonts w:ascii="Times New Roman" w:hAnsi="Times New Roman" w:cs="Times New Roman"/>
            <w:color w:val="0000FF"/>
            <w:sz w:val="20"/>
            <w:szCs w:val="20"/>
            <w:u w:val="single"/>
          </w:rPr>
          <w:t>51II</w:t>
        </w:r>
      </w:hyperlink>
      <w:r>
        <w:rPr>
          <w:rFonts w:ascii="Times New Roman" w:hAnsi="Times New Roman" w:cs="Times New Roman"/>
          <w:color w:val="000000"/>
          <w:sz w:val="20"/>
          <w:szCs w:val="20"/>
        </w:rPr>
        <w:t xml:space="preserve"> Courts; Proceedings in General</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112" w:history="1">
        <w:r>
          <w:rPr>
            <w:rFonts w:ascii="Times New Roman" w:hAnsi="Times New Roman" w:cs="Times New Roman"/>
            <w:color w:val="0000FF"/>
            <w:sz w:val="20"/>
            <w:szCs w:val="20"/>
            <w:u w:val="single"/>
          </w:rPr>
          <w:t>51II(C)</w:t>
        </w:r>
      </w:hyperlink>
      <w:r>
        <w:rPr>
          <w:rFonts w:ascii="Times New Roman" w:hAnsi="Times New Roman" w:cs="Times New Roman"/>
          <w:color w:val="000000"/>
          <w:sz w:val="20"/>
          <w:szCs w:val="20"/>
        </w:rPr>
        <w:t xml:space="preserve"> Costs and Fees</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113" w:history="1">
        <w:r>
          <w:rPr>
            <w:rFonts w:ascii="Times New Roman" w:hAnsi="Times New Roman" w:cs="Times New Roman"/>
            <w:color w:val="0000FF"/>
            <w:sz w:val="20"/>
            <w:szCs w:val="20"/>
            <w:u w:val="single"/>
          </w:rPr>
          <w:t>51k2182</w:t>
        </w:r>
      </w:hyperlink>
      <w:r>
        <w:rPr>
          <w:rFonts w:ascii="Times New Roman" w:hAnsi="Times New Roman" w:cs="Times New Roman"/>
          <w:color w:val="000000"/>
          <w:sz w:val="20"/>
          <w:szCs w:val="20"/>
        </w:rPr>
        <w:t xml:space="preserve"> Grounds and Circumstances</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114" w:history="1">
        <w:r>
          <w:rPr>
            <w:rFonts w:ascii="Times New Roman" w:hAnsi="Times New Roman" w:cs="Times New Roman"/>
            <w:color w:val="0000FF"/>
            <w:sz w:val="20"/>
            <w:szCs w:val="20"/>
            <w:u w:val="single"/>
          </w:rPr>
          <w:t>51k2187</w:t>
        </w:r>
      </w:hyperlink>
      <w:r>
        <w:rPr>
          <w:rFonts w:ascii="Times New Roman" w:hAnsi="Times New Roman" w:cs="Times New Roman"/>
          <w:color w:val="000000"/>
          <w:sz w:val="20"/>
          <w:szCs w:val="20"/>
        </w:rPr>
        <w:t xml:space="preserve"> k. Frivolity or bad faith; san</w:t>
      </w:r>
      <w:r>
        <w:rPr>
          <w:rFonts w:ascii="Times New Roman" w:hAnsi="Times New Roman" w:cs="Times New Roman"/>
          <w:color w:val="000000"/>
          <w:sz w:val="20"/>
          <w:szCs w:val="20"/>
        </w:rPr>
        <w:t>c</w:t>
      </w:r>
      <w:r>
        <w:rPr>
          <w:rFonts w:ascii="Times New Roman" w:hAnsi="Times New Roman" w:cs="Times New Roman"/>
          <w:color w:val="000000"/>
          <w:sz w:val="20"/>
          <w:szCs w:val="20"/>
        </w:rPr>
        <w:t xml:space="preserve">tions. </w:t>
      </w:r>
      <w:hyperlink r:id="rId115" w:history="1">
        <w:r>
          <w:rPr>
            <w:rFonts w:ascii="Times New Roman" w:hAnsi="Times New Roman" w:cs="Times New Roman"/>
            <w:color w:val="0000FF"/>
            <w:sz w:val="20"/>
            <w:szCs w:val="20"/>
            <w:u w:val="single"/>
          </w:rPr>
          <w:t>Most Cited Cases</w:t>
        </w:r>
      </w:hyperlink>
      <w:r>
        <w:rPr>
          <w:rFonts w:ascii="Times New Roman" w:hAnsi="Times New Roman" w:cs="Times New Roman"/>
          <w:color w:val="000000"/>
          <w:sz w:val="20"/>
          <w:szCs w:val="20"/>
        </w:rPr>
        <w:t xml:space="preserve"> </w:t>
      </w:r>
      <w:bookmarkStart w:id="26" w:name="Document1zzI529fdb40cc8c11df9b8c85033233"/>
      <w:bookmarkEnd w:id="26"/>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No monetary sanction under Bankruptcy </w:t>
      </w:r>
      <w:hyperlink r:id="rId116" w:history="1">
        <w:r>
          <w:rPr>
            <w:rFonts w:ascii="Times New Roman" w:hAnsi="Times New Roman" w:cs="Times New Roman"/>
            <w:color w:val="0000FF"/>
            <w:sz w:val="20"/>
            <w:szCs w:val="20"/>
            <w:u w:val="single"/>
          </w:rPr>
          <w:t>Rule 9011</w:t>
        </w:r>
      </w:hyperlink>
      <w:r>
        <w:rPr>
          <w:rFonts w:ascii="Times New Roman" w:hAnsi="Times New Roman" w:cs="Times New Roman"/>
          <w:color w:val="000000"/>
          <w:sz w:val="20"/>
          <w:szCs w:val="20"/>
        </w:rPr>
        <w:t xml:space="preserve"> would be imposed on mortgage lender on whose b</w:t>
      </w:r>
      <w:r>
        <w:rPr>
          <w:rFonts w:ascii="Times New Roman" w:hAnsi="Times New Roman" w:cs="Times New Roman"/>
          <w:color w:val="000000"/>
          <w:sz w:val="20"/>
          <w:szCs w:val="20"/>
        </w:rPr>
        <w:t>e</w:t>
      </w:r>
      <w:r>
        <w:rPr>
          <w:rFonts w:ascii="Times New Roman" w:hAnsi="Times New Roman" w:cs="Times New Roman"/>
          <w:color w:val="000000"/>
          <w:sz w:val="20"/>
          <w:szCs w:val="20"/>
        </w:rPr>
        <w:t>half law firm had filed sta</w:t>
      </w:r>
      <w:r>
        <w:rPr>
          <w:rFonts w:ascii="Times New Roman" w:hAnsi="Times New Roman" w:cs="Times New Roman"/>
          <w:color w:val="000000"/>
          <w:sz w:val="20"/>
          <w:szCs w:val="20"/>
        </w:rPr>
        <w:t xml:space="preserve">y relief motion, based upon firm's practice of attaching pre-signed certifications to account summaries that it filed in support of such stay relief motions, where it was clear that lender relied fully upon law firm and on loan default outsourcing service </w:t>
      </w:r>
      <w:r>
        <w:rPr>
          <w:rFonts w:ascii="Times New Roman" w:hAnsi="Times New Roman" w:cs="Times New Roman"/>
          <w:color w:val="000000"/>
          <w:sz w:val="20"/>
          <w:szCs w:val="20"/>
        </w:rPr>
        <w:t>that was previously owned by firm's princi</w:t>
      </w:r>
      <w:r>
        <w:rPr>
          <w:rFonts w:ascii="Times New Roman" w:hAnsi="Times New Roman" w:cs="Times New Roman"/>
          <w:color w:val="000000"/>
          <w:sz w:val="20"/>
          <w:szCs w:val="20"/>
        </w:rPr>
        <w:t>p</w:t>
      </w:r>
      <w:r>
        <w:rPr>
          <w:rFonts w:ascii="Times New Roman" w:hAnsi="Times New Roman" w:cs="Times New Roman"/>
          <w:color w:val="000000"/>
          <w:sz w:val="20"/>
          <w:szCs w:val="20"/>
        </w:rPr>
        <w:t>als; it was sufficient that mortgage lender was i</w:t>
      </w:r>
      <w:r>
        <w:rPr>
          <w:rFonts w:ascii="Times New Roman" w:hAnsi="Times New Roman" w:cs="Times New Roman"/>
          <w:color w:val="000000"/>
          <w:sz w:val="20"/>
          <w:szCs w:val="20"/>
        </w:rPr>
        <w:t>n</w:t>
      </w:r>
      <w:r>
        <w:rPr>
          <w:rFonts w:ascii="Times New Roman" w:hAnsi="Times New Roman" w:cs="Times New Roman"/>
          <w:color w:val="000000"/>
          <w:sz w:val="20"/>
          <w:szCs w:val="20"/>
        </w:rPr>
        <w:t>cluded in injunction entered against any further use of such pre-signed certifications.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B142009293290" w:history="1">
        <w:r>
          <w:rPr>
            <w:rFonts w:ascii="Times New Roman" w:hAnsi="Times New Roman" w:cs="Times New Roman"/>
            <w:b/>
            <w:bCs/>
            <w:color w:val="0000FF"/>
            <w:sz w:val="20"/>
            <w:szCs w:val="20"/>
            <w:u w:val="single"/>
          </w:rPr>
          <w:t>[14]</w:t>
        </w:r>
      </w:hyperlink>
      <w:bookmarkStart w:id="27" w:name="Document1zzF142009293290"/>
      <w:bookmarkEnd w:id="27"/>
      <w:r>
        <w:rPr>
          <w:rFonts w:ascii="Times New Roman" w:hAnsi="Times New Roman" w:cs="Times New Roman"/>
          <w:b/>
          <w:bCs/>
          <w:color w:val="000000"/>
          <w:sz w:val="20"/>
          <w:szCs w:val="20"/>
        </w:rPr>
        <w:t xml:space="preserve"> Bankruptcy 51 </w:t>
      </w:r>
      <w:r w:rsidR="005B5F67">
        <w:rPr>
          <w:rFonts w:ascii="Times New Roman" w:hAnsi="Times New Roman" w:cs="Times New Roman"/>
          <w:b/>
          <w:bCs/>
          <w:color w:val="000000"/>
          <w:sz w:val="20"/>
          <w:szCs w:val="20"/>
        </w:rPr>
        <w:pict>
          <v:shape id="_x0000_i1041" type="#_x0000_t75" style="width:19.95pt;height:10.2pt">
            <v:imagedata r:id="rId13" o:title=""/>
          </v:shape>
        </w:pict>
      </w:r>
      <w:r>
        <w:rPr>
          <w:rFonts w:ascii="Times New Roman" w:hAnsi="Times New Roman" w:cs="Times New Roman"/>
          <w:b/>
          <w:bCs/>
          <w:color w:val="000000"/>
          <w:sz w:val="20"/>
          <w:szCs w:val="20"/>
        </w:rPr>
        <w:t>2435.1</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117" w:history="1">
        <w:r>
          <w:rPr>
            <w:rFonts w:ascii="Times New Roman" w:hAnsi="Times New Roman" w:cs="Times New Roman"/>
            <w:color w:val="0000FF"/>
            <w:sz w:val="20"/>
            <w:szCs w:val="20"/>
            <w:u w:val="single"/>
          </w:rPr>
          <w:t>51</w:t>
        </w:r>
      </w:hyperlink>
      <w:r>
        <w:rPr>
          <w:rFonts w:ascii="Times New Roman" w:hAnsi="Times New Roman" w:cs="Times New Roman"/>
          <w:color w:val="000000"/>
          <w:sz w:val="20"/>
          <w:szCs w:val="20"/>
        </w:rPr>
        <w:t xml:space="preserve"> Bankruptcy</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118" w:history="1">
        <w:r>
          <w:rPr>
            <w:rFonts w:ascii="Times New Roman" w:hAnsi="Times New Roman" w:cs="Times New Roman"/>
            <w:color w:val="0000FF"/>
            <w:sz w:val="20"/>
            <w:szCs w:val="20"/>
            <w:u w:val="single"/>
          </w:rPr>
          <w:t>51IV</w:t>
        </w:r>
      </w:hyperlink>
      <w:r>
        <w:rPr>
          <w:rFonts w:ascii="Times New Roman" w:hAnsi="Times New Roman" w:cs="Times New Roman"/>
          <w:color w:val="000000"/>
          <w:sz w:val="20"/>
          <w:szCs w:val="20"/>
        </w:rPr>
        <w:t xml:space="preserve"> Effect of Bankruptcy Relief; Injunction and Stay</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119" w:history="1">
        <w:r>
          <w:rPr>
            <w:rFonts w:ascii="Times New Roman" w:hAnsi="Times New Roman" w:cs="Times New Roman"/>
            <w:color w:val="0000FF"/>
            <w:sz w:val="20"/>
            <w:szCs w:val="20"/>
            <w:u w:val="single"/>
          </w:rPr>
          <w:t>51IV(C)</w:t>
        </w:r>
      </w:hyperlink>
      <w:r>
        <w:rPr>
          <w:rFonts w:ascii="Times New Roman" w:hAnsi="Times New Roman" w:cs="Times New Roman"/>
          <w:color w:val="000000"/>
          <w:sz w:val="20"/>
          <w:szCs w:val="20"/>
        </w:rPr>
        <w:t xml:space="preserve"> Relief from Stay</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120" w:history="1">
        <w:r>
          <w:rPr>
            <w:rFonts w:ascii="Times New Roman" w:hAnsi="Times New Roman" w:cs="Times New Roman"/>
            <w:color w:val="0000FF"/>
            <w:sz w:val="20"/>
            <w:szCs w:val="20"/>
            <w:u w:val="single"/>
          </w:rPr>
          <w:t>51k2435</w:t>
        </w:r>
      </w:hyperlink>
      <w:r>
        <w:rPr>
          <w:rFonts w:ascii="Times New Roman" w:hAnsi="Times New Roman" w:cs="Times New Roman"/>
          <w:color w:val="000000"/>
          <w:sz w:val="20"/>
          <w:szCs w:val="20"/>
        </w:rPr>
        <w:t xml:space="preserve"> Proceedings</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121" w:history="1">
        <w:r>
          <w:rPr>
            <w:rFonts w:ascii="Times New Roman" w:hAnsi="Times New Roman" w:cs="Times New Roman"/>
            <w:color w:val="0000FF"/>
            <w:sz w:val="20"/>
            <w:szCs w:val="20"/>
            <w:u w:val="single"/>
          </w:rPr>
          <w:t>51k2435.1</w:t>
        </w:r>
      </w:hyperlink>
      <w:r>
        <w:rPr>
          <w:rFonts w:ascii="Times New Roman" w:hAnsi="Times New Roman" w:cs="Times New Roman"/>
          <w:color w:val="000000"/>
          <w:sz w:val="20"/>
          <w:szCs w:val="20"/>
        </w:rPr>
        <w:t xml:space="preserve"> k. I</w:t>
      </w:r>
      <w:r>
        <w:rPr>
          <w:rFonts w:ascii="Times New Roman" w:hAnsi="Times New Roman" w:cs="Times New Roman"/>
          <w:color w:val="000000"/>
          <w:sz w:val="20"/>
          <w:szCs w:val="20"/>
        </w:rPr>
        <w:t xml:space="preserve">n general. </w:t>
      </w:r>
      <w:hyperlink r:id="rId122" w:history="1">
        <w:r>
          <w:rPr>
            <w:rFonts w:ascii="Times New Roman" w:hAnsi="Times New Roman" w:cs="Times New Roman"/>
            <w:color w:val="0000FF"/>
            <w:sz w:val="20"/>
            <w:szCs w:val="20"/>
            <w:u w:val="single"/>
          </w:rPr>
          <w:t>Most Cited Cases</w:t>
        </w:r>
      </w:hyperlink>
      <w:r>
        <w:rPr>
          <w:rFonts w:ascii="Times New Roman" w:hAnsi="Times New Roman" w:cs="Times New Roman"/>
          <w:color w:val="000000"/>
          <w:sz w:val="20"/>
          <w:szCs w:val="20"/>
        </w:rPr>
        <w:t xml:space="preserve"> </w:t>
      </w:r>
      <w:bookmarkStart w:id="28" w:name="Document1zzI529fdb42cc8c11df9b8c85033233"/>
      <w:bookmarkEnd w:id="28"/>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Certifications supporting stay relief app</w:t>
      </w:r>
      <w:r>
        <w:rPr>
          <w:rFonts w:ascii="Times New Roman" w:hAnsi="Times New Roman" w:cs="Times New Roman"/>
          <w:color w:val="000000"/>
          <w:sz w:val="20"/>
          <w:szCs w:val="20"/>
        </w:rPr>
        <w:t xml:space="preserve">lications </w:t>
      </w:r>
      <w:r>
        <w:rPr>
          <w:rFonts w:ascii="Times New Roman" w:hAnsi="Times New Roman" w:cs="Times New Roman"/>
          <w:color w:val="000000"/>
          <w:sz w:val="20"/>
          <w:szCs w:val="20"/>
        </w:rPr>
        <w:lastRenderedPageBreak/>
        <w:t xml:space="preserve">should be reviewed and executed contemporaneously, and signatory should be a </w:t>
      </w:r>
      <w:r>
        <w:rPr>
          <w:rFonts w:ascii="Times New Roman" w:hAnsi="Times New Roman" w:cs="Times New Roman"/>
          <w:color w:val="000000"/>
          <w:sz w:val="20"/>
          <w:szCs w:val="20"/>
        </w:rPr>
        <w:t>“</w:t>
      </w:r>
      <w:r>
        <w:rPr>
          <w:rFonts w:ascii="Times New Roman" w:hAnsi="Times New Roman" w:cs="Times New Roman"/>
          <w:color w:val="000000"/>
          <w:sz w:val="20"/>
          <w:szCs w:val="20"/>
        </w:rPr>
        <w:t>responsible party,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i.e., one with access to data and records, who is assigned the task of verifying the same by the secured party-client.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B152009293290" w:history="1">
        <w:r>
          <w:rPr>
            <w:rFonts w:ascii="Times New Roman" w:hAnsi="Times New Roman" w:cs="Times New Roman"/>
            <w:b/>
            <w:bCs/>
            <w:color w:val="0000FF"/>
            <w:sz w:val="20"/>
            <w:szCs w:val="20"/>
            <w:u w:val="single"/>
          </w:rPr>
          <w:t>[15]</w:t>
        </w:r>
      </w:hyperlink>
      <w:bookmarkStart w:id="29" w:name="Document1zzF152009293290"/>
      <w:bookmarkEnd w:id="29"/>
      <w:r>
        <w:rPr>
          <w:rFonts w:ascii="Times New Roman" w:hAnsi="Times New Roman" w:cs="Times New Roman"/>
          <w:b/>
          <w:bCs/>
          <w:color w:val="000000"/>
          <w:sz w:val="20"/>
          <w:szCs w:val="20"/>
        </w:rPr>
        <w:t xml:space="preserve"> Bankruptcy 51 </w:t>
      </w:r>
      <w:r w:rsidR="005B5F67">
        <w:rPr>
          <w:rFonts w:ascii="Times New Roman" w:hAnsi="Times New Roman" w:cs="Times New Roman"/>
          <w:b/>
          <w:bCs/>
          <w:color w:val="000000"/>
          <w:sz w:val="20"/>
          <w:szCs w:val="20"/>
        </w:rPr>
        <w:pict>
          <v:shape id="_x0000_i1042" type="#_x0000_t75" style="width:19.95pt;height:10.2pt">
            <v:imagedata r:id="rId13" o:title=""/>
          </v:shape>
        </w:pict>
      </w:r>
      <w:r>
        <w:rPr>
          <w:rFonts w:ascii="Times New Roman" w:hAnsi="Times New Roman" w:cs="Times New Roman"/>
          <w:b/>
          <w:bCs/>
          <w:color w:val="000000"/>
          <w:sz w:val="20"/>
          <w:szCs w:val="20"/>
        </w:rPr>
        <w:t>2435.1</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123" w:history="1">
        <w:r>
          <w:rPr>
            <w:rFonts w:ascii="Times New Roman" w:hAnsi="Times New Roman" w:cs="Times New Roman"/>
            <w:color w:val="0000FF"/>
            <w:sz w:val="20"/>
            <w:szCs w:val="20"/>
            <w:u w:val="single"/>
          </w:rPr>
          <w:t>51</w:t>
        </w:r>
      </w:hyperlink>
      <w:r>
        <w:rPr>
          <w:rFonts w:ascii="Times New Roman" w:hAnsi="Times New Roman" w:cs="Times New Roman"/>
          <w:color w:val="000000"/>
          <w:sz w:val="20"/>
          <w:szCs w:val="20"/>
        </w:rPr>
        <w:t xml:space="preserve"> Bankruptcy</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124" w:history="1">
        <w:r>
          <w:rPr>
            <w:rFonts w:ascii="Times New Roman" w:hAnsi="Times New Roman" w:cs="Times New Roman"/>
            <w:color w:val="0000FF"/>
            <w:sz w:val="20"/>
            <w:szCs w:val="20"/>
            <w:u w:val="single"/>
          </w:rPr>
          <w:t>51IV</w:t>
        </w:r>
      </w:hyperlink>
      <w:r>
        <w:rPr>
          <w:rFonts w:ascii="Times New Roman" w:hAnsi="Times New Roman" w:cs="Times New Roman"/>
          <w:color w:val="000000"/>
          <w:sz w:val="20"/>
          <w:szCs w:val="20"/>
        </w:rPr>
        <w:t xml:space="preserve"> Effect of Bankruptcy Relief; Injunction and Stay</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125" w:history="1">
        <w:r>
          <w:rPr>
            <w:rFonts w:ascii="Times New Roman" w:hAnsi="Times New Roman" w:cs="Times New Roman"/>
            <w:color w:val="0000FF"/>
            <w:sz w:val="20"/>
            <w:szCs w:val="20"/>
            <w:u w:val="single"/>
          </w:rPr>
          <w:t>51IV(C)</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Relief from Stay</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126" w:history="1">
        <w:r>
          <w:rPr>
            <w:rFonts w:ascii="Times New Roman" w:hAnsi="Times New Roman" w:cs="Times New Roman"/>
            <w:color w:val="0000FF"/>
            <w:sz w:val="20"/>
            <w:szCs w:val="20"/>
            <w:u w:val="single"/>
          </w:rPr>
          <w:t>51k2435</w:t>
        </w:r>
      </w:hyperlink>
      <w:r>
        <w:rPr>
          <w:rFonts w:ascii="Times New Roman" w:hAnsi="Times New Roman" w:cs="Times New Roman"/>
          <w:color w:val="000000"/>
          <w:sz w:val="20"/>
          <w:szCs w:val="20"/>
        </w:rPr>
        <w:t xml:space="preserve"> Proceedings</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127" w:history="1">
        <w:r>
          <w:rPr>
            <w:rFonts w:ascii="Times New Roman" w:hAnsi="Times New Roman" w:cs="Times New Roman"/>
            <w:color w:val="0000FF"/>
            <w:sz w:val="20"/>
            <w:szCs w:val="20"/>
            <w:u w:val="single"/>
          </w:rPr>
          <w:t>51k2435.1</w:t>
        </w:r>
      </w:hyperlink>
      <w:r>
        <w:rPr>
          <w:rFonts w:ascii="Times New Roman" w:hAnsi="Times New Roman" w:cs="Times New Roman"/>
          <w:color w:val="000000"/>
          <w:sz w:val="20"/>
          <w:szCs w:val="20"/>
        </w:rPr>
        <w:t xml:space="preserve"> k. In general. </w:t>
      </w:r>
      <w:hyperlink r:id="rId128" w:history="1">
        <w:r>
          <w:rPr>
            <w:rFonts w:ascii="Times New Roman" w:hAnsi="Times New Roman" w:cs="Times New Roman"/>
            <w:color w:val="0000FF"/>
            <w:sz w:val="20"/>
            <w:szCs w:val="20"/>
            <w:u w:val="single"/>
          </w:rPr>
          <w:t>Most Cited Cases</w:t>
        </w:r>
      </w:hyperlink>
      <w:r>
        <w:rPr>
          <w:rFonts w:ascii="Times New Roman" w:hAnsi="Times New Roman" w:cs="Times New Roman"/>
          <w:color w:val="000000"/>
          <w:sz w:val="20"/>
          <w:szCs w:val="20"/>
        </w:rPr>
        <w:t xml:space="preserve"> </w:t>
      </w:r>
      <w:bookmarkStart w:id="30" w:name="Document1zzI529fdb44cc8c11df9b8c85033233"/>
      <w:bookmarkEnd w:id="30"/>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Responsible party signing certification submitted in support of stay relief motion must understand the significance of his/her signature.</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0"/>
          <w:szCs w:val="20"/>
        </w:rPr>
        <w:t>*438</w:t>
      </w:r>
      <w:r>
        <w:rPr>
          <w:rFonts w:ascii="Times New Roman" w:hAnsi="Times New Roman" w:cs="Times New Roman"/>
          <w:color w:val="000000"/>
          <w:sz w:val="20"/>
          <w:szCs w:val="20"/>
        </w:rPr>
        <w:t xml:space="preserve"> </w:t>
      </w:r>
      <w:hyperlink r:id="rId129" w:history="1">
        <w:r>
          <w:rPr>
            <w:rFonts w:ascii="Times New Roman" w:hAnsi="Times New Roman" w:cs="Times New Roman"/>
            <w:color w:val="0000FF"/>
            <w:sz w:val="20"/>
            <w:szCs w:val="20"/>
            <w:u w:val="single"/>
          </w:rPr>
          <w:t>Patrick D. Tobia</w:t>
        </w:r>
      </w:hyperlink>
      <w:r>
        <w:rPr>
          <w:rFonts w:ascii="Times New Roman" w:hAnsi="Times New Roman" w:cs="Times New Roman"/>
          <w:color w:val="000000"/>
          <w:sz w:val="20"/>
          <w:szCs w:val="20"/>
        </w:rPr>
        <w:t xml:space="preserve">, Esq., Clemente, Mueller &amp; Tobia, PA, Morristown, NJ, for </w:t>
      </w:r>
      <w:r>
        <w:rPr>
          <w:rFonts w:ascii="Times New Roman" w:hAnsi="Times New Roman" w:cs="Times New Roman"/>
          <w:b/>
          <w:bCs/>
          <w:color w:val="000000"/>
          <w:sz w:val="20"/>
          <w:szCs w:val="20"/>
        </w:rPr>
        <w:t>Shapiro</w:t>
      </w:r>
      <w:r>
        <w:rPr>
          <w:rFonts w:ascii="Times New Roman" w:hAnsi="Times New Roman" w:cs="Times New Roman"/>
          <w:color w:val="000000"/>
          <w:sz w:val="20"/>
          <w:szCs w:val="20"/>
        </w:rPr>
        <w:t xml:space="preserve"> &amp; </w:t>
      </w:r>
      <w:r>
        <w:rPr>
          <w:rFonts w:ascii="Times New Roman" w:hAnsi="Times New Roman" w:cs="Times New Roman"/>
          <w:b/>
          <w:bCs/>
          <w:color w:val="000000"/>
          <w:sz w:val="20"/>
          <w:szCs w:val="20"/>
        </w:rPr>
        <w:t>Diaz</w:t>
      </w:r>
      <w:r>
        <w:rPr>
          <w:rFonts w:ascii="Times New Roman" w:hAnsi="Times New Roman" w:cs="Times New Roman"/>
          <w:color w:val="000000"/>
          <w:sz w:val="20"/>
          <w:szCs w:val="20"/>
        </w:rPr>
        <w:t>, LLP.</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130" w:history="1">
        <w:r>
          <w:rPr>
            <w:rFonts w:ascii="Times New Roman" w:hAnsi="Times New Roman" w:cs="Times New Roman"/>
            <w:color w:val="0000FF"/>
            <w:sz w:val="20"/>
            <w:szCs w:val="20"/>
            <w:u w:val="single"/>
          </w:rPr>
          <w:t>Kevin H. Marino</w:t>
        </w:r>
      </w:hyperlink>
      <w:r>
        <w:rPr>
          <w:rFonts w:ascii="Times New Roman" w:hAnsi="Times New Roman" w:cs="Times New Roman"/>
          <w:color w:val="000000"/>
          <w:sz w:val="20"/>
          <w:szCs w:val="20"/>
        </w:rPr>
        <w:t>, Esq., Marino &amp; Associates, PC, Newark, NJ, for Rhondi Lynn Schwartz, Esq.</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131" w:history="1">
        <w:r>
          <w:rPr>
            <w:rFonts w:ascii="Times New Roman" w:hAnsi="Times New Roman" w:cs="Times New Roman"/>
            <w:color w:val="0000FF"/>
            <w:sz w:val="20"/>
            <w:szCs w:val="20"/>
            <w:u w:val="single"/>
          </w:rPr>
          <w:t>Peter N. Gilbreth</w:t>
        </w:r>
      </w:hyperlink>
      <w:r>
        <w:rPr>
          <w:rFonts w:ascii="Times New Roman" w:hAnsi="Times New Roman" w:cs="Times New Roman"/>
          <w:color w:val="000000"/>
          <w:sz w:val="20"/>
          <w:szCs w:val="20"/>
        </w:rPr>
        <w:t xml:space="preserve">, Esq., Morristown, NJ, for Nelson </w:t>
      </w:r>
      <w:r>
        <w:rPr>
          <w:rFonts w:ascii="Times New Roman" w:hAnsi="Times New Roman" w:cs="Times New Roman"/>
          <w:b/>
          <w:bCs/>
          <w:color w:val="000000"/>
          <w:sz w:val="20"/>
          <w:szCs w:val="20"/>
        </w:rPr>
        <w:t>Diaz</w:t>
      </w:r>
      <w:r>
        <w:rPr>
          <w:rFonts w:ascii="Times New Roman" w:hAnsi="Times New Roman" w:cs="Times New Roman"/>
          <w:color w:val="000000"/>
          <w:sz w:val="20"/>
          <w:szCs w:val="20"/>
        </w:rPr>
        <w:t>, Esq.</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132" w:history="1">
        <w:r>
          <w:rPr>
            <w:rFonts w:ascii="Times New Roman" w:hAnsi="Times New Roman" w:cs="Times New Roman"/>
            <w:color w:val="0000FF"/>
            <w:sz w:val="20"/>
            <w:szCs w:val="20"/>
            <w:u w:val="single"/>
          </w:rPr>
          <w:t>Vincent F. Papalia</w:t>
        </w:r>
      </w:hyperlink>
      <w:r>
        <w:rPr>
          <w:rFonts w:ascii="Times New Roman" w:hAnsi="Times New Roman" w:cs="Times New Roman"/>
          <w:color w:val="000000"/>
          <w:sz w:val="20"/>
          <w:szCs w:val="20"/>
        </w:rPr>
        <w:t xml:space="preserve">, Esq., </w:t>
      </w:r>
      <w:hyperlink r:id="rId133" w:history="1">
        <w:r>
          <w:rPr>
            <w:rFonts w:ascii="Times New Roman" w:hAnsi="Times New Roman" w:cs="Times New Roman"/>
            <w:color w:val="0000FF"/>
            <w:sz w:val="20"/>
            <w:szCs w:val="20"/>
            <w:u w:val="single"/>
          </w:rPr>
          <w:t>Colin R. Robinson</w:t>
        </w:r>
      </w:hyperlink>
      <w:r>
        <w:rPr>
          <w:rFonts w:ascii="Times New Roman" w:hAnsi="Times New Roman" w:cs="Times New Roman"/>
          <w:color w:val="000000"/>
          <w:sz w:val="20"/>
          <w:szCs w:val="20"/>
        </w:rPr>
        <w:t>, Esq., Saiber, Schlesinger, Satz &amp; Goldstein, LLC, Newark, NJ, for EverHome Mortgage Company f/k/a Alliance Mortgage Corp.</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134" w:history="1">
        <w:r>
          <w:rPr>
            <w:rFonts w:ascii="Times New Roman" w:hAnsi="Times New Roman" w:cs="Times New Roman"/>
            <w:color w:val="0000FF"/>
            <w:sz w:val="20"/>
            <w:szCs w:val="20"/>
            <w:u w:val="single"/>
          </w:rPr>
          <w:t>Rhondi L. Schwartz</w:t>
        </w:r>
      </w:hyperlink>
      <w:r>
        <w:rPr>
          <w:rFonts w:ascii="Times New Roman" w:hAnsi="Times New Roman" w:cs="Times New Roman"/>
          <w:color w:val="000000"/>
          <w:sz w:val="20"/>
          <w:szCs w:val="20"/>
        </w:rPr>
        <w:t xml:space="preserve">, </w:t>
      </w:r>
      <w:r>
        <w:rPr>
          <w:rFonts w:ascii="Times New Roman" w:hAnsi="Times New Roman" w:cs="Times New Roman"/>
          <w:b/>
          <w:bCs/>
          <w:color w:val="000000"/>
          <w:sz w:val="20"/>
          <w:szCs w:val="20"/>
        </w:rPr>
        <w:t>Shapiro</w:t>
      </w:r>
      <w:r>
        <w:rPr>
          <w:rFonts w:ascii="Times New Roman" w:hAnsi="Times New Roman" w:cs="Times New Roman"/>
          <w:color w:val="000000"/>
          <w:sz w:val="20"/>
          <w:szCs w:val="20"/>
        </w:rPr>
        <w:t xml:space="preserve"> &amp; </w:t>
      </w:r>
      <w:r>
        <w:rPr>
          <w:rFonts w:ascii="Times New Roman" w:hAnsi="Times New Roman" w:cs="Times New Roman"/>
          <w:b/>
          <w:bCs/>
          <w:color w:val="000000"/>
          <w:sz w:val="20"/>
          <w:szCs w:val="20"/>
        </w:rPr>
        <w:t>Diaz</w:t>
      </w:r>
      <w:r>
        <w:rPr>
          <w:rFonts w:ascii="Times New Roman" w:hAnsi="Times New Roman" w:cs="Times New Roman"/>
          <w:color w:val="000000"/>
          <w:sz w:val="20"/>
          <w:szCs w:val="20"/>
        </w:rPr>
        <w:t>, LLP, Marlton, NJ, for Alliance Mortgage Corporation.</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135" w:history="1">
        <w:r>
          <w:rPr>
            <w:rFonts w:ascii="Times New Roman" w:hAnsi="Times New Roman" w:cs="Times New Roman"/>
            <w:color w:val="0000FF"/>
            <w:sz w:val="20"/>
            <w:szCs w:val="20"/>
            <w:u w:val="single"/>
          </w:rPr>
          <w:t>Michaelene Loughlin</w:t>
        </w:r>
      </w:hyperlink>
      <w:r>
        <w:rPr>
          <w:rFonts w:ascii="Times New Roman" w:hAnsi="Times New Roman" w:cs="Times New Roman"/>
          <w:color w:val="000000"/>
          <w:sz w:val="20"/>
          <w:szCs w:val="20"/>
        </w:rPr>
        <w:t>, Esq., Loughlin and Latim</w:t>
      </w:r>
      <w:r>
        <w:rPr>
          <w:rFonts w:ascii="Times New Roman" w:hAnsi="Times New Roman" w:cs="Times New Roman"/>
          <w:color w:val="000000"/>
          <w:sz w:val="20"/>
          <w:szCs w:val="20"/>
        </w:rPr>
        <w:t>er, Hackensack, NJ, for Jenny Rivera.</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136" w:history="1">
        <w:r>
          <w:rPr>
            <w:rFonts w:ascii="Times New Roman" w:hAnsi="Times New Roman" w:cs="Times New Roman"/>
            <w:color w:val="0000FF"/>
            <w:sz w:val="20"/>
            <w:szCs w:val="20"/>
            <w:u w:val="single"/>
          </w:rPr>
          <w:t>Stephen M. Orlofsky</w:t>
        </w:r>
      </w:hyperlink>
      <w:r>
        <w:rPr>
          <w:rFonts w:ascii="Times New Roman" w:hAnsi="Times New Roman" w:cs="Times New Roman"/>
          <w:color w:val="000000"/>
          <w:sz w:val="20"/>
          <w:szCs w:val="20"/>
        </w:rPr>
        <w:t xml:space="preserve">, Esq., Blank Rome LLP, Cherry Hill, NJ, </w:t>
      </w:r>
      <w:hyperlink r:id="rId137" w:history="1">
        <w:r>
          <w:rPr>
            <w:rFonts w:ascii="Times New Roman" w:hAnsi="Times New Roman" w:cs="Times New Roman"/>
            <w:color w:val="0000FF"/>
            <w:sz w:val="20"/>
            <w:szCs w:val="20"/>
            <w:u w:val="single"/>
          </w:rPr>
          <w:t>Raymond M. Patella</w:t>
        </w:r>
      </w:hyperlink>
      <w:r>
        <w:rPr>
          <w:rFonts w:ascii="Times New Roman" w:hAnsi="Times New Roman" w:cs="Times New Roman"/>
          <w:color w:val="000000"/>
          <w:sz w:val="20"/>
          <w:szCs w:val="20"/>
        </w:rPr>
        <w:t>, Esq., Blank Rome LLP, Philadelphia, PA, for First American National Default Outsourcing, LLC.</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138" w:history="1">
        <w:r>
          <w:rPr>
            <w:rFonts w:ascii="Times New Roman" w:hAnsi="Times New Roman" w:cs="Times New Roman"/>
            <w:color w:val="0000FF"/>
            <w:sz w:val="20"/>
            <w:szCs w:val="20"/>
            <w:u w:val="single"/>
          </w:rPr>
          <w:t>Natasha M. Songonuga</w:t>
        </w:r>
      </w:hyperlink>
      <w:r>
        <w:rPr>
          <w:rFonts w:ascii="Times New Roman" w:hAnsi="Times New Roman" w:cs="Times New Roman"/>
          <w:color w:val="000000"/>
          <w:sz w:val="20"/>
          <w:szCs w:val="20"/>
        </w:rPr>
        <w:t>, Esq., Gibbons, Del Deo, Dolan, Griffinger &amp; Vecchione, Newark, NJ, for Dan Schmidt.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139" w:history="1">
        <w:r>
          <w:rPr>
            <w:rFonts w:ascii="Times New Roman" w:hAnsi="Times New Roman" w:cs="Times New Roman"/>
            <w:color w:val="0000FF"/>
            <w:sz w:val="20"/>
            <w:szCs w:val="20"/>
            <w:u w:val="single"/>
          </w:rPr>
          <w:t>Thomas C. McCoy</w:t>
        </w:r>
      </w:hyperlink>
      <w:r>
        <w:rPr>
          <w:rFonts w:ascii="Times New Roman" w:hAnsi="Times New Roman" w:cs="Times New Roman"/>
          <w:color w:val="000000"/>
          <w:sz w:val="20"/>
          <w:szCs w:val="20"/>
        </w:rPr>
        <w:t>, Esq., Woodland, McCoy &amp; Shinn, LLC, Manahawkin, NJ, for Linda Hynes, Esq.</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140" w:history="1">
        <w:r>
          <w:rPr>
            <w:rFonts w:ascii="Times New Roman" w:hAnsi="Times New Roman" w:cs="Times New Roman"/>
            <w:color w:val="0000FF"/>
            <w:sz w:val="20"/>
            <w:szCs w:val="20"/>
            <w:u w:val="single"/>
          </w:rPr>
          <w:t>Marie-Ann Greenberg</w:t>
        </w:r>
      </w:hyperlink>
      <w:r>
        <w:rPr>
          <w:rFonts w:ascii="Times New Roman" w:hAnsi="Times New Roman" w:cs="Times New Roman"/>
          <w:color w:val="000000"/>
          <w:sz w:val="20"/>
          <w:szCs w:val="20"/>
        </w:rPr>
        <w:t xml:space="preserve">, Esq., </w:t>
      </w:r>
      <w:hyperlink r:id="rId141" w:history="1">
        <w:r>
          <w:rPr>
            <w:rFonts w:ascii="Times New Roman" w:hAnsi="Times New Roman" w:cs="Times New Roman"/>
            <w:color w:val="0000FF"/>
            <w:sz w:val="20"/>
            <w:szCs w:val="20"/>
            <w:u w:val="single"/>
          </w:rPr>
          <w:t>Douglas J. McDonough</w:t>
        </w:r>
      </w:hyperlink>
      <w:r>
        <w:rPr>
          <w:rFonts w:ascii="Times New Roman" w:hAnsi="Times New Roman" w:cs="Times New Roman"/>
          <w:color w:val="000000"/>
          <w:sz w:val="20"/>
          <w:szCs w:val="20"/>
        </w:rPr>
        <w:t>, Esq., Fairfield, NJ, Chapter 13 Standing Trustee.</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142" w:history="1">
        <w:r>
          <w:rPr>
            <w:rFonts w:ascii="Times New Roman" w:hAnsi="Times New Roman" w:cs="Times New Roman"/>
            <w:color w:val="0000FF"/>
            <w:sz w:val="20"/>
            <w:szCs w:val="20"/>
            <w:u w:val="single"/>
          </w:rPr>
          <w:t>Michael A. Artis</w:t>
        </w:r>
      </w:hyperlink>
      <w:r>
        <w:rPr>
          <w:rFonts w:ascii="Times New Roman" w:hAnsi="Times New Roman" w:cs="Times New Roman"/>
          <w:color w:val="000000"/>
          <w:sz w:val="20"/>
          <w:szCs w:val="20"/>
        </w:rPr>
        <w:t xml:space="preserve">, </w:t>
      </w:r>
      <w:hyperlink r:id="rId143" w:history="1">
        <w:r>
          <w:rPr>
            <w:rFonts w:ascii="Times New Roman" w:hAnsi="Times New Roman" w:cs="Times New Roman"/>
            <w:color w:val="0000FF"/>
            <w:sz w:val="20"/>
            <w:szCs w:val="20"/>
            <w:u w:val="single"/>
          </w:rPr>
          <w:t>Robert J. Schneider</w:t>
        </w:r>
      </w:hyperlink>
      <w:r>
        <w:rPr>
          <w:rFonts w:ascii="Times New Roman" w:hAnsi="Times New Roman" w:cs="Times New Roman"/>
          <w:color w:val="000000"/>
          <w:sz w:val="20"/>
          <w:szCs w:val="20"/>
        </w:rPr>
        <w:t>, Martha R. Hildebrandt, Dept. of Justice, Newark, NJ,</w:t>
      </w:r>
      <w:r>
        <w:rPr>
          <w:rFonts w:ascii="Times New Roman" w:hAnsi="Times New Roman" w:cs="Times New Roman"/>
          <w:color w:val="000000"/>
          <w:sz w:val="20"/>
          <w:szCs w:val="20"/>
        </w:rPr>
        <w:t xml:space="preserve"> for U.S. Trustees Office.</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i/>
          <w:iCs/>
          <w:color w:val="000000"/>
          <w:sz w:val="20"/>
          <w:szCs w:val="20"/>
        </w:rPr>
        <w:t>OPINION</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144" w:history="1">
        <w:r>
          <w:rPr>
            <w:rFonts w:ascii="Times New Roman" w:hAnsi="Times New Roman" w:cs="Times New Roman"/>
            <w:color w:val="0000FF"/>
            <w:sz w:val="20"/>
            <w:szCs w:val="20"/>
            <w:u w:val="single"/>
          </w:rPr>
          <w:t>MORRIS STERN</w:t>
        </w:r>
      </w:hyperlink>
      <w:r>
        <w:rPr>
          <w:rFonts w:ascii="Times New Roman" w:hAnsi="Times New Roman" w:cs="Times New Roman"/>
          <w:color w:val="000000"/>
          <w:sz w:val="20"/>
          <w:szCs w:val="20"/>
        </w:rPr>
        <w:t>, Bankruptcy Judge.</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The court, </w:t>
      </w:r>
      <w:r>
        <w:rPr>
          <w:rFonts w:ascii="Times New Roman" w:hAnsi="Times New Roman" w:cs="Times New Roman"/>
          <w:i/>
          <w:iCs/>
          <w:color w:val="000000"/>
          <w:sz w:val="20"/>
          <w:szCs w:val="20"/>
        </w:rPr>
        <w:t>sua sponte,</w:t>
      </w:r>
      <w:r>
        <w:rPr>
          <w:rFonts w:ascii="Times New Roman" w:hAnsi="Times New Roman" w:cs="Times New Roman"/>
          <w:color w:val="000000"/>
          <w:sz w:val="20"/>
          <w:szCs w:val="20"/>
        </w:rPr>
        <w:t xml:space="preserve"> ordered a secured party and its counsel to explain certain anomalies related to the execution of certifications, including a certification which would support stay relief to allow foreclosure to proceed against Jenny Rivera's residence in Lodi, New Jersey</w:t>
      </w:r>
      <w:r>
        <w:rPr>
          <w:rFonts w:ascii="Times New Roman" w:hAnsi="Times New Roman" w:cs="Times New Roman"/>
          <w:color w:val="000000"/>
          <w:sz w:val="20"/>
          <w:szCs w:val="20"/>
        </w:rPr>
        <w:t>. These parties were to show cause why san</w:t>
      </w:r>
      <w:r>
        <w:rPr>
          <w:rFonts w:ascii="Times New Roman" w:hAnsi="Times New Roman" w:cs="Times New Roman"/>
          <w:color w:val="000000"/>
          <w:sz w:val="20"/>
          <w:szCs w:val="20"/>
        </w:rPr>
        <w:t>c</w:t>
      </w:r>
      <w:r>
        <w:rPr>
          <w:rFonts w:ascii="Times New Roman" w:hAnsi="Times New Roman" w:cs="Times New Roman"/>
          <w:color w:val="000000"/>
          <w:sz w:val="20"/>
          <w:szCs w:val="20"/>
        </w:rPr>
        <w:t xml:space="preserve">tions should not be imposed if the court's suspicions were to be borne out. In fact, the court's inquiry has exposed a long-standing and regularized practice of creating documents purported to be </w:t>
      </w:r>
      <w:r>
        <w:rPr>
          <w:rFonts w:ascii="Times New Roman" w:hAnsi="Times New Roman" w:cs="Times New Roman"/>
          <w:color w:val="000000"/>
          <w:sz w:val="20"/>
          <w:szCs w:val="20"/>
        </w:rPr>
        <w:t>“</w:t>
      </w:r>
      <w:r>
        <w:rPr>
          <w:rFonts w:ascii="Times New Roman" w:hAnsi="Times New Roman" w:cs="Times New Roman"/>
          <w:color w:val="000000"/>
          <w:sz w:val="20"/>
          <w:szCs w:val="20"/>
        </w:rPr>
        <w:t>certifications</w:t>
      </w:r>
      <w:r>
        <w:rPr>
          <w:rFonts w:ascii="Times New Roman" w:hAnsi="Times New Roman" w:cs="Times New Roman"/>
          <w:color w:val="000000"/>
          <w:sz w:val="20"/>
          <w:szCs w:val="20"/>
        </w:rPr>
        <w: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however, presigned forms were kept on file by counsel and simply, in case after case, attached to the body of data-laden mortgage default accountings, the comp</w:t>
      </w:r>
      <w:r>
        <w:rPr>
          <w:rFonts w:ascii="Times New Roman" w:hAnsi="Times New Roman" w:cs="Times New Roman"/>
          <w:color w:val="000000"/>
          <w:sz w:val="20"/>
          <w:szCs w:val="20"/>
        </w:rPr>
        <w:t>o</w:t>
      </w:r>
      <w:r>
        <w:rPr>
          <w:rFonts w:ascii="Times New Roman" w:hAnsi="Times New Roman" w:cs="Times New Roman"/>
          <w:color w:val="000000"/>
          <w:sz w:val="20"/>
          <w:szCs w:val="20"/>
        </w:rPr>
        <w:t>site being filed with the court as if they were certif</w:t>
      </w:r>
      <w:r>
        <w:rPr>
          <w:rFonts w:ascii="Times New Roman" w:hAnsi="Times New Roman" w:cs="Times New Roman"/>
          <w:color w:val="000000"/>
          <w:sz w:val="20"/>
          <w:szCs w:val="20"/>
        </w:rPr>
        <w:t>i</w:t>
      </w:r>
      <w:r>
        <w:rPr>
          <w:rFonts w:ascii="Times New Roman" w:hAnsi="Times New Roman" w:cs="Times New Roman"/>
          <w:color w:val="000000"/>
          <w:sz w:val="20"/>
          <w:szCs w:val="20"/>
        </w:rPr>
        <w:t>cations.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It is now clear that the respo</w:t>
      </w:r>
      <w:r>
        <w:rPr>
          <w:rFonts w:ascii="Times New Roman" w:hAnsi="Times New Roman" w:cs="Times New Roman"/>
          <w:color w:val="000000"/>
          <w:sz w:val="20"/>
          <w:szCs w:val="20"/>
        </w:rPr>
        <w:t xml:space="preserve">ndent law firm, </w:t>
      </w:r>
      <w:r>
        <w:rPr>
          <w:rFonts w:ascii="Times New Roman" w:hAnsi="Times New Roman" w:cs="Times New Roman"/>
          <w:b/>
          <w:bCs/>
          <w:color w:val="000000"/>
          <w:sz w:val="20"/>
          <w:szCs w:val="20"/>
        </w:rPr>
        <w:t>Shapiro</w:t>
      </w:r>
      <w:r>
        <w:rPr>
          <w:rFonts w:ascii="Times New Roman" w:hAnsi="Times New Roman" w:cs="Times New Roman"/>
          <w:color w:val="000000"/>
          <w:sz w:val="20"/>
          <w:szCs w:val="20"/>
        </w:rPr>
        <w:t xml:space="preserve"> &amp; </w:t>
      </w:r>
      <w:r>
        <w:rPr>
          <w:rFonts w:ascii="Times New Roman" w:hAnsi="Times New Roman" w:cs="Times New Roman"/>
          <w:b/>
          <w:bCs/>
          <w:color w:val="000000"/>
          <w:sz w:val="20"/>
          <w:szCs w:val="20"/>
        </w:rPr>
        <w:t>Diaz</w:t>
      </w:r>
      <w:r>
        <w:rPr>
          <w:rFonts w:ascii="Times New Roman" w:hAnsi="Times New Roman" w:cs="Times New Roman"/>
          <w:color w:val="000000"/>
          <w:sz w:val="20"/>
          <w:szCs w:val="20"/>
        </w:rPr>
        <w:t>, LLP (</w:t>
      </w:r>
      <w:r>
        <w:rPr>
          <w:rFonts w:ascii="Times New Roman" w:hAnsi="Times New Roman" w:cs="Times New Roman"/>
          <w:color w:val="000000"/>
          <w:sz w:val="20"/>
          <w:szCs w:val="20"/>
        </w:rPr>
        <w:t>“</w:t>
      </w:r>
      <w:r>
        <w:rPr>
          <w:rFonts w:ascii="Times New Roman" w:hAnsi="Times New Roman" w:cs="Times New Roman"/>
          <w:color w:val="000000"/>
          <w:sz w:val="20"/>
          <w:szCs w:val="20"/>
        </w:rPr>
        <w:t>S &amp; D</w:t>
      </w:r>
      <w:r>
        <w:rPr>
          <w:rFonts w:ascii="Times New Roman" w:hAnsi="Times New Roman" w:cs="Times New Roman"/>
          <w:color w:val="000000"/>
          <w:sz w:val="20"/>
          <w:szCs w:val="20"/>
        </w:rPr>
        <w:t>”</w:t>
      </w:r>
      <w:r>
        <w:rPr>
          <w:rFonts w:ascii="Times New Roman" w:hAnsi="Times New Roman" w:cs="Times New Roman"/>
          <w:color w:val="000000"/>
          <w:sz w:val="20"/>
          <w:szCs w:val="20"/>
        </w:rPr>
        <w:t>), had for an extended period engaged in the practice of preparing certifications in support of bankruptcy stay relief motions and appl</w:t>
      </w:r>
      <w:r>
        <w:rPr>
          <w:rFonts w:ascii="Times New Roman" w:hAnsi="Times New Roman" w:cs="Times New Roman"/>
          <w:color w:val="000000"/>
          <w:sz w:val="20"/>
          <w:szCs w:val="20"/>
        </w:rPr>
        <w:t>i</w:t>
      </w:r>
      <w:r>
        <w:rPr>
          <w:rFonts w:ascii="Times New Roman" w:hAnsi="Times New Roman" w:cs="Times New Roman"/>
          <w:color w:val="000000"/>
          <w:sz w:val="20"/>
          <w:szCs w:val="20"/>
        </w:rPr>
        <w:t>cations, knowingly attaching presigned statements of certification. The actu</w:t>
      </w:r>
      <w:r>
        <w:rPr>
          <w:rFonts w:ascii="Times New Roman" w:hAnsi="Times New Roman" w:cs="Times New Roman"/>
          <w:color w:val="000000"/>
          <w:sz w:val="20"/>
          <w:szCs w:val="20"/>
        </w:rPr>
        <w:t xml:space="preserve">al signatories to the </w:t>
      </w:r>
      <w:r>
        <w:rPr>
          <w:rFonts w:ascii="Times New Roman" w:hAnsi="Times New Roman" w:cs="Times New Roman"/>
          <w:color w:val="000000"/>
          <w:sz w:val="20"/>
          <w:szCs w:val="20"/>
        </w:rPr>
        <w:t>“</w:t>
      </w:r>
      <w:r>
        <w:rPr>
          <w:rFonts w:ascii="Times New Roman" w:hAnsi="Times New Roman" w:cs="Times New Roman"/>
          <w:color w:val="000000"/>
          <w:sz w:val="20"/>
          <w:szCs w:val="20"/>
        </w:rPr>
        <w:t>on-file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forms were in many instances not the client-providers of the information contained in the certifications as submitted, nor did those signatories (whether or not the information providers) actually review the final form of th</w:t>
      </w:r>
      <w:r>
        <w:rPr>
          <w:rFonts w:ascii="Times New Roman" w:hAnsi="Times New Roman" w:cs="Times New Roman"/>
          <w:color w:val="000000"/>
          <w:sz w:val="20"/>
          <w:szCs w:val="20"/>
        </w:rPr>
        <w:t xml:space="preserve">e certifications before the documents were filed with this court. In fact, in the immediate matter which sparked the </w:t>
      </w:r>
      <w:r>
        <w:rPr>
          <w:rFonts w:ascii="Times New Roman" w:hAnsi="Times New Roman" w:cs="Times New Roman"/>
          <w:b/>
          <w:bCs/>
          <w:color w:val="000000"/>
          <w:sz w:val="20"/>
          <w:szCs w:val="20"/>
        </w:rPr>
        <w:t>*439</w:t>
      </w:r>
      <w:r>
        <w:rPr>
          <w:rFonts w:ascii="Times New Roman" w:hAnsi="Times New Roman" w:cs="Times New Roman"/>
          <w:color w:val="000000"/>
          <w:sz w:val="20"/>
          <w:szCs w:val="20"/>
        </w:rPr>
        <w:t xml:space="preserve"> court's interest, the </w:t>
      </w:r>
      <w:r>
        <w:rPr>
          <w:rFonts w:ascii="Times New Roman" w:hAnsi="Times New Roman" w:cs="Times New Roman"/>
          <w:color w:val="000000"/>
          <w:sz w:val="20"/>
          <w:szCs w:val="20"/>
        </w:rPr>
        <w:t>“</w:t>
      </w:r>
      <w:r>
        <w:rPr>
          <w:rFonts w:ascii="Times New Roman" w:hAnsi="Times New Roman" w:cs="Times New Roman"/>
          <w:color w:val="000000"/>
          <w:sz w:val="20"/>
          <w:szCs w:val="20"/>
        </w:rPr>
        <w:t>signat</w:t>
      </w:r>
      <w:r>
        <w:rPr>
          <w:rFonts w:ascii="Times New Roman" w:hAnsi="Times New Roman" w:cs="Times New Roman"/>
          <w:color w:val="000000"/>
          <w:sz w:val="20"/>
          <w:szCs w:val="20"/>
        </w:rPr>
        <w:t>o</w:t>
      </w:r>
      <w:r>
        <w:rPr>
          <w:rFonts w:ascii="Times New Roman" w:hAnsi="Times New Roman" w:cs="Times New Roman"/>
          <w:color w:val="000000"/>
          <w:sz w:val="20"/>
          <w:szCs w:val="20"/>
        </w:rPr>
        <w:t>ry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(one </w:t>
      </w:r>
      <w:r>
        <w:rPr>
          <w:rFonts w:ascii="Times New Roman" w:hAnsi="Times New Roman" w:cs="Times New Roman"/>
          <w:color w:val="000000"/>
          <w:sz w:val="20"/>
          <w:szCs w:val="20"/>
        </w:rPr>
        <w:t>“</w:t>
      </w:r>
      <w:r>
        <w:rPr>
          <w:rFonts w:ascii="Times New Roman" w:hAnsi="Times New Roman" w:cs="Times New Roman"/>
          <w:color w:val="000000"/>
          <w:sz w:val="20"/>
          <w:szCs w:val="20"/>
        </w:rPr>
        <w:t>Amirah Shahied</w:t>
      </w:r>
      <w:r>
        <w:rPr>
          <w:rFonts w:ascii="Times New Roman" w:hAnsi="Times New Roman" w:cs="Times New Roman"/>
          <w:color w:val="000000"/>
          <w:sz w:val="20"/>
          <w:szCs w:val="20"/>
        </w:rPr>
        <w:t>”</w:t>
      </w:r>
      <w:r>
        <w:rPr>
          <w:rFonts w:ascii="Times New Roman" w:hAnsi="Times New Roman" w:cs="Times New Roman"/>
          <w:color w:val="000000"/>
          <w:sz w:val="20"/>
          <w:szCs w:val="20"/>
        </w:rPr>
        <w:t>) had not been in the e</w:t>
      </w:r>
      <w:r>
        <w:rPr>
          <w:rFonts w:ascii="Times New Roman" w:hAnsi="Times New Roman" w:cs="Times New Roman"/>
          <w:color w:val="000000"/>
          <w:sz w:val="20"/>
          <w:szCs w:val="20"/>
        </w:rPr>
        <w:t>m</w:t>
      </w:r>
      <w:r>
        <w:rPr>
          <w:rFonts w:ascii="Times New Roman" w:hAnsi="Times New Roman" w:cs="Times New Roman"/>
          <w:color w:val="000000"/>
          <w:sz w:val="20"/>
          <w:szCs w:val="20"/>
        </w:rPr>
        <w:t xml:space="preserve">ploy of anyone related to the client-secured party for </w:t>
      </w:r>
      <w:r>
        <w:rPr>
          <w:rFonts w:ascii="Times New Roman" w:hAnsi="Times New Roman" w:cs="Times New Roman"/>
          <w:color w:val="000000"/>
          <w:sz w:val="20"/>
          <w:szCs w:val="20"/>
        </w:rPr>
        <w:t>over a year before the certification was filed. More</w:t>
      </w:r>
      <w:r>
        <w:rPr>
          <w:rFonts w:ascii="Times New Roman" w:hAnsi="Times New Roman" w:cs="Times New Roman"/>
          <w:color w:val="000000"/>
          <w:sz w:val="20"/>
          <w:szCs w:val="20"/>
        </w:rPr>
        <w:t>o</w:t>
      </w:r>
      <w:r>
        <w:rPr>
          <w:rFonts w:ascii="Times New Roman" w:hAnsi="Times New Roman" w:cs="Times New Roman"/>
          <w:color w:val="000000"/>
          <w:sz w:val="20"/>
          <w:szCs w:val="20"/>
        </w:rPr>
        <w:t>ver, in that period when no relevant client relationship existed with Amirah Shahied, her warehoused stat</w:t>
      </w:r>
      <w:r>
        <w:rPr>
          <w:rFonts w:ascii="Times New Roman" w:hAnsi="Times New Roman" w:cs="Times New Roman"/>
          <w:color w:val="000000"/>
          <w:sz w:val="20"/>
          <w:szCs w:val="20"/>
        </w:rPr>
        <w:t>e</w:t>
      </w:r>
      <w:r>
        <w:rPr>
          <w:rFonts w:ascii="Times New Roman" w:hAnsi="Times New Roman" w:cs="Times New Roman"/>
          <w:color w:val="000000"/>
          <w:sz w:val="20"/>
          <w:szCs w:val="20"/>
        </w:rPr>
        <w:t>ment of certification was appended to the tail end of accountings of default in mortgage payments</w:t>
      </w:r>
      <w:r>
        <w:rPr>
          <w:rFonts w:ascii="Times New Roman" w:hAnsi="Times New Roman" w:cs="Times New Roman"/>
          <w:color w:val="000000"/>
          <w:sz w:val="20"/>
          <w:szCs w:val="20"/>
        </w:rPr>
        <w:t xml:space="preserve"> and filed with this court by S &amp; D approximately 250 times.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S &amp; D is part of a national network of law firms owned or controlled by two Illinois attorneys, Gerald M. </w:t>
      </w:r>
      <w:r>
        <w:rPr>
          <w:rFonts w:ascii="Times New Roman" w:hAnsi="Times New Roman" w:cs="Times New Roman"/>
          <w:b/>
          <w:bCs/>
          <w:color w:val="000000"/>
          <w:sz w:val="20"/>
          <w:szCs w:val="20"/>
        </w:rPr>
        <w:lastRenderedPageBreak/>
        <w:t>Shapiro</w:t>
      </w:r>
      <w:r>
        <w:rPr>
          <w:rFonts w:ascii="Times New Roman" w:hAnsi="Times New Roman" w:cs="Times New Roman"/>
          <w:color w:val="000000"/>
          <w:sz w:val="20"/>
          <w:szCs w:val="20"/>
        </w:rPr>
        <w:t xml:space="preserve"> and David Kreisman. </w:t>
      </w:r>
      <w:r>
        <w:rPr>
          <w:rFonts w:ascii="Times New Roman" w:hAnsi="Times New Roman" w:cs="Times New Roman"/>
          <w:b/>
          <w:bCs/>
          <w:color w:val="000000"/>
          <w:sz w:val="20"/>
          <w:szCs w:val="20"/>
        </w:rPr>
        <w:t>Shapiro</w:t>
      </w:r>
      <w:r>
        <w:rPr>
          <w:rFonts w:ascii="Times New Roman" w:hAnsi="Times New Roman" w:cs="Times New Roman"/>
          <w:color w:val="000000"/>
          <w:sz w:val="20"/>
          <w:szCs w:val="20"/>
        </w:rPr>
        <w:t xml:space="preserve"> and Kreisman had, until June or so of 2004, operated</w:t>
      </w:r>
      <w:r>
        <w:rPr>
          <w:rFonts w:ascii="Times New Roman" w:hAnsi="Times New Roman" w:cs="Times New Roman"/>
          <w:color w:val="000000"/>
          <w:sz w:val="20"/>
          <w:szCs w:val="20"/>
        </w:rPr>
        <w:t xml:space="preserve"> a mortgage loan default outsourcing service (</w:t>
      </w:r>
      <w:r>
        <w:rPr>
          <w:rFonts w:ascii="Times New Roman" w:hAnsi="Times New Roman" w:cs="Times New Roman"/>
          <w:color w:val="000000"/>
          <w:sz w:val="20"/>
          <w:szCs w:val="20"/>
        </w:rPr>
        <w:t>“</w:t>
      </w:r>
      <w:r>
        <w:rPr>
          <w:rFonts w:ascii="Times New Roman" w:hAnsi="Times New Roman" w:cs="Times New Roman"/>
          <w:color w:val="000000"/>
          <w:sz w:val="20"/>
          <w:szCs w:val="20"/>
        </w:rPr>
        <w:t>LOGS Financial Se</w:t>
      </w:r>
      <w:r>
        <w:rPr>
          <w:rFonts w:ascii="Times New Roman" w:hAnsi="Times New Roman" w:cs="Times New Roman"/>
          <w:color w:val="000000"/>
          <w:sz w:val="20"/>
          <w:szCs w:val="20"/>
        </w:rPr>
        <w:t>r</w:t>
      </w:r>
      <w:r>
        <w:rPr>
          <w:rFonts w:ascii="Times New Roman" w:hAnsi="Times New Roman" w:cs="Times New Roman"/>
          <w:color w:val="000000"/>
          <w:sz w:val="20"/>
          <w:szCs w:val="20"/>
        </w:rPr>
        <w:t>vices, Inc.</w:t>
      </w:r>
      <w:r>
        <w:rPr>
          <w:rFonts w:ascii="Times New Roman" w:hAnsi="Times New Roman" w:cs="Times New Roman"/>
          <w:color w:val="000000"/>
          <w:sz w:val="20"/>
          <w:szCs w:val="20"/>
        </w:rPr>
        <w:t>”</w:t>
      </w:r>
      <w:r>
        <w:rPr>
          <w:rFonts w:ascii="Times New Roman" w:hAnsi="Times New Roman" w:cs="Times New Roman"/>
          <w:color w:val="000000"/>
          <w:sz w:val="20"/>
          <w:szCs w:val="20"/>
        </w:rPr>
        <w:t>), which interfaced with either mortgage holders or other servicers to process real estate f</w:t>
      </w:r>
      <w:r>
        <w:rPr>
          <w:rFonts w:ascii="Times New Roman" w:hAnsi="Times New Roman" w:cs="Times New Roman"/>
          <w:color w:val="000000"/>
          <w:sz w:val="20"/>
          <w:szCs w:val="20"/>
        </w:rPr>
        <w:t>o</w:t>
      </w:r>
      <w:r>
        <w:rPr>
          <w:rFonts w:ascii="Times New Roman" w:hAnsi="Times New Roman" w:cs="Times New Roman"/>
          <w:color w:val="000000"/>
          <w:sz w:val="20"/>
          <w:szCs w:val="20"/>
        </w:rPr>
        <w:t xml:space="preserve">reclosures and related bankruptcy matters. (LOGS sold its business to </w:t>
      </w:r>
      <w:r>
        <w:rPr>
          <w:rFonts w:ascii="Times New Roman" w:hAnsi="Times New Roman" w:cs="Times New Roman"/>
          <w:color w:val="000000"/>
          <w:sz w:val="20"/>
          <w:szCs w:val="20"/>
        </w:rPr>
        <w:t>“</w:t>
      </w:r>
      <w:r>
        <w:rPr>
          <w:rFonts w:ascii="Times New Roman" w:hAnsi="Times New Roman" w:cs="Times New Roman"/>
          <w:color w:val="000000"/>
          <w:sz w:val="20"/>
          <w:szCs w:val="20"/>
        </w:rPr>
        <w:t>FANDO</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w:anchor="Document1zzB00112009293290" w:history="1">
        <w:r>
          <w:rPr>
            <w:rFonts w:ascii="Times New Roman" w:hAnsi="Times New Roman" w:cs="Times New Roman"/>
            <w:color w:val="0000FF"/>
            <w:sz w:val="20"/>
            <w:szCs w:val="20"/>
            <w:u w:val="single"/>
            <w:vertAlign w:val="superscript"/>
          </w:rPr>
          <w:t>FN1</w:t>
        </w:r>
      </w:hyperlink>
      <w:bookmarkStart w:id="31" w:name="Document1zzF00112009293290"/>
      <w:bookmarkEnd w:id="31"/>
      <w:r>
        <w:rPr>
          <w:rFonts w:ascii="Times New Roman" w:hAnsi="Times New Roman" w:cs="Times New Roman"/>
          <w:color w:val="000000"/>
          <w:sz w:val="20"/>
          <w:szCs w:val="20"/>
        </w:rPr>
        <w:t xml:space="preserve"> in or about June 2004.) Thus, in many instances S &amp; D and other network law firms actually received (and continue to receive) data for foreclosure and bankruptcy mo</w:t>
      </w:r>
      <w:r>
        <w:rPr>
          <w:rFonts w:ascii="Times New Roman" w:hAnsi="Times New Roman" w:cs="Times New Roman"/>
          <w:color w:val="000000"/>
          <w:sz w:val="20"/>
          <w:szCs w:val="20"/>
        </w:rPr>
        <w:t>tions or applications from such post-default servicers,</w:t>
      </w:r>
      <w:hyperlink w:anchor="Document1zzB00222009293290" w:history="1">
        <w:r>
          <w:rPr>
            <w:rFonts w:ascii="Times New Roman" w:hAnsi="Times New Roman" w:cs="Times New Roman"/>
            <w:color w:val="0000FF"/>
            <w:sz w:val="20"/>
            <w:szCs w:val="20"/>
            <w:u w:val="single"/>
            <w:vertAlign w:val="superscript"/>
          </w:rPr>
          <w:t>FN2</w:t>
        </w:r>
      </w:hyperlink>
      <w:bookmarkStart w:id="32" w:name="Document1zzF00222009293290"/>
      <w:bookmarkEnd w:id="32"/>
      <w:r>
        <w:rPr>
          <w:rFonts w:ascii="Times New Roman" w:hAnsi="Times New Roman" w:cs="Times New Roman"/>
          <w:color w:val="000000"/>
          <w:sz w:val="20"/>
          <w:szCs w:val="20"/>
        </w:rPr>
        <w:t xml:space="preserve"> rather than from mortgagees or primary mortgage loan servicers.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0112009293290" w:history="1">
        <w:r>
          <w:rPr>
            <w:rFonts w:ascii="Times New Roman" w:hAnsi="Times New Roman" w:cs="Times New Roman"/>
            <w:color w:val="0000FF"/>
            <w:sz w:val="20"/>
            <w:szCs w:val="20"/>
            <w:u w:val="single"/>
          </w:rPr>
          <w:t>FN1.</w:t>
        </w:r>
      </w:hyperlink>
      <w:bookmarkStart w:id="33" w:name="Document1zzB00112009293290"/>
      <w:bookmarkEnd w:id="33"/>
      <w:r>
        <w:rPr>
          <w:rFonts w:ascii="Times New Roman" w:hAnsi="Times New Roman" w:cs="Times New Roman"/>
          <w:color w:val="000000"/>
          <w:sz w:val="20"/>
          <w:szCs w:val="20"/>
        </w:rPr>
        <w:t xml:space="preserve"> FANDO, or First American National Default Outsourcing, LLC, is a subsidiary or affiliate of The First American Corporation.</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0222009293290" w:history="1">
        <w:r>
          <w:rPr>
            <w:rFonts w:ascii="Times New Roman" w:hAnsi="Times New Roman" w:cs="Times New Roman"/>
            <w:color w:val="0000FF"/>
            <w:sz w:val="20"/>
            <w:szCs w:val="20"/>
            <w:u w:val="single"/>
          </w:rPr>
          <w:t>FN2.</w:t>
        </w:r>
      </w:hyperlink>
      <w:bookmarkStart w:id="34" w:name="Document1zzB00222009293290"/>
      <w:bookmarkEnd w:id="34"/>
      <w:r>
        <w:rPr>
          <w:rFonts w:ascii="Times New Roman" w:hAnsi="Times New Roman" w:cs="Times New Roman"/>
          <w:color w:val="000000"/>
          <w:sz w:val="20"/>
          <w:szCs w:val="20"/>
        </w:rPr>
        <w:t xml:space="preserve"> It appears as though, at least currently, mortgage holders or their primary servicers (as distinguished from their default subse</w:t>
      </w:r>
      <w:r>
        <w:rPr>
          <w:rFonts w:ascii="Times New Roman" w:hAnsi="Times New Roman" w:cs="Times New Roman"/>
          <w:color w:val="000000"/>
          <w:sz w:val="20"/>
          <w:szCs w:val="20"/>
        </w:rPr>
        <w:t>r</w:t>
      </w:r>
      <w:r>
        <w:rPr>
          <w:rFonts w:ascii="Times New Roman" w:hAnsi="Times New Roman" w:cs="Times New Roman"/>
          <w:color w:val="000000"/>
          <w:sz w:val="20"/>
          <w:szCs w:val="20"/>
        </w:rPr>
        <w:t>vicers) select the local attorneys.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The accounting data from mortg</w:t>
      </w:r>
      <w:r>
        <w:rPr>
          <w:rFonts w:ascii="Times New Roman" w:hAnsi="Times New Roman" w:cs="Times New Roman"/>
          <w:color w:val="000000"/>
          <w:sz w:val="20"/>
          <w:szCs w:val="20"/>
        </w:rPr>
        <w:t>agees' books and records is fundamental to any of their demands for post-default remedies. Secured parties must program their bookkeeping machinery to account accurately for the complexity of home mortgage variables, including not only periodic payments by</w:t>
      </w:r>
      <w:r>
        <w:rPr>
          <w:rFonts w:ascii="Times New Roman" w:hAnsi="Times New Roman" w:cs="Times New Roman"/>
          <w:color w:val="000000"/>
          <w:sz w:val="20"/>
          <w:szCs w:val="20"/>
        </w:rPr>
        <w:t xml:space="preserve"> mortgagors, but also such items as changes in interest rates where applic</w:t>
      </w:r>
      <w:r>
        <w:rPr>
          <w:rFonts w:ascii="Times New Roman" w:hAnsi="Times New Roman" w:cs="Times New Roman"/>
          <w:color w:val="000000"/>
          <w:sz w:val="20"/>
          <w:szCs w:val="20"/>
        </w:rPr>
        <w:t>a</w:t>
      </w:r>
      <w:r>
        <w:rPr>
          <w:rFonts w:ascii="Times New Roman" w:hAnsi="Times New Roman" w:cs="Times New Roman"/>
          <w:color w:val="000000"/>
          <w:sz w:val="20"/>
          <w:szCs w:val="20"/>
        </w:rPr>
        <w:t>ble, escrow balances, adjusted e.g., for real estate tax and casualty insurance premium payments, and a</w:t>
      </w:r>
      <w:r>
        <w:rPr>
          <w:rFonts w:ascii="Times New Roman" w:hAnsi="Times New Roman" w:cs="Times New Roman"/>
          <w:color w:val="000000"/>
          <w:sz w:val="20"/>
          <w:szCs w:val="20"/>
        </w:rPr>
        <w:t>l</w:t>
      </w:r>
      <w:r>
        <w:rPr>
          <w:rFonts w:ascii="Times New Roman" w:hAnsi="Times New Roman" w:cs="Times New Roman"/>
          <w:color w:val="000000"/>
          <w:sz w:val="20"/>
          <w:szCs w:val="20"/>
        </w:rPr>
        <w:t xml:space="preserve">lowable charges for fees and costs. Adding to the mixture is the now routine </w:t>
      </w:r>
      <w:r>
        <w:rPr>
          <w:rFonts w:ascii="Times New Roman" w:hAnsi="Times New Roman" w:cs="Times New Roman"/>
          <w:color w:val="000000"/>
          <w:sz w:val="20"/>
          <w:szCs w:val="20"/>
        </w:rPr>
        <w:t xml:space="preserve">wholesale transfer of mortgage </w:t>
      </w:r>
      <w:r>
        <w:rPr>
          <w:rFonts w:ascii="Times New Roman" w:hAnsi="Times New Roman" w:cs="Times New Roman"/>
          <w:color w:val="000000"/>
          <w:sz w:val="20"/>
          <w:szCs w:val="20"/>
        </w:rPr>
        <w:t>“</w:t>
      </w:r>
      <w:r>
        <w:rPr>
          <w:rFonts w:ascii="Times New Roman" w:hAnsi="Times New Roman" w:cs="Times New Roman"/>
          <w:color w:val="000000"/>
          <w:sz w:val="20"/>
          <w:szCs w:val="20"/>
        </w:rPr>
        <w:t>paper,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bundled as collateral for large debt security issues. National enterprises have developed to service mortgage holders' needs, these servicers often operating in tandem or tiers with subservicers such as FANDO, now sp</w:t>
      </w:r>
      <w:r>
        <w:rPr>
          <w:rFonts w:ascii="Times New Roman" w:hAnsi="Times New Roman" w:cs="Times New Roman"/>
          <w:color w:val="000000"/>
          <w:sz w:val="20"/>
          <w:szCs w:val="20"/>
        </w:rPr>
        <w:t xml:space="preserve">ecializing in post-default processing. The ostensible </w:t>
      </w:r>
      <w:r>
        <w:rPr>
          <w:rFonts w:ascii="Times New Roman" w:hAnsi="Times New Roman" w:cs="Times New Roman"/>
          <w:color w:val="000000"/>
          <w:sz w:val="20"/>
          <w:szCs w:val="20"/>
        </w:rPr>
        <w:t>“</w:t>
      </w:r>
      <w:r>
        <w:rPr>
          <w:rFonts w:ascii="Times New Roman" w:hAnsi="Times New Roman" w:cs="Times New Roman"/>
          <w:color w:val="000000"/>
          <w:sz w:val="20"/>
          <w:szCs w:val="20"/>
        </w:rPr>
        <w:t>mortgagee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thus changes its identity (sometimes frequently, depending on shifting service arrangements), while mortgagors remain obligated to make periodic payments. Default in payment impl</w:t>
      </w:r>
      <w:r>
        <w:rPr>
          <w:rFonts w:ascii="Times New Roman" w:hAnsi="Times New Roman" w:cs="Times New Roman"/>
          <w:color w:val="000000"/>
          <w:sz w:val="20"/>
          <w:szCs w:val="20"/>
        </w:rPr>
        <w:t>i</w:t>
      </w:r>
      <w:r>
        <w:rPr>
          <w:rFonts w:ascii="Times New Roman" w:hAnsi="Times New Roman" w:cs="Times New Roman"/>
          <w:color w:val="000000"/>
          <w:sz w:val="20"/>
          <w:szCs w:val="20"/>
        </w:rPr>
        <w:t>cates the f</w:t>
      </w:r>
      <w:r>
        <w:rPr>
          <w:rFonts w:ascii="Times New Roman" w:hAnsi="Times New Roman" w:cs="Times New Roman"/>
          <w:color w:val="000000"/>
          <w:sz w:val="20"/>
          <w:szCs w:val="20"/>
        </w:rPr>
        <w:t xml:space="preserve">oreclosure process, which in turn sets in motion the mortgagor-debtor's efforts to save the homestead, often by seeking recourse to Chapter 13 of the Bankruptcy Code. </w:t>
      </w:r>
      <w:hyperlink w:anchor="Document1zzB00332009293290" w:history="1">
        <w:r>
          <w:rPr>
            <w:rFonts w:ascii="Times New Roman" w:hAnsi="Times New Roman" w:cs="Times New Roman"/>
            <w:color w:val="0000FF"/>
            <w:sz w:val="20"/>
            <w:szCs w:val="20"/>
            <w:u w:val="single"/>
            <w:vertAlign w:val="superscript"/>
          </w:rPr>
          <w:t>FN3</w:t>
        </w:r>
      </w:hyperlink>
      <w:bookmarkStart w:id="35" w:name="Document1zzF00332009293290"/>
      <w:bookmarkEnd w:id="35"/>
      <w:r>
        <w:rPr>
          <w:rFonts w:ascii="Times New Roman" w:hAnsi="Times New Roman" w:cs="Times New Roman"/>
          <w:color w:val="000000"/>
          <w:sz w:val="20"/>
          <w:szCs w:val="20"/>
        </w:rPr>
        <w:t xml:space="preserve"> Chapter 13 plans propose to satisfy mortgage arrears (paid to a standing trustee </w:t>
      </w:r>
      <w:r>
        <w:rPr>
          <w:rFonts w:ascii="Times New Roman" w:hAnsi="Times New Roman" w:cs="Times New Roman"/>
          <w:color w:val="000000"/>
          <w:sz w:val="20"/>
          <w:szCs w:val="20"/>
        </w:rPr>
        <w:t>“</w:t>
      </w:r>
      <w:r>
        <w:rPr>
          <w:rFonts w:ascii="Times New Roman" w:hAnsi="Times New Roman" w:cs="Times New Roman"/>
          <w:color w:val="000000"/>
          <w:sz w:val="20"/>
          <w:szCs w:val="20"/>
        </w:rPr>
        <w:t>within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the plan), while the debtor is required to make regular post-petition mortgage payments (ge</w:t>
      </w:r>
      <w:r>
        <w:rPr>
          <w:rFonts w:ascii="Times New Roman" w:hAnsi="Times New Roman" w:cs="Times New Roman"/>
          <w:color w:val="000000"/>
          <w:sz w:val="20"/>
          <w:szCs w:val="20"/>
        </w:rPr>
        <w:t>n</w:t>
      </w:r>
      <w:r>
        <w:rPr>
          <w:rFonts w:ascii="Times New Roman" w:hAnsi="Times New Roman" w:cs="Times New Roman"/>
          <w:color w:val="000000"/>
          <w:sz w:val="20"/>
          <w:szCs w:val="20"/>
        </w:rPr>
        <w:t xml:space="preserve">erally paid to the secured party directly, i.e., </w:t>
      </w:r>
      <w:r>
        <w:rPr>
          <w:rFonts w:ascii="Times New Roman" w:hAnsi="Times New Roman" w:cs="Times New Roman"/>
          <w:color w:val="000000"/>
          <w:sz w:val="20"/>
          <w:szCs w:val="20"/>
        </w:rPr>
        <w:t>“</w:t>
      </w:r>
      <w:r>
        <w:rPr>
          <w:rFonts w:ascii="Times New Roman" w:hAnsi="Times New Roman" w:cs="Times New Roman"/>
          <w:color w:val="000000"/>
          <w:sz w:val="20"/>
          <w:szCs w:val="20"/>
        </w:rPr>
        <w:t>outside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lastRenderedPageBreak/>
        <w:t xml:space="preserve">the </w:t>
      </w:r>
      <w:r>
        <w:rPr>
          <w:rFonts w:ascii="Times New Roman" w:hAnsi="Times New Roman" w:cs="Times New Roman"/>
          <w:color w:val="000000"/>
          <w:sz w:val="20"/>
          <w:szCs w:val="20"/>
        </w:rPr>
        <w:t>plan).</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0332009293290" w:history="1">
        <w:r>
          <w:rPr>
            <w:rFonts w:ascii="Times New Roman" w:hAnsi="Times New Roman" w:cs="Times New Roman"/>
            <w:color w:val="0000FF"/>
            <w:sz w:val="20"/>
            <w:szCs w:val="20"/>
            <w:u w:val="single"/>
          </w:rPr>
          <w:t>FN3.</w:t>
        </w:r>
      </w:hyperlink>
      <w:bookmarkStart w:id="36" w:name="Document1zzB00332009293290"/>
      <w:bookmarkEnd w:id="36"/>
      <w:r>
        <w:rPr>
          <w:rFonts w:ascii="Times New Roman" w:hAnsi="Times New Roman" w:cs="Times New Roman"/>
          <w:color w:val="000000"/>
          <w:sz w:val="20"/>
          <w:szCs w:val="20"/>
        </w:rPr>
        <w:t xml:space="preserve"> Chapter 7 cases can also be employed by debtor-mortgagors to save the residence, depending on the equity in the residence and other factors; howeve</w:t>
      </w:r>
      <w:r>
        <w:rPr>
          <w:rFonts w:ascii="Times New Roman" w:hAnsi="Times New Roman" w:cs="Times New Roman"/>
          <w:color w:val="000000"/>
          <w:sz w:val="20"/>
          <w:szCs w:val="20"/>
        </w:rPr>
        <w:t xml:space="preserve">r, Chapter 13 is the program specifically designed by Congress to preserve home ownership.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t>
      </w:r>
      <w:hyperlink r:id="rId145" w:history="1">
        <w:r>
          <w:rPr>
            <w:rFonts w:ascii="Times New Roman" w:hAnsi="Times New Roman" w:cs="Times New Roman"/>
            <w:color w:val="0000FF"/>
            <w:sz w:val="20"/>
            <w:szCs w:val="20"/>
            <w:u w:val="single"/>
          </w:rPr>
          <w:t>11 U.S.C. § 1322(b)(2)</w:t>
        </w:r>
      </w:hyperlink>
      <w:r>
        <w:rPr>
          <w:rFonts w:ascii="Times New Roman" w:hAnsi="Times New Roman" w:cs="Times New Roman"/>
          <w:color w:val="000000"/>
          <w:sz w:val="20"/>
          <w:szCs w:val="20"/>
        </w:rPr>
        <w:t xml:space="preserve"> and (5); </w:t>
      </w:r>
      <w:hyperlink r:id="rId146" w:history="1">
        <w:r>
          <w:rPr>
            <w:rFonts w:ascii="Times New Roman" w:hAnsi="Times New Roman" w:cs="Times New Roman"/>
            <w:i/>
            <w:iCs/>
            <w:color w:val="0000FF"/>
            <w:sz w:val="20"/>
            <w:szCs w:val="20"/>
            <w:u w:val="single"/>
          </w:rPr>
          <w:t>Nobelman v. Am. Sav. Bank,</w:t>
        </w:r>
      </w:hyperlink>
      <w:hyperlink r:id="rId147" w:history="1">
        <w:r>
          <w:rPr>
            <w:rFonts w:ascii="Times New Roman" w:hAnsi="Times New Roman" w:cs="Times New Roman"/>
            <w:color w:val="0000FF"/>
            <w:sz w:val="20"/>
            <w:szCs w:val="20"/>
            <w:u w:val="single"/>
          </w:rPr>
          <w:t xml:space="preserve"> 508 U.S. 324, 332, 113 S.Ct. 2106, 124 L.Ed.2d 228 (1993)</w:t>
        </w:r>
      </w:hyperlink>
      <w:r>
        <w:rPr>
          <w:rFonts w:ascii="Times New Roman" w:hAnsi="Times New Roman" w:cs="Times New Roman"/>
          <w:color w:val="000000"/>
          <w:sz w:val="20"/>
          <w:szCs w:val="20"/>
        </w:rPr>
        <w:t xml:space="preserve"> (concurring opinion); </w:t>
      </w:r>
      <w:hyperlink r:id="rId148" w:history="1">
        <w:r>
          <w:rPr>
            <w:rFonts w:ascii="Times New Roman" w:hAnsi="Times New Roman" w:cs="Times New Roman"/>
            <w:i/>
            <w:iCs/>
            <w:color w:val="0000FF"/>
            <w:sz w:val="20"/>
            <w:szCs w:val="20"/>
            <w:u w:val="single"/>
          </w:rPr>
          <w:t>Grubbs v. Houston First Am. Sav. Ass'n,</w:t>
        </w:r>
      </w:hyperlink>
      <w:hyperlink r:id="rId149" w:history="1">
        <w:r>
          <w:rPr>
            <w:rFonts w:ascii="Times New Roman" w:hAnsi="Times New Roman" w:cs="Times New Roman"/>
            <w:color w:val="0000FF"/>
            <w:sz w:val="20"/>
            <w:szCs w:val="20"/>
            <w:u w:val="single"/>
          </w:rPr>
          <w:t xml:space="preserve"> 730 F.2d 236, 244-46 (5th Cir.1984)</w:t>
        </w:r>
      </w:hyperlink>
      <w:r>
        <w:rPr>
          <w:rFonts w:ascii="Times New Roman" w:hAnsi="Times New Roman" w:cs="Times New Roman"/>
          <w:color w:val="000000"/>
          <w:sz w:val="20"/>
          <w:szCs w:val="20"/>
        </w:rPr>
        <w: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Accounting fo</w:t>
      </w:r>
      <w:r>
        <w:rPr>
          <w:rFonts w:ascii="Times New Roman" w:hAnsi="Times New Roman" w:cs="Times New Roman"/>
          <w:color w:val="000000"/>
          <w:sz w:val="20"/>
          <w:szCs w:val="20"/>
        </w:rPr>
        <w:t xml:space="preserve">r </w:t>
      </w:r>
      <w:r>
        <w:rPr>
          <w:rFonts w:ascii="Times New Roman" w:hAnsi="Times New Roman" w:cs="Times New Roman"/>
          <w:i/>
          <w:iCs/>
          <w:color w:val="000000"/>
          <w:sz w:val="20"/>
          <w:szCs w:val="20"/>
        </w:rPr>
        <w:t>post-petition</w:t>
      </w:r>
      <w:r>
        <w:rPr>
          <w:rFonts w:ascii="Times New Roman" w:hAnsi="Times New Roman" w:cs="Times New Roman"/>
          <w:color w:val="000000"/>
          <w:sz w:val="20"/>
          <w:szCs w:val="20"/>
        </w:rPr>
        <w:t xml:space="preserve"> mortgage payments then becomes another layer in secured parties' progra</w:t>
      </w:r>
      <w:r>
        <w:rPr>
          <w:rFonts w:ascii="Times New Roman" w:hAnsi="Times New Roman" w:cs="Times New Roman"/>
          <w:color w:val="000000"/>
          <w:sz w:val="20"/>
          <w:szCs w:val="20"/>
        </w:rPr>
        <w:t>m</w:t>
      </w:r>
      <w:r>
        <w:rPr>
          <w:rFonts w:ascii="Times New Roman" w:hAnsi="Times New Roman" w:cs="Times New Roman"/>
          <w:color w:val="000000"/>
          <w:sz w:val="20"/>
          <w:szCs w:val="20"/>
        </w:rPr>
        <w:t>ming matrices. Debtors, obviously hard-pressed f</w:t>
      </w:r>
      <w:r>
        <w:rPr>
          <w:rFonts w:ascii="Times New Roman" w:hAnsi="Times New Roman" w:cs="Times New Roman"/>
          <w:color w:val="000000"/>
          <w:sz w:val="20"/>
          <w:szCs w:val="20"/>
        </w:rPr>
        <w:t>i</w:t>
      </w:r>
      <w:r>
        <w:rPr>
          <w:rFonts w:ascii="Times New Roman" w:hAnsi="Times New Roman" w:cs="Times New Roman"/>
          <w:color w:val="000000"/>
          <w:sz w:val="20"/>
          <w:szCs w:val="20"/>
        </w:rPr>
        <w:t>nancially and frequently disorganized in their boo</w:t>
      </w:r>
      <w:r>
        <w:rPr>
          <w:rFonts w:ascii="Times New Roman" w:hAnsi="Times New Roman" w:cs="Times New Roman"/>
          <w:color w:val="000000"/>
          <w:sz w:val="20"/>
          <w:szCs w:val="20"/>
        </w:rPr>
        <w:t>k</w:t>
      </w:r>
      <w:r>
        <w:rPr>
          <w:rFonts w:ascii="Times New Roman" w:hAnsi="Times New Roman" w:cs="Times New Roman"/>
          <w:color w:val="000000"/>
          <w:sz w:val="20"/>
          <w:szCs w:val="20"/>
        </w:rPr>
        <w:t xml:space="preserve">keeping, undertake plan payments which </w:t>
      </w:r>
      <w:r>
        <w:rPr>
          <w:rFonts w:ascii="Times New Roman" w:hAnsi="Times New Roman" w:cs="Times New Roman"/>
          <w:b/>
          <w:bCs/>
          <w:color w:val="000000"/>
          <w:sz w:val="20"/>
          <w:szCs w:val="20"/>
        </w:rPr>
        <w:t>*440</w:t>
      </w:r>
      <w:r>
        <w:rPr>
          <w:rFonts w:ascii="Times New Roman" w:hAnsi="Times New Roman" w:cs="Times New Roman"/>
          <w:color w:val="000000"/>
          <w:sz w:val="20"/>
          <w:szCs w:val="20"/>
        </w:rPr>
        <w:t xml:space="preserve"> could stretch out for up to sixty months. Post-petition (i</w:t>
      </w:r>
      <w:r>
        <w:rPr>
          <w:rFonts w:ascii="Times New Roman" w:hAnsi="Times New Roman" w:cs="Times New Roman"/>
          <w:color w:val="000000"/>
          <w:sz w:val="20"/>
          <w:szCs w:val="20"/>
        </w:rPr>
        <w:t>n</w:t>
      </w:r>
      <w:r>
        <w:rPr>
          <w:rFonts w:ascii="Times New Roman" w:hAnsi="Times New Roman" w:cs="Times New Roman"/>
          <w:color w:val="000000"/>
          <w:sz w:val="20"/>
          <w:szCs w:val="20"/>
        </w:rPr>
        <w:t>deed, often after Chapter 13 plan confirmation) d</w:t>
      </w:r>
      <w:r>
        <w:rPr>
          <w:rFonts w:ascii="Times New Roman" w:hAnsi="Times New Roman" w:cs="Times New Roman"/>
          <w:color w:val="000000"/>
          <w:sz w:val="20"/>
          <w:szCs w:val="20"/>
        </w:rPr>
        <w:t>e</w:t>
      </w:r>
      <w:r>
        <w:rPr>
          <w:rFonts w:ascii="Times New Roman" w:hAnsi="Times New Roman" w:cs="Times New Roman"/>
          <w:color w:val="000000"/>
          <w:sz w:val="20"/>
          <w:szCs w:val="20"/>
        </w:rPr>
        <w:t>faults are bound to develop. Bargains are then struck which give the debtors yet another chance to save their homes, though default provisions are</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tightened.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The frequently used </w:t>
      </w:r>
      <w:r>
        <w:rPr>
          <w:rFonts w:ascii="Times New Roman" w:hAnsi="Times New Roman" w:cs="Times New Roman"/>
          <w:color w:val="000000"/>
          <w:sz w:val="20"/>
          <w:szCs w:val="20"/>
        </w:rPr>
        <w:t>“</w:t>
      </w:r>
      <w:r>
        <w:rPr>
          <w:rFonts w:ascii="Times New Roman" w:hAnsi="Times New Roman" w:cs="Times New Roman"/>
          <w:color w:val="000000"/>
          <w:sz w:val="20"/>
          <w:szCs w:val="20"/>
        </w:rPr>
        <w:t>cure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order grants a secured party the right to future stay relief on an </w:t>
      </w:r>
      <w:r>
        <w:rPr>
          <w:rFonts w:ascii="Times New Roman" w:hAnsi="Times New Roman" w:cs="Times New Roman"/>
          <w:i/>
          <w:iCs/>
          <w:color w:val="000000"/>
          <w:sz w:val="20"/>
          <w:szCs w:val="20"/>
        </w:rPr>
        <w:t>ex parte</w:t>
      </w:r>
      <w:r>
        <w:rPr>
          <w:rFonts w:ascii="Times New Roman" w:hAnsi="Times New Roman" w:cs="Times New Roman"/>
          <w:color w:val="000000"/>
          <w:sz w:val="20"/>
          <w:szCs w:val="20"/>
        </w:rPr>
        <w:t xml:space="preserve"> (but noticed) application of counsel, accompanied by a certification accounting for the latest default.</w:t>
      </w:r>
      <w:hyperlink w:anchor="Document1zzB00442009293290" w:history="1">
        <w:r>
          <w:rPr>
            <w:rFonts w:ascii="Times New Roman" w:hAnsi="Times New Roman" w:cs="Times New Roman"/>
            <w:color w:val="0000FF"/>
            <w:sz w:val="20"/>
            <w:szCs w:val="20"/>
            <w:u w:val="single"/>
            <w:vertAlign w:val="superscript"/>
          </w:rPr>
          <w:t>FN4</w:t>
        </w:r>
      </w:hyperlink>
      <w:bookmarkStart w:id="37" w:name="Document1zzF00442009293290"/>
      <w:bookmarkEnd w:id="37"/>
      <w:r>
        <w:rPr>
          <w:rFonts w:ascii="Times New Roman" w:hAnsi="Times New Roman" w:cs="Times New Roman"/>
          <w:color w:val="000000"/>
          <w:sz w:val="20"/>
          <w:szCs w:val="20"/>
        </w:rPr>
        <w:t xml:space="preserve"> The required </w:t>
      </w:r>
      <w:r>
        <w:rPr>
          <w:rFonts w:ascii="Times New Roman" w:hAnsi="Times New Roman" w:cs="Times New Roman"/>
          <w:color w:val="000000"/>
          <w:sz w:val="20"/>
          <w:szCs w:val="20"/>
        </w:rPr>
        <w:t>“</w:t>
      </w:r>
      <w:r>
        <w:rPr>
          <w:rFonts w:ascii="Times New Roman" w:hAnsi="Times New Roman" w:cs="Times New Roman"/>
          <w:color w:val="000000"/>
          <w:sz w:val="20"/>
          <w:szCs w:val="20"/>
        </w:rPr>
        <w:t>certification,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form and nomenclature, is derived from the New Jersey practice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t>
      </w:r>
      <w:hyperlink r:id="rId150" w:history="1">
        <w:r>
          <w:rPr>
            <w:rFonts w:ascii="Times New Roman" w:hAnsi="Times New Roman" w:cs="Times New Roman"/>
            <w:color w:val="0000FF"/>
            <w:sz w:val="20"/>
            <w:szCs w:val="20"/>
            <w:u w:val="single"/>
          </w:rPr>
          <w:t>New Jersey Rules of Court 1:4-4(b)</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Certifications in Lieu of Oath,</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is the equivalent of the </w:t>
      </w:r>
      <w:hyperlink r:id="rId151" w:history="1">
        <w:r>
          <w:rPr>
            <w:rFonts w:ascii="Times New Roman" w:hAnsi="Times New Roman" w:cs="Times New Roman"/>
            <w:color w:val="0000FF"/>
            <w:sz w:val="20"/>
            <w:szCs w:val="20"/>
            <w:u w:val="single"/>
          </w:rPr>
          <w:t>28 U.S.C. § 1746</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U</w:t>
      </w:r>
      <w:r>
        <w:rPr>
          <w:rFonts w:ascii="Times New Roman" w:hAnsi="Times New Roman" w:cs="Times New Roman"/>
          <w:color w:val="000000"/>
          <w:sz w:val="20"/>
          <w:szCs w:val="20"/>
        </w:rPr>
        <w:t>n</w:t>
      </w:r>
      <w:r>
        <w:rPr>
          <w:rFonts w:ascii="Times New Roman" w:hAnsi="Times New Roman" w:cs="Times New Roman"/>
          <w:color w:val="000000"/>
          <w:sz w:val="20"/>
          <w:szCs w:val="20"/>
        </w:rPr>
        <w:t>sworn Declaration.</w:t>
      </w:r>
      <w:r>
        <w:rPr>
          <w:rFonts w:ascii="Times New Roman" w:hAnsi="Times New Roman" w:cs="Times New Roman"/>
          <w:color w:val="000000"/>
          <w:sz w:val="20"/>
          <w:szCs w:val="20"/>
        </w:rPr>
        <w: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0442009293290" w:history="1">
        <w:r>
          <w:rPr>
            <w:rFonts w:ascii="Times New Roman" w:hAnsi="Times New Roman" w:cs="Times New Roman"/>
            <w:color w:val="0000FF"/>
            <w:sz w:val="20"/>
            <w:szCs w:val="20"/>
            <w:u w:val="single"/>
          </w:rPr>
          <w:t>FN4.</w:t>
        </w:r>
      </w:hyperlink>
      <w:bookmarkStart w:id="38" w:name="Document1zzB00442009293290"/>
      <w:bookmarkEnd w:id="38"/>
      <w:r>
        <w:rPr>
          <w:rFonts w:ascii="Times New Roman" w:hAnsi="Times New Roman" w:cs="Times New Roman"/>
          <w:color w:val="000000"/>
          <w:sz w:val="20"/>
          <w:szCs w:val="20"/>
        </w:rPr>
        <w:t xml:space="preserve"> In this district </w:t>
      </w:r>
      <w:r>
        <w:rPr>
          <w:rFonts w:ascii="Times New Roman" w:hAnsi="Times New Roman" w:cs="Times New Roman"/>
          <w:i/>
          <w:iCs/>
          <w:color w:val="000000"/>
          <w:sz w:val="20"/>
          <w:szCs w:val="20"/>
        </w:rPr>
        <w:t>certifications are r</w:t>
      </w:r>
      <w:r>
        <w:rPr>
          <w:rFonts w:ascii="Times New Roman" w:hAnsi="Times New Roman" w:cs="Times New Roman"/>
          <w:i/>
          <w:iCs/>
          <w:color w:val="000000"/>
          <w:sz w:val="20"/>
          <w:szCs w:val="20"/>
        </w:rPr>
        <w:t>e</w:t>
      </w:r>
      <w:r>
        <w:rPr>
          <w:rFonts w:ascii="Times New Roman" w:hAnsi="Times New Roman" w:cs="Times New Roman"/>
          <w:i/>
          <w:iCs/>
          <w:color w:val="000000"/>
          <w:sz w:val="20"/>
          <w:szCs w:val="20"/>
        </w:rPr>
        <w:t>quired</w:t>
      </w:r>
      <w:r>
        <w:rPr>
          <w:rFonts w:ascii="Times New Roman" w:hAnsi="Times New Roman" w:cs="Times New Roman"/>
          <w:color w:val="000000"/>
          <w:sz w:val="20"/>
          <w:szCs w:val="20"/>
        </w:rPr>
        <w:t xml:space="preserve"> in support of both motions for relief from stay and </w:t>
      </w:r>
      <w:r>
        <w:rPr>
          <w:rFonts w:ascii="Times New Roman" w:hAnsi="Times New Roman" w:cs="Times New Roman"/>
          <w:i/>
          <w:iCs/>
          <w:color w:val="000000"/>
          <w:sz w:val="20"/>
          <w:szCs w:val="20"/>
        </w:rPr>
        <w:t>“</w:t>
      </w:r>
      <w:r>
        <w:rPr>
          <w:rFonts w:ascii="Times New Roman" w:hAnsi="Times New Roman" w:cs="Times New Roman"/>
          <w:i/>
          <w:iCs/>
          <w:color w:val="000000"/>
          <w:sz w:val="20"/>
          <w:szCs w:val="20"/>
        </w:rPr>
        <w:t>ex parte</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applications for relief f</w:t>
      </w:r>
      <w:r>
        <w:rPr>
          <w:rFonts w:ascii="Times New Roman" w:hAnsi="Times New Roman" w:cs="Times New Roman"/>
          <w:color w:val="000000"/>
          <w:sz w:val="20"/>
          <w:szCs w:val="20"/>
        </w:rPr>
        <w:t xml:space="preserve">ollowing entry of a cure order. </w:t>
      </w:r>
      <w:hyperlink r:id="rId152" w:history="1">
        <w:r>
          <w:rPr>
            <w:rFonts w:ascii="Times New Roman" w:hAnsi="Times New Roman" w:cs="Times New Roman"/>
            <w:color w:val="0000FF"/>
            <w:sz w:val="20"/>
            <w:szCs w:val="20"/>
            <w:u w:val="single"/>
          </w:rPr>
          <w:t>D.N.J. LBR 4001-1</w:t>
        </w:r>
      </w:hyperlink>
      <w:r>
        <w:rPr>
          <w:rFonts w:ascii="Times New Roman" w:hAnsi="Times New Roman" w:cs="Times New Roman"/>
          <w:color w:val="000000"/>
          <w:sz w:val="20"/>
          <w:szCs w:val="20"/>
        </w:rPr>
        <w:t xml:space="preserve"> which supplements </w:t>
      </w:r>
      <w:hyperlink r:id="rId153" w:history="1">
        <w:r>
          <w:rPr>
            <w:rFonts w:ascii="Times New Roman" w:hAnsi="Times New Roman" w:cs="Times New Roman"/>
            <w:i/>
            <w:iCs/>
            <w:color w:val="0000FF"/>
            <w:sz w:val="20"/>
            <w:szCs w:val="20"/>
            <w:u w:val="single"/>
          </w:rPr>
          <w:t>Fed. R. Bankr.P.</w:t>
        </w:r>
      </w:hyperlink>
      <w:hyperlink r:id="rId154" w:history="1">
        <w:r>
          <w:rPr>
            <w:rFonts w:ascii="Times New Roman" w:hAnsi="Times New Roman" w:cs="Times New Roman"/>
            <w:color w:val="0000FF"/>
            <w:sz w:val="20"/>
            <w:szCs w:val="20"/>
            <w:u w:val="single"/>
          </w:rPr>
          <w:t xml:space="preserve"> 4001</w:t>
        </w:r>
      </w:hyperlink>
      <w:r>
        <w:rPr>
          <w:rFonts w:ascii="Times New Roman" w:hAnsi="Times New Roman" w:cs="Times New Roman"/>
          <w:color w:val="000000"/>
          <w:sz w:val="20"/>
          <w:szCs w:val="20"/>
        </w:rPr>
        <w:t xml:space="preserve"> with respect to applications for relief from the automatic stay provides in rel</w:t>
      </w:r>
      <w:r>
        <w:rPr>
          <w:rFonts w:ascii="Times New Roman" w:hAnsi="Times New Roman" w:cs="Times New Roman"/>
          <w:color w:val="000000"/>
          <w:sz w:val="20"/>
          <w:szCs w:val="20"/>
        </w:rPr>
        <w:t>evant part: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90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In addition to the requirements of </w:t>
      </w:r>
      <w:hyperlink r:id="rId155" w:history="1">
        <w:r>
          <w:rPr>
            <w:rFonts w:ascii="Times New Roman" w:hAnsi="Times New Roman" w:cs="Times New Roman"/>
            <w:b/>
            <w:bCs/>
            <w:color w:val="0000FF"/>
            <w:sz w:val="20"/>
            <w:szCs w:val="20"/>
            <w:u w:val="single"/>
          </w:rPr>
          <w:t>D.N.J. LBR 9013-1</w:t>
        </w:r>
      </w:hyperlink>
      <w:r>
        <w:rPr>
          <w:rFonts w:ascii="Times New Roman" w:hAnsi="Times New Roman" w:cs="Times New Roman"/>
          <w:color w:val="000000"/>
          <w:sz w:val="20"/>
          <w:szCs w:val="20"/>
        </w:rPr>
        <w:t xml:space="preserve"> through </w:t>
      </w:r>
      <w:hyperlink r:id="rId156" w:history="1">
        <w:r>
          <w:rPr>
            <w:rFonts w:ascii="Times New Roman" w:hAnsi="Times New Roman" w:cs="Times New Roman"/>
            <w:b/>
            <w:bCs/>
            <w:color w:val="0000FF"/>
            <w:sz w:val="20"/>
            <w:szCs w:val="20"/>
            <w:u w:val="single"/>
          </w:rPr>
          <w:t>D.N.J. LBR 9013-3</w:t>
        </w:r>
      </w:hyperlink>
      <w:r>
        <w:rPr>
          <w:rFonts w:ascii="Times New Roman" w:hAnsi="Times New Roman" w:cs="Times New Roman"/>
          <w:color w:val="000000"/>
          <w:sz w:val="20"/>
          <w:szCs w:val="20"/>
        </w:rPr>
        <w:t xml:space="preserve">, every motion for relief from the automatic stay </w:t>
      </w:r>
      <w:r>
        <w:rPr>
          <w:rFonts w:ascii="Times New Roman" w:hAnsi="Times New Roman" w:cs="Times New Roman"/>
          <w:i/>
          <w:iCs/>
          <w:color w:val="000000"/>
          <w:sz w:val="20"/>
          <w:szCs w:val="20"/>
        </w:rPr>
        <w:t>shall be accompanied by a certific</w:t>
      </w:r>
      <w:r>
        <w:rPr>
          <w:rFonts w:ascii="Times New Roman" w:hAnsi="Times New Roman" w:cs="Times New Roman"/>
          <w:i/>
          <w:iCs/>
          <w:color w:val="000000"/>
          <w:sz w:val="20"/>
          <w:szCs w:val="20"/>
        </w:rPr>
        <w:t>a</w:t>
      </w:r>
      <w:r>
        <w:rPr>
          <w:rFonts w:ascii="Times New Roman" w:hAnsi="Times New Roman" w:cs="Times New Roman"/>
          <w:i/>
          <w:iCs/>
          <w:color w:val="000000"/>
          <w:sz w:val="20"/>
          <w:szCs w:val="20"/>
        </w:rPr>
        <w:t>tion or affidavit</w:t>
      </w:r>
      <w:r>
        <w:rPr>
          <w:rFonts w:ascii="Times New Roman" w:hAnsi="Times New Roman" w:cs="Times New Roman"/>
          <w:color w:val="000000"/>
          <w:sz w:val="20"/>
          <w:szCs w:val="20"/>
        </w:rPr>
        <w:t xml:space="preserve"> and supporting ex</w:t>
      </w:r>
      <w:r>
        <w:rPr>
          <w:rFonts w:ascii="Times New Roman" w:hAnsi="Times New Roman" w:cs="Times New Roman"/>
          <w:color w:val="000000"/>
          <w:sz w:val="20"/>
          <w:szCs w:val="20"/>
        </w:rPr>
        <w:t>hibits which shall contain the following: ....</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900"/>
        <w:jc w:val="both"/>
        <w:rPr>
          <w:rFonts w:ascii="Times New Roman" w:hAnsi="Times New Roman" w:cs="Times New Roman"/>
          <w:color w:val="000000"/>
          <w:sz w:val="24"/>
          <w:szCs w:val="24"/>
        </w:rPr>
      </w:pPr>
      <w:hyperlink r:id="rId157" w:history="1">
        <w:r>
          <w:rPr>
            <w:rFonts w:ascii="Times New Roman" w:hAnsi="Times New Roman" w:cs="Times New Roman"/>
            <w:color w:val="0000FF"/>
            <w:sz w:val="20"/>
            <w:szCs w:val="20"/>
            <w:u w:val="single"/>
          </w:rPr>
          <w:t>D.N.J. LBR 4001-1(c)</w:t>
        </w:r>
      </w:hyperlink>
      <w:r>
        <w:rPr>
          <w:rFonts w:ascii="Times New Roman" w:hAnsi="Times New Roman" w:cs="Times New Roman"/>
          <w:color w:val="000000"/>
          <w:sz w:val="20"/>
          <w:szCs w:val="20"/>
        </w:rPr>
        <w:t xml:space="preserve"> (italics added, bold </w:t>
      </w:r>
      <w:r>
        <w:rPr>
          <w:rFonts w:ascii="Times New Roman" w:hAnsi="Times New Roman" w:cs="Times New Roman"/>
          <w:color w:val="000000"/>
          <w:sz w:val="20"/>
          <w:szCs w:val="20"/>
        </w:rPr>
        <w:lastRenderedPageBreak/>
        <w:t xml:space="preserve">emphasis in original). </w:t>
      </w:r>
      <w:hyperlink r:id="rId158" w:history="1">
        <w:r>
          <w:rPr>
            <w:rFonts w:ascii="Times New Roman" w:hAnsi="Times New Roman" w:cs="Times New Roman"/>
            <w:color w:val="0000FF"/>
            <w:sz w:val="20"/>
            <w:szCs w:val="20"/>
            <w:u w:val="single"/>
          </w:rPr>
          <w:t>D.N.J. LBR 4001-1(c)(3)</w:t>
        </w:r>
      </w:hyperlink>
      <w:r>
        <w:rPr>
          <w:rFonts w:ascii="Times New Roman" w:hAnsi="Times New Roman" w:cs="Times New Roman"/>
          <w:color w:val="000000"/>
          <w:sz w:val="20"/>
          <w:szCs w:val="20"/>
        </w:rPr>
        <w:t xml:space="preserve"> then provides: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90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In chapter 13 cases in which the relief sought is based upon a mortgagee's claim that the debtor </w:t>
      </w:r>
      <w:r>
        <w:rPr>
          <w:rFonts w:ascii="Times New Roman" w:hAnsi="Times New Roman" w:cs="Times New Roman"/>
          <w:color w:val="000000"/>
          <w:sz w:val="20"/>
          <w:szCs w:val="20"/>
        </w:rPr>
        <w:t xml:space="preserve">has failed to make all post-petition payments due under the terms of the mortgage in issue, the movant shall attach to its </w:t>
      </w:r>
      <w:r>
        <w:rPr>
          <w:rFonts w:ascii="Times New Roman" w:hAnsi="Times New Roman" w:cs="Times New Roman"/>
          <w:i/>
          <w:iCs/>
          <w:color w:val="000000"/>
          <w:sz w:val="20"/>
          <w:szCs w:val="20"/>
        </w:rPr>
        <w:t>certification</w:t>
      </w:r>
      <w:r>
        <w:rPr>
          <w:rFonts w:ascii="Times New Roman" w:hAnsi="Times New Roman" w:cs="Times New Roman"/>
          <w:color w:val="000000"/>
          <w:sz w:val="20"/>
          <w:szCs w:val="20"/>
        </w:rPr>
        <w:t xml:space="preserve"> in support of its notice of motion </w:t>
      </w:r>
      <w:r>
        <w:rPr>
          <w:rFonts w:ascii="Times New Roman" w:hAnsi="Times New Roman" w:cs="Times New Roman"/>
          <w:b/>
          <w:bCs/>
          <w:color w:val="000000"/>
          <w:sz w:val="20"/>
          <w:szCs w:val="20"/>
        </w:rPr>
        <w:t>Local Form No. 16</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Post-Petition Payment History</w:t>
      </w:r>
      <w:r>
        <w:rPr>
          <w:rFonts w:ascii="Times New Roman" w:hAnsi="Times New Roman" w:cs="Times New Roman"/>
          <w:color w:val="000000"/>
          <w:sz w:val="20"/>
          <w:szCs w:val="20"/>
        </w:rPr>
        <w:t>”</w:t>
      </w:r>
      <w:r>
        <w:rPr>
          <w:rFonts w:ascii="Times New Roman" w:hAnsi="Times New Roman" w:cs="Times New Roman"/>
          <w:color w:val="000000"/>
          <w:sz w:val="20"/>
          <w:szCs w:val="20"/>
        </w:rPr>
        <w: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90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(Italics added, bold emphasis </w:t>
      </w:r>
      <w:r>
        <w:rPr>
          <w:rFonts w:ascii="Times New Roman" w:hAnsi="Times New Roman" w:cs="Times New Roman"/>
          <w:color w:val="000000"/>
          <w:sz w:val="20"/>
          <w:szCs w:val="20"/>
        </w:rPr>
        <w:t>in original.) Specifically, as to non-motion based a</w:t>
      </w:r>
      <w:r>
        <w:rPr>
          <w:rFonts w:ascii="Times New Roman" w:hAnsi="Times New Roman" w:cs="Times New Roman"/>
          <w:color w:val="000000"/>
          <w:sz w:val="20"/>
          <w:szCs w:val="20"/>
        </w:rPr>
        <w:t>p</w:t>
      </w:r>
      <w:r>
        <w:rPr>
          <w:rFonts w:ascii="Times New Roman" w:hAnsi="Times New Roman" w:cs="Times New Roman"/>
          <w:color w:val="000000"/>
          <w:sz w:val="20"/>
          <w:szCs w:val="20"/>
        </w:rPr>
        <w:t xml:space="preserve">plications, the starting point is the cure order.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the local recommended form of order entitled </w:t>
      </w:r>
      <w:r>
        <w:rPr>
          <w:rFonts w:ascii="Times New Roman" w:hAnsi="Times New Roman" w:cs="Times New Roman"/>
          <w:i/>
          <w:iCs/>
          <w:color w:val="000000"/>
          <w:sz w:val="20"/>
          <w:szCs w:val="20"/>
        </w:rPr>
        <w:t>Order Resolving Motion to Vacate Stay and/or Motion to Dismiss with Conditions,</w:t>
      </w:r>
      <w:r>
        <w:rPr>
          <w:rFonts w:ascii="Times New Roman" w:hAnsi="Times New Roman" w:cs="Times New Roman"/>
          <w:color w:val="000000"/>
          <w:sz w:val="20"/>
          <w:szCs w:val="20"/>
        </w:rPr>
        <w:t xml:space="preserve"> enabling the creditor to</w:t>
      </w:r>
      <w:r>
        <w:rPr>
          <w:rFonts w:ascii="Times New Roman" w:hAnsi="Times New Roman" w:cs="Times New Roman"/>
          <w:color w:val="000000"/>
          <w:sz w:val="20"/>
          <w:szCs w:val="20"/>
        </w:rPr>
        <w:t xml:space="preserve"> e</w:t>
      </w:r>
      <w:r>
        <w:rPr>
          <w:rFonts w:ascii="Times New Roman" w:hAnsi="Times New Roman" w:cs="Times New Roman"/>
          <w:color w:val="000000"/>
          <w:sz w:val="20"/>
          <w:szCs w:val="20"/>
        </w:rPr>
        <w:t>n</w:t>
      </w:r>
      <w:r>
        <w:rPr>
          <w:rFonts w:ascii="Times New Roman" w:hAnsi="Times New Roman" w:cs="Times New Roman"/>
          <w:color w:val="000000"/>
          <w:sz w:val="20"/>
          <w:szCs w:val="20"/>
        </w:rPr>
        <w:t>force this Order by certification of default without a hearing (unless there be an o</w:t>
      </w:r>
      <w:r>
        <w:rPr>
          <w:rFonts w:ascii="Times New Roman" w:hAnsi="Times New Roman" w:cs="Times New Roman"/>
          <w:color w:val="000000"/>
          <w:sz w:val="20"/>
          <w:szCs w:val="20"/>
        </w:rPr>
        <w:t>b</w:t>
      </w:r>
      <w:r>
        <w:rPr>
          <w:rFonts w:ascii="Times New Roman" w:hAnsi="Times New Roman" w:cs="Times New Roman"/>
          <w:color w:val="000000"/>
          <w:sz w:val="20"/>
          <w:szCs w:val="20"/>
        </w:rPr>
        <w:t>jection). The local form order (¶ 4) pr</w:t>
      </w:r>
      <w:r>
        <w:rPr>
          <w:rFonts w:ascii="Times New Roman" w:hAnsi="Times New Roman" w:cs="Times New Roman"/>
          <w:color w:val="000000"/>
          <w:sz w:val="20"/>
          <w:szCs w:val="20"/>
        </w:rPr>
        <w:t>o</w:t>
      </w:r>
      <w:r>
        <w:rPr>
          <w:rFonts w:ascii="Times New Roman" w:hAnsi="Times New Roman" w:cs="Times New Roman"/>
          <w:color w:val="000000"/>
          <w:sz w:val="20"/>
          <w:szCs w:val="20"/>
        </w:rPr>
        <w:t>vides: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900"/>
        <w:jc w:val="both"/>
        <w:rPr>
          <w:rFonts w:ascii="Times New Roman" w:hAnsi="Times New Roman" w:cs="Times New Roman"/>
          <w:color w:val="000000"/>
          <w:sz w:val="24"/>
          <w:szCs w:val="24"/>
        </w:rPr>
      </w:pPr>
      <w:r>
        <w:rPr>
          <w:rFonts w:ascii="Times New Roman" w:hAnsi="Times New Roman" w:cs="Times New Roman"/>
          <w:color w:val="000000"/>
          <w:sz w:val="20"/>
          <w:szCs w:val="20"/>
        </w:rPr>
        <w:t>If the Debtor fails to make the immediate payment specified above or fails to make any regular monthly payment or the ad</w:t>
      </w:r>
      <w:r>
        <w:rPr>
          <w:rFonts w:ascii="Times New Roman" w:hAnsi="Times New Roman" w:cs="Times New Roman"/>
          <w:color w:val="000000"/>
          <w:sz w:val="20"/>
          <w:szCs w:val="20"/>
        </w:rPr>
        <w:t>d</w:t>
      </w:r>
      <w:r>
        <w:rPr>
          <w:rFonts w:ascii="Times New Roman" w:hAnsi="Times New Roman" w:cs="Times New Roman"/>
          <w:color w:val="000000"/>
          <w:sz w:val="20"/>
          <w:szCs w:val="20"/>
        </w:rPr>
        <w:t>i</w:t>
      </w:r>
      <w:r>
        <w:rPr>
          <w:rFonts w:ascii="Times New Roman" w:hAnsi="Times New Roman" w:cs="Times New Roman"/>
          <w:color w:val="000000"/>
          <w:sz w:val="20"/>
          <w:szCs w:val="20"/>
        </w:rPr>
        <w:t>tional monthly cure payment within thirty (30) days of the date the payments are due, then the Secured Creditor may obtain an Order Vacating the Automatic Stay as to the Collateral by filing, with the Ban</w:t>
      </w:r>
      <w:r>
        <w:rPr>
          <w:rFonts w:ascii="Times New Roman" w:hAnsi="Times New Roman" w:cs="Times New Roman"/>
          <w:color w:val="000000"/>
          <w:sz w:val="20"/>
          <w:szCs w:val="20"/>
        </w:rPr>
        <w:t>k</w:t>
      </w:r>
      <w:r>
        <w:rPr>
          <w:rFonts w:ascii="Times New Roman" w:hAnsi="Times New Roman" w:cs="Times New Roman"/>
          <w:color w:val="000000"/>
          <w:sz w:val="20"/>
          <w:szCs w:val="20"/>
        </w:rPr>
        <w:t xml:space="preserve">ruptcy Court, a </w:t>
      </w:r>
      <w:r>
        <w:rPr>
          <w:rFonts w:ascii="Times New Roman" w:hAnsi="Times New Roman" w:cs="Times New Roman"/>
          <w:i/>
          <w:iCs/>
          <w:color w:val="000000"/>
          <w:sz w:val="20"/>
          <w:szCs w:val="20"/>
        </w:rPr>
        <w:t>Certification</w:t>
      </w:r>
      <w:r>
        <w:rPr>
          <w:rFonts w:ascii="Times New Roman" w:hAnsi="Times New Roman" w:cs="Times New Roman"/>
          <w:color w:val="000000"/>
          <w:sz w:val="20"/>
          <w:szCs w:val="20"/>
        </w:rPr>
        <w:t xml:space="preserve"> specifying the Debt</w:t>
      </w:r>
      <w:r>
        <w:rPr>
          <w:rFonts w:ascii="Times New Roman" w:hAnsi="Times New Roman" w:cs="Times New Roman"/>
          <w:color w:val="000000"/>
          <w:sz w:val="20"/>
          <w:szCs w:val="20"/>
        </w:rPr>
        <w:t>or's failure to comply with this Order.</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900"/>
        <w:jc w:val="both"/>
        <w:rPr>
          <w:rFonts w:ascii="Times New Roman" w:hAnsi="Times New Roman" w:cs="Times New Roman"/>
          <w:color w:val="000000"/>
          <w:sz w:val="24"/>
          <w:szCs w:val="24"/>
        </w:rPr>
      </w:pPr>
      <w:r>
        <w:rPr>
          <w:rFonts w:ascii="Times New Roman" w:hAnsi="Times New Roman" w:cs="Times New Roman"/>
          <w:color w:val="000000"/>
          <w:sz w:val="20"/>
          <w:szCs w:val="20"/>
        </w:rPr>
        <w:t>(Emphasis added.)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public website, United States Bankruptcy Court, District of New Jersey, </w:t>
      </w:r>
      <w:r>
        <w:rPr>
          <w:rFonts w:ascii="Times New Roman" w:hAnsi="Times New Roman" w:cs="Times New Roman"/>
          <w:i/>
          <w:iCs/>
          <w:color w:val="000000"/>
          <w:sz w:val="20"/>
          <w:szCs w:val="20"/>
        </w:rPr>
        <w:t>www.njb.uscourts.gov,</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Forms,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Recommended Forms and O</w:t>
      </w:r>
      <w:r>
        <w:rPr>
          <w:rFonts w:ascii="Times New Roman" w:hAnsi="Times New Roman" w:cs="Times New Roman"/>
          <w:color w:val="000000"/>
          <w:sz w:val="20"/>
          <w:szCs w:val="20"/>
        </w:rPr>
        <w:t>r</w:t>
      </w:r>
      <w:r>
        <w:rPr>
          <w:rFonts w:ascii="Times New Roman" w:hAnsi="Times New Roman" w:cs="Times New Roman"/>
          <w:color w:val="000000"/>
          <w:sz w:val="20"/>
          <w:szCs w:val="20"/>
        </w:rPr>
        <w:t>ders,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Order Resolving Motion to Vacate Stay and/or Motion to Di</w:t>
      </w:r>
      <w:r>
        <w:rPr>
          <w:rFonts w:ascii="Times New Roman" w:hAnsi="Times New Roman" w:cs="Times New Roman"/>
          <w:i/>
          <w:iCs/>
          <w:color w:val="000000"/>
          <w:sz w:val="20"/>
          <w:szCs w:val="20"/>
        </w:rPr>
        <w:t>smiss with Co</w:t>
      </w:r>
      <w:r>
        <w:rPr>
          <w:rFonts w:ascii="Times New Roman" w:hAnsi="Times New Roman" w:cs="Times New Roman"/>
          <w:i/>
          <w:iCs/>
          <w:color w:val="000000"/>
          <w:sz w:val="20"/>
          <w:szCs w:val="20"/>
        </w:rPr>
        <w:t>n</w:t>
      </w:r>
      <w:r>
        <w:rPr>
          <w:rFonts w:ascii="Times New Roman" w:hAnsi="Times New Roman" w:cs="Times New Roman"/>
          <w:i/>
          <w:iCs/>
          <w:color w:val="000000"/>
          <w:sz w:val="20"/>
          <w:szCs w:val="20"/>
        </w:rPr>
        <w:t>ditions.</w:t>
      </w:r>
      <w:r>
        <w:rPr>
          <w:rFonts w:ascii="Times New Roman" w:hAnsi="Times New Roman" w:cs="Times New Roman"/>
          <w:color w:val="000000"/>
          <w:sz w:val="20"/>
          <w:szCs w:val="20"/>
        </w:rPr>
        <w: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900"/>
        <w:jc w:val="both"/>
        <w:rPr>
          <w:rFonts w:ascii="Times New Roman" w:hAnsi="Times New Roman" w:cs="Times New Roman"/>
          <w:color w:val="000000"/>
          <w:sz w:val="24"/>
          <w:szCs w:val="24"/>
        </w:rPr>
      </w:pPr>
      <w:r>
        <w:rPr>
          <w:rFonts w:ascii="Times New Roman" w:hAnsi="Times New Roman" w:cs="Times New Roman"/>
          <w:color w:val="000000"/>
          <w:sz w:val="20"/>
          <w:szCs w:val="20"/>
        </w:rPr>
        <w:t>The local recommended form of certific</w:t>
      </w:r>
      <w:r>
        <w:rPr>
          <w:rFonts w:ascii="Times New Roman" w:hAnsi="Times New Roman" w:cs="Times New Roman"/>
          <w:color w:val="000000"/>
          <w:sz w:val="20"/>
          <w:szCs w:val="20"/>
        </w:rPr>
        <w:t>a</w:t>
      </w:r>
      <w:r>
        <w:rPr>
          <w:rFonts w:ascii="Times New Roman" w:hAnsi="Times New Roman" w:cs="Times New Roman"/>
          <w:color w:val="000000"/>
          <w:sz w:val="20"/>
          <w:szCs w:val="20"/>
        </w:rPr>
        <w:t xml:space="preserve">tion entitled </w:t>
      </w:r>
      <w:r>
        <w:rPr>
          <w:rFonts w:ascii="Times New Roman" w:hAnsi="Times New Roman" w:cs="Times New Roman"/>
          <w:i/>
          <w:iCs/>
          <w:color w:val="000000"/>
          <w:sz w:val="20"/>
          <w:szCs w:val="20"/>
        </w:rPr>
        <w:t>Creditor's Certification of Default</w:t>
      </w:r>
      <w:r>
        <w:rPr>
          <w:rFonts w:ascii="Times New Roman" w:hAnsi="Times New Roman" w:cs="Times New Roman"/>
          <w:color w:val="000000"/>
          <w:sz w:val="20"/>
          <w:szCs w:val="20"/>
        </w:rPr>
        <w:t xml:space="preserve"> is thus premised upon a prior cure order (¶ 2). The instructions to </w:t>
      </w:r>
      <w:r>
        <w:rPr>
          <w:rFonts w:ascii="Times New Roman" w:hAnsi="Times New Roman" w:cs="Times New Roman"/>
          <w:i/>
          <w:iCs/>
          <w:color w:val="000000"/>
          <w:sz w:val="20"/>
          <w:szCs w:val="20"/>
        </w:rPr>
        <w:t>Creditor's Certification of Default</w:t>
      </w:r>
      <w:r>
        <w:rPr>
          <w:rFonts w:ascii="Times New Roman" w:hAnsi="Times New Roman" w:cs="Times New Roman"/>
          <w:color w:val="000000"/>
          <w:sz w:val="20"/>
          <w:szCs w:val="20"/>
        </w:rPr>
        <w:t xml:space="preserve"> state in relevant part: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900"/>
        <w:jc w:val="both"/>
        <w:rPr>
          <w:rFonts w:ascii="Times New Roman" w:hAnsi="Times New Roman" w:cs="Times New Roman"/>
          <w:color w:val="000000"/>
          <w:sz w:val="24"/>
          <w:szCs w:val="24"/>
        </w:rPr>
      </w:pPr>
      <w:r>
        <w:rPr>
          <w:rFonts w:ascii="Times New Roman" w:hAnsi="Times New Roman" w:cs="Times New Roman"/>
          <w:i/>
          <w:iCs/>
          <w:color w:val="000000"/>
          <w:sz w:val="20"/>
          <w:szCs w:val="20"/>
        </w:rPr>
        <w:t>The Certifica</w:t>
      </w:r>
      <w:r>
        <w:rPr>
          <w:rFonts w:ascii="Times New Roman" w:hAnsi="Times New Roman" w:cs="Times New Roman"/>
          <w:i/>
          <w:iCs/>
          <w:color w:val="000000"/>
          <w:sz w:val="20"/>
          <w:szCs w:val="20"/>
        </w:rPr>
        <w:t xml:space="preserve">tion shall be completed and </w:t>
      </w:r>
      <w:r>
        <w:rPr>
          <w:rFonts w:ascii="Times New Roman" w:hAnsi="Times New Roman" w:cs="Times New Roman"/>
          <w:i/>
          <w:iCs/>
          <w:color w:val="000000"/>
          <w:sz w:val="20"/>
          <w:szCs w:val="20"/>
        </w:rPr>
        <w:lastRenderedPageBreak/>
        <w:t>signed by an employee of the creditor who has personal knowledge of the facts co</w:t>
      </w:r>
      <w:r>
        <w:rPr>
          <w:rFonts w:ascii="Times New Roman" w:hAnsi="Times New Roman" w:cs="Times New Roman"/>
          <w:i/>
          <w:iCs/>
          <w:color w:val="000000"/>
          <w:sz w:val="20"/>
          <w:szCs w:val="20"/>
        </w:rPr>
        <w:t>n</w:t>
      </w:r>
      <w:r>
        <w:rPr>
          <w:rFonts w:ascii="Times New Roman" w:hAnsi="Times New Roman" w:cs="Times New Roman"/>
          <w:i/>
          <w:iCs/>
          <w:color w:val="000000"/>
          <w:sz w:val="20"/>
          <w:szCs w:val="20"/>
        </w:rPr>
        <w:t>tained therein.</w:t>
      </w:r>
      <w:r>
        <w:rPr>
          <w:rFonts w:ascii="Times New Roman" w:hAnsi="Times New Roman" w:cs="Times New Roman"/>
          <w:color w:val="000000"/>
          <w:sz w:val="20"/>
          <w:szCs w:val="20"/>
        </w:rPr>
        <w:t xml:space="preserve"> A copy of the Order pr</w:t>
      </w:r>
      <w:r>
        <w:rPr>
          <w:rFonts w:ascii="Times New Roman" w:hAnsi="Times New Roman" w:cs="Times New Roman"/>
          <w:color w:val="000000"/>
          <w:sz w:val="20"/>
          <w:szCs w:val="20"/>
        </w:rPr>
        <w:t>o</w:t>
      </w:r>
      <w:r>
        <w:rPr>
          <w:rFonts w:ascii="Times New Roman" w:hAnsi="Times New Roman" w:cs="Times New Roman"/>
          <w:color w:val="000000"/>
          <w:sz w:val="20"/>
          <w:szCs w:val="20"/>
        </w:rPr>
        <w:t>viding for the curing of post-petition a</w:t>
      </w:r>
      <w:r>
        <w:rPr>
          <w:rFonts w:ascii="Times New Roman" w:hAnsi="Times New Roman" w:cs="Times New Roman"/>
          <w:color w:val="000000"/>
          <w:sz w:val="20"/>
          <w:szCs w:val="20"/>
        </w:rPr>
        <w:t>r</w:t>
      </w:r>
      <w:r>
        <w:rPr>
          <w:rFonts w:ascii="Times New Roman" w:hAnsi="Times New Roman" w:cs="Times New Roman"/>
          <w:color w:val="000000"/>
          <w:sz w:val="20"/>
          <w:szCs w:val="20"/>
        </w:rPr>
        <w:t>rearages must be attached to the Certific</w:t>
      </w:r>
      <w:r>
        <w:rPr>
          <w:rFonts w:ascii="Times New Roman" w:hAnsi="Times New Roman" w:cs="Times New Roman"/>
          <w:color w:val="000000"/>
          <w:sz w:val="20"/>
          <w:szCs w:val="20"/>
        </w:rPr>
        <w:t>a</w:t>
      </w:r>
      <w:r>
        <w:rPr>
          <w:rFonts w:ascii="Times New Roman" w:hAnsi="Times New Roman" w:cs="Times New Roman"/>
          <w:color w:val="000000"/>
          <w:sz w:val="20"/>
          <w:szCs w:val="20"/>
        </w:rPr>
        <w:t>tion....</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900"/>
        <w:jc w:val="both"/>
        <w:rPr>
          <w:rFonts w:ascii="Times New Roman" w:hAnsi="Times New Roman" w:cs="Times New Roman"/>
          <w:color w:val="000000"/>
          <w:sz w:val="24"/>
          <w:szCs w:val="24"/>
        </w:rPr>
      </w:pPr>
      <w:r>
        <w:rPr>
          <w:rFonts w:ascii="Times New Roman" w:hAnsi="Times New Roman" w:cs="Times New Roman"/>
          <w:color w:val="000000"/>
          <w:sz w:val="20"/>
          <w:szCs w:val="20"/>
        </w:rPr>
        <w:t>(Emphasis added</w:t>
      </w:r>
      <w:r>
        <w:rPr>
          <w:rFonts w:ascii="Times New Roman" w:hAnsi="Times New Roman" w:cs="Times New Roman"/>
          <w:color w:val="000000"/>
          <w:sz w:val="20"/>
          <w:szCs w:val="20"/>
        </w:rPr>
        <w:t>.)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public website, United States Bankruptcy Court, District of New Jersey, </w:t>
      </w:r>
      <w:r>
        <w:rPr>
          <w:rFonts w:ascii="Times New Roman" w:hAnsi="Times New Roman" w:cs="Times New Roman"/>
          <w:i/>
          <w:iCs/>
          <w:color w:val="000000"/>
          <w:sz w:val="20"/>
          <w:szCs w:val="20"/>
        </w:rPr>
        <w:t>www.njb.uscourts.gov,</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Forms,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Recommended Forms and O</w:t>
      </w:r>
      <w:r>
        <w:rPr>
          <w:rFonts w:ascii="Times New Roman" w:hAnsi="Times New Roman" w:cs="Times New Roman"/>
          <w:color w:val="000000"/>
          <w:sz w:val="20"/>
          <w:szCs w:val="20"/>
        </w:rPr>
        <w:t>r</w:t>
      </w:r>
      <w:r>
        <w:rPr>
          <w:rFonts w:ascii="Times New Roman" w:hAnsi="Times New Roman" w:cs="Times New Roman"/>
          <w:color w:val="000000"/>
          <w:sz w:val="20"/>
          <w:szCs w:val="20"/>
        </w:rPr>
        <w:t>ders,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for both </w:t>
      </w:r>
      <w:r>
        <w:rPr>
          <w:rFonts w:ascii="Times New Roman" w:hAnsi="Times New Roman" w:cs="Times New Roman"/>
          <w:i/>
          <w:iCs/>
          <w:color w:val="000000"/>
          <w:sz w:val="20"/>
          <w:szCs w:val="20"/>
        </w:rPr>
        <w:t>Creditor's Certification of Default</w:t>
      </w:r>
      <w:r>
        <w:rPr>
          <w:rFonts w:ascii="Times New Roman" w:hAnsi="Times New Roman" w:cs="Times New Roman"/>
          <w:color w:val="000000"/>
          <w:sz w:val="20"/>
          <w:szCs w:val="20"/>
        </w:rPr>
        <w:t xml:space="preserve"> and the instructions for using it.)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Of course, at any point in Chapter 13 cases disputes can arise between secured parties and debtors over mortgage payments-frequently with debtors swearing payments were made and secured parties swearing payments were not received. Disputes centering on pos</w:t>
      </w:r>
      <w:r>
        <w:rPr>
          <w:rFonts w:ascii="Times New Roman" w:hAnsi="Times New Roman" w:cs="Times New Roman"/>
          <w:color w:val="000000"/>
          <w:sz w:val="20"/>
          <w:szCs w:val="20"/>
        </w:rPr>
        <w:t>t-petition payment histories are particularly ne</w:t>
      </w:r>
      <w:r>
        <w:rPr>
          <w:rFonts w:ascii="Times New Roman" w:hAnsi="Times New Roman" w:cs="Times New Roman"/>
          <w:color w:val="000000"/>
          <w:sz w:val="20"/>
          <w:szCs w:val="20"/>
        </w:rPr>
        <w:t>t</w:t>
      </w:r>
      <w:r>
        <w:rPr>
          <w:rFonts w:ascii="Times New Roman" w:hAnsi="Times New Roman" w:cs="Times New Roman"/>
          <w:color w:val="000000"/>
          <w:sz w:val="20"/>
          <w:szCs w:val="20"/>
        </w:rPr>
        <w:t xml:space="preserve">tlesome. These payment histories-detailing not simply the </w:t>
      </w:r>
      <w:r>
        <w:rPr>
          <w:rFonts w:ascii="Times New Roman" w:hAnsi="Times New Roman" w:cs="Times New Roman"/>
          <w:color w:val="000000"/>
          <w:sz w:val="20"/>
          <w:szCs w:val="20"/>
        </w:rPr>
        <w:t>“</w:t>
      </w:r>
      <w:r>
        <w:rPr>
          <w:rFonts w:ascii="Times New Roman" w:hAnsi="Times New Roman" w:cs="Times New Roman"/>
          <w:color w:val="000000"/>
          <w:sz w:val="20"/>
          <w:szCs w:val="20"/>
        </w:rPr>
        <w:t>regular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mortgage payment credits but also a</w:t>
      </w:r>
      <w:r>
        <w:rPr>
          <w:rFonts w:ascii="Times New Roman" w:hAnsi="Times New Roman" w:cs="Times New Roman"/>
          <w:color w:val="000000"/>
          <w:sz w:val="20"/>
          <w:szCs w:val="20"/>
        </w:rPr>
        <w:t>d</w:t>
      </w:r>
      <w:r>
        <w:rPr>
          <w:rFonts w:ascii="Times New Roman" w:hAnsi="Times New Roman" w:cs="Times New Roman"/>
          <w:color w:val="000000"/>
          <w:sz w:val="20"/>
          <w:szCs w:val="20"/>
        </w:rPr>
        <w:t>justing for direct cure payments and frequently ba</w:t>
      </w:r>
      <w:r>
        <w:rPr>
          <w:rFonts w:ascii="Times New Roman" w:hAnsi="Times New Roman" w:cs="Times New Roman"/>
          <w:color w:val="000000"/>
          <w:sz w:val="20"/>
          <w:szCs w:val="20"/>
        </w:rPr>
        <w:t>r</w:t>
      </w:r>
      <w:r>
        <w:rPr>
          <w:rFonts w:ascii="Times New Roman" w:hAnsi="Times New Roman" w:cs="Times New Roman"/>
          <w:color w:val="000000"/>
          <w:sz w:val="20"/>
          <w:szCs w:val="20"/>
        </w:rPr>
        <w:t>gained for add-ons to plan payments (plan payments t</w:t>
      </w:r>
      <w:r>
        <w:rPr>
          <w:rFonts w:ascii="Times New Roman" w:hAnsi="Times New Roman" w:cs="Times New Roman"/>
          <w:color w:val="000000"/>
          <w:sz w:val="20"/>
          <w:szCs w:val="20"/>
        </w:rPr>
        <w:t xml:space="preserve">hus including the initial prepetition arrears amount plus the later-accruing post-petition arrears), as well as escrow and other suspense account accounting-are often the bane of a bankruptcy judge's </w:t>
      </w:r>
      <w:r>
        <w:rPr>
          <w:rFonts w:ascii="Times New Roman" w:hAnsi="Times New Roman" w:cs="Times New Roman"/>
          <w:b/>
          <w:bCs/>
          <w:color w:val="000000"/>
          <w:sz w:val="20"/>
          <w:szCs w:val="20"/>
        </w:rPr>
        <w:t>*441</w:t>
      </w:r>
      <w:r>
        <w:rPr>
          <w:rFonts w:ascii="Times New Roman" w:hAnsi="Times New Roman" w:cs="Times New Roman"/>
          <w:color w:val="000000"/>
          <w:sz w:val="20"/>
          <w:szCs w:val="20"/>
        </w:rPr>
        <w:t xml:space="preserve"> existence on a busy </w:t>
      </w:r>
      <w:r>
        <w:rPr>
          <w:rFonts w:ascii="Times New Roman" w:hAnsi="Times New Roman" w:cs="Times New Roman"/>
          <w:color w:val="000000"/>
          <w:sz w:val="20"/>
          <w:szCs w:val="20"/>
        </w:rPr>
        <w:t>“</w:t>
      </w:r>
      <w:r>
        <w:rPr>
          <w:rFonts w:ascii="Times New Roman" w:hAnsi="Times New Roman" w:cs="Times New Roman"/>
          <w:color w:val="000000"/>
          <w:sz w:val="20"/>
          <w:szCs w:val="20"/>
        </w:rPr>
        <w:t>Chapter 13 day.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Anyone who ha</w:t>
      </w:r>
      <w:r>
        <w:rPr>
          <w:rFonts w:ascii="Times New Roman" w:hAnsi="Times New Roman" w:cs="Times New Roman"/>
          <w:color w:val="000000"/>
          <w:sz w:val="20"/>
          <w:szCs w:val="20"/>
        </w:rPr>
        <w:t>s exp</w:t>
      </w:r>
      <w:r>
        <w:rPr>
          <w:rFonts w:ascii="Times New Roman" w:hAnsi="Times New Roman" w:cs="Times New Roman"/>
          <w:color w:val="000000"/>
          <w:sz w:val="20"/>
          <w:szCs w:val="20"/>
        </w:rPr>
        <w:t>e</w:t>
      </w:r>
      <w:r>
        <w:rPr>
          <w:rFonts w:ascii="Times New Roman" w:hAnsi="Times New Roman" w:cs="Times New Roman"/>
          <w:color w:val="000000"/>
          <w:sz w:val="20"/>
          <w:szCs w:val="20"/>
        </w:rPr>
        <w:t>rienced such accounting conflicts knows the hell of bookkeeping intricacies.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From the court's perspective, the stay relief process involves a high volume of motions and applications, is fast paced, and is best managed by an electronic filing system </w:t>
      </w:r>
      <w:r>
        <w:rPr>
          <w:rFonts w:ascii="Times New Roman" w:hAnsi="Times New Roman" w:cs="Times New Roman"/>
          <w:color w:val="000000"/>
          <w:sz w:val="20"/>
          <w:szCs w:val="20"/>
        </w:rPr>
        <w:t>which has come of age in bankruptcy. Yet, notwithstanding the volume, pace and electronic sy</w:t>
      </w:r>
      <w:r>
        <w:rPr>
          <w:rFonts w:ascii="Times New Roman" w:hAnsi="Times New Roman" w:cs="Times New Roman"/>
          <w:color w:val="000000"/>
          <w:sz w:val="20"/>
          <w:szCs w:val="20"/>
        </w:rPr>
        <w:t>s</w:t>
      </w:r>
      <w:r>
        <w:rPr>
          <w:rFonts w:ascii="Times New Roman" w:hAnsi="Times New Roman" w:cs="Times New Roman"/>
          <w:color w:val="000000"/>
          <w:sz w:val="20"/>
          <w:szCs w:val="20"/>
        </w:rPr>
        <w:t>temizing of stay relief motions and applications, this court must remain mindful of the serious stakes-most often it is the family homestead that is in jeopardy.</w:t>
      </w:r>
      <w:hyperlink w:anchor="Document1zzB00552009293290" w:history="1">
        <w:r>
          <w:rPr>
            <w:rFonts w:ascii="Times New Roman" w:hAnsi="Times New Roman" w:cs="Times New Roman"/>
            <w:color w:val="0000FF"/>
            <w:sz w:val="20"/>
            <w:szCs w:val="20"/>
            <w:u w:val="single"/>
            <w:vertAlign w:val="superscript"/>
          </w:rPr>
          <w:t>FN5</w:t>
        </w:r>
      </w:hyperlink>
      <w:bookmarkStart w:id="39" w:name="Document1zzF00552009293290"/>
      <w:bookmarkEnd w:id="39"/>
      <w:r>
        <w:rPr>
          <w:rFonts w:ascii="Times New Roman" w:hAnsi="Times New Roman" w:cs="Times New Roman"/>
          <w:color w:val="000000"/>
          <w:sz w:val="20"/>
          <w:szCs w:val="20"/>
        </w:rPr>
        <w:t xml:space="preserve"> Mortgage funding markets should not be roiled by unreasonable impediments to post-default remedies. However, both the data supplied </w:t>
      </w:r>
      <w:r>
        <w:rPr>
          <w:rFonts w:ascii="Times New Roman" w:hAnsi="Times New Roman" w:cs="Times New Roman"/>
          <w:i/>
          <w:iCs/>
          <w:color w:val="000000"/>
          <w:sz w:val="20"/>
          <w:szCs w:val="20"/>
        </w:rPr>
        <w:t>and the verification proce</w:t>
      </w:r>
      <w:r>
        <w:rPr>
          <w:rFonts w:ascii="Times New Roman" w:hAnsi="Times New Roman" w:cs="Times New Roman"/>
          <w:i/>
          <w:iCs/>
          <w:color w:val="000000"/>
          <w:sz w:val="20"/>
          <w:szCs w:val="20"/>
        </w:rPr>
        <w:t>sses</w:t>
      </w:r>
      <w:r>
        <w:rPr>
          <w:rFonts w:ascii="Times New Roman" w:hAnsi="Times New Roman" w:cs="Times New Roman"/>
          <w:color w:val="000000"/>
          <w:sz w:val="20"/>
          <w:szCs w:val="20"/>
        </w:rPr>
        <w:t xml:space="preserve"> employed by those who would foreclose on residences must be above reproach.</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0552009293290" w:history="1">
        <w:r>
          <w:rPr>
            <w:rFonts w:ascii="Times New Roman" w:hAnsi="Times New Roman" w:cs="Times New Roman"/>
            <w:color w:val="0000FF"/>
            <w:sz w:val="20"/>
            <w:szCs w:val="20"/>
            <w:u w:val="single"/>
          </w:rPr>
          <w:t>FN5.</w:t>
        </w:r>
      </w:hyperlink>
      <w:bookmarkStart w:id="40" w:name="Document1zzB00552009293290"/>
      <w:bookmarkEnd w:id="40"/>
      <w:r>
        <w:rPr>
          <w:rFonts w:ascii="Times New Roman" w:hAnsi="Times New Roman" w:cs="Times New Roman"/>
          <w:color w:val="000000"/>
          <w:sz w:val="20"/>
          <w:szCs w:val="20"/>
        </w:rPr>
        <w:t xml:space="preserve"> It is not uncommon to have debtors whose homes are at risk appear </w:t>
      </w:r>
      <w:r>
        <w:rPr>
          <w:rFonts w:ascii="Times New Roman" w:hAnsi="Times New Roman" w:cs="Times New Roman"/>
          <w:i/>
          <w:iCs/>
          <w:color w:val="000000"/>
          <w:sz w:val="20"/>
          <w:szCs w:val="20"/>
        </w:rPr>
        <w:t>pro se.</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In the immediate case (and in many cases participated in by S &amp; D, FANDO and its predecessor, LOGS, and </w:t>
      </w:r>
      <w:r>
        <w:rPr>
          <w:rFonts w:ascii="Times New Roman" w:hAnsi="Times New Roman" w:cs="Times New Roman"/>
          <w:color w:val="000000"/>
          <w:sz w:val="20"/>
          <w:szCs w:val="20"/>
        </w:rPr>
        <w:lastRenderedPageBreak/>
        <w:t>other mortgage holders and servicers), there were serious flaws in those processes.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i/>
          <w:iCs/>
          <w:color w:val="000000"/>
          <w:sz w:val="20"/>
          <w:szCs w:val="20"/>
        </w:rPr>
        <w:t>Ms. Rivera's Chapter 13 Case.</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On November 16, 2001 Jenny Rivera (the </w:t>
      </w:r>
      <w:r>
        <w:rPr>
          <w:rFonts w:ascii="Times New Roman" w:hAnsi="Times New Roman" w:cs="Times New Roman"/>
          <w:color w:val="000000"/>
          <w:sz w:val="20"/>
          <w:szCs w:val="20"/>
        </w:rPr>
        <w:t>“</w:t>
      </w:r>
      <w:r>
        <w:rPr>
          <w:rFonts w:ascii="Times New Roman" w:hAnsi="Times New Roman" w:cs="Times New Roman"/>
          <w:color w:val="000000"/>
          <w:sz w:val="20"/>
          <w:szCs w:val="20"/>
        </w:rPr>
        <w:t>Debtor</w:t>
      </w:r>
      <w:r>
        <w:rPr>
          <w:rFonts w:ascii="Times New Roman" w:hAnsi="Times New Roman" w:cs="Times New Roman"/>
          <w:color w:val="000000"/>
          <w:sz w:val="20"/>
          <w:szCs w:val="20"/>
        </w:rPr>
        <w:t>”</w:t>
      </w:r>
      <w:r>
        <w:rPr>
          <w:rFonts w:ascii="Times New Roman" w:hAnsi="Times New Roman" w:cs="Times New Roman"/>
          <w:color w:val="000000"/>
          <w:sz w:val="20"/>
          <w:szCs w:val="20"/>
        </w:rPr>
        <w:t>), through her counsel, Michaelene Loughlin, Esq., filed a bankruptcy petition and plan pursuant to Chapter 13 of the Bankruptcy Code. The Debtor listed herself as joint owner with a one-half interest in her L</w:t>
      </w:r>
      <w:r>
        <w:rPr>
          <w:rFonts w:ascii="Times New Roman" w:hAnsi="Times New Roman" w:cs="Times New Roman"/>
          <w:color w:val="000000"/>
          <w:sz w:val="20"/>
          <w:szCs w:val="20"/>
        </w:rPr>
        <w:t>odi res</w:t>
      </w:r>
      <w:r>
        <w:rPr>
          <w:rFonts w:ascii="Times New Roman" w:hAnsi="Times New Roman" w:cs="Times New Roman"/>
          <w:color w:val="000000"/>
          <w:sz w:val="20"/>
          <w:szCs w:val="20"/>
        </w:rPr>
        <w:t>i</w:t>
      </w:r>
      <w:r>
        <w:rPr>
          <w:rFonts w:ascii="Times New Roman" w:hAnsi="Times New Roman" w:cs="Times New Roman"/>
          <w:color w:val="000000"/>
          <w:sz w:val="20"/>
          <w:szCs w:val="20"/>
        </w:rPr>
        <w:t>dence. She assigned a value of $82,500, apparently to her interest, with the entire property encumbered by a mortgage of $133,781 to Alliance Mortgage.</w:t>
      </w:r>
      <w:hyperlink w:anchor="Document1zzB00662009293290" w:history="1">
        <w:r>
          <w:rPr>
            <w:rFonts w:ascii="Times New Roman" w:hAnsi="Times New Roman" w:cs="Times New Roman"/>
            <w:color w:val="0000FF"/>
            <w:sz w:val="20"/>
            <w:szCs w:val="20"/>
            <w:u w:val="single"/>
            <w:vertAlign w:val="superscript"/>
          </w:rPr>
          <w:t>FN6</w:t>
        </w:r>
      </w:hyperlink>
      <w:bookmarkStart w:id="41" w:name="Document1zzF00662009293290"/>
      <w:bookmarkEnd w:id="41"/>
      <w:r>
        <w:rPr>
          <w:rFonts w:ascii="Times New Roman" w:hAnsi="Times New Roman" w:cs="Times New Roman"/>
          <w:color w:val="000000"/>
          <w:sz w:val="20"/>
          <w:szCs w:val="20"/>
        </w:rPr>
        <w:t xml:space="preserve"> In her plan the Debtor acknowledged $16,000 in prepetition arrears due on the mortgage.</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0662009293290" w:history="1">
        <w:r>
          <w:rPr>
            <w:rFonts w:ascii="Times New Roman" w:hAnsi="Times New Roman" w:cs="Times New Roman"/>
            <w:color w:val="0000FF"/>
            <w:sz w:val="20"/>
            <w:szCs w:val="20"/>
            <w:u w:val="single"/>
          </w:rPr>
          <w:t>FN6.</w:t>
        </w:r>
      </w:hyperlink>
      <w:bookmarkStart w:id="42" w:name="Document1zzB00662009293290"/>
      <w:bookmarkEnd w:id="42"/>
      <w:r>
        <w:rPr>
          <w:rFonts w:ascii="Times New Roman" w:hAnsi="Times New Roman" w:cs="Times New Roman"/>
          <w:color w:val="000000"/>
          <w:sz w:val="20"/>
          <w:szCs w:val="20"/>
        </w:rPr>
        <w:t xml:space="preserve"> The mortgage documents attached to the mortgagee's motion for r</w:t>
      </w:r>
      <w:r>
        <w:rPr>
          <w:rFonts w:ascii="Times New Roman" w:hAnsi="Times New Roman" w:cs="Times New Roman"/>
          <w:color w:val="000000"/>
          <w:sz w:val="20"/>
          <w:szCs w:val="20"/>
        </w:rPr>
        <w:t xml:space="preserve">elief from stay filed on October 11, 2002 indicate that a loan on September 12, 1997 was given to Antonio Sanchez, Jenny Rivera and Edwin Negron (Docket entry 9). Antonio Sanchez filed a petition in bankruptcy under Chapter 7 on November 20, 2001, listing </w:t>
      </w:r>
      <w:r>
        <w:rPr>
          <w:rFonts w:ascii="Times New Roman" w:hAnsi="Times New Roman" w:cs="Times New Roman"/>
          <w:color w:val="000000"/>
          <w:sz w:val="20"/>
          <w:szCs w:val="20"/>
        </w:rPr>
        <w:t>himself as joint owner on the property. By order of March 12, 2002, Mr. Sanchez's case was dismissed on the motion of the Chapter 7 trustee. In that case the secured creditor, represented by S &amp; D, obtained an order on April 1, 2002 v</w:t>
      </w:r>
      <w:r>
        <w:rPr>
          <w:rFonts w:ascii="Times New Roman" w:hAnsi="Times New Roman" w:cs="Times New Roman"/>
          <w:color w:val="000000"/>
          <w:sz w:val="20"/>
          <w:szCs w:val="20"/>
        </w:rPr>
        <w:t>a</w:t>
      </w:r>
      <w:r>
        <w:rPr>
          <w:rFonts w:ascii="Times New Roman" w:hAnsi="Times New Roman" w:cs="Times New Roman"/>
          <w:color w:val="000000"/>
          <w:sz w:val="20"/>
          <w:szCs w:val="20"/>
        </w:rPr>
        <w:t xml:space="preserve">cating the automatic </w:t>
      </w:r>
      <w:r>
        <w:rPr>
          <w:rFonts w:ascii="Times New Roman" w:hAnsi="Times New Roman" w:cs="Times New Roman"/>
          <w:color w:val="000000"/>
          <w:sz w:val="20"/>
          <w:szCs w:val="20"/>
        </w:rPr>
        <w:t>stay with respect to the Lodi property (Case No. 01-42656, Docket entry 15). Mr. Sanchez's case was closed on June 11, 2002.</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On October 11, 2002 the mortgagee, through S &amp; D, moved for relief from the bankruptcy stay to pursue foreclosure (Docket entry 9)</w:t>
      </w:r>
      <w:r>
        <w:rPr>
          <w:rFonts w:ascii="Times New Roman" w:hAnsi="Times New Roman" w:cs="Times New Roman"/>
          <w:color w:val="000000"/>
          <w:sz w:val="20"/>
          <w:szCs w:val="20"/>
        </w:rPr>
        <w:t>. It was contended that the Debtor had failed to make post-petition payments to the mortgagee for May 2002 and thereafter in the amount of $1,476.26 per month. The text of the su</w:t>
      </w:r>
      <w:r>
        <w:rPr>
          <w:rFonts w:ascii="Times New Roman" w:hAnsi="Times New Roman" w:cs="Times New Roman"/>
          <w:color w:val="000000"/>
          <w:sz w:val="20"/>
          <w:szCs w:val="20"/>
        </w:rPr>
        <w:t>p</w:t>
      </w:r>
      <w:r>
        <w:rPr>
          <w:rFonts w:ascii="Times New Roman" w:hAnsi="Times New Roman" w:cs="Times New Roman"/>
          <w:color w:val="000000"/>
          <w:sz w:val="20"/>
          <w:szCs w:val="20"/>
        </w:rPr>
        <w:t>porting certification indicated that a final judgment of foreclosure had been</w:t>
      </w:r>
      <w:r>
        <w:rPr>
          <w:rFonts w:ascii="Times New Roman" w:hAnsi="Times New Roman" w:cs="Times New Roman"/>
          <w:color w:val="000000"/>
          <w:sz w:val="20"/>
          <w:szCs w:val="20"/>
        </w:rPr>
        <w:t xml:space="preserve"> entered against the property on an unstated date. Hearing on the motion was sch</w:t>
      </w:r>
      <w:r>
        <w:rPr>
          <w:rFonts w:ascii="Times New Roman" w:hAnsi="Times New Roman" w:cs="Times New Roman"/>
          <w:color w:val="000000"/>
          <w:sz w:val="20"/>
          <w:szCs w:val="20"/>
        </w:rPr>
        <w:t>e</w:t>
      </w:r>
      <w:r>
        <w:rPr>
          <w:rFonts w:ascii="Times New Roman" w:hAnsi="Times New Roman" w:cs="Times New Roman"/>
          <w:color w:val="000000"/>
          <w:sz w:val="20"/>
          <w:szCs w:val="20"/>
        </w:rPr>
        <w:t>duled for November 25, 2002, but was adjourned a number of times. Meanwhile, the Debtor's plan was confirmed by order of November 21, 2002. That order acknowledged the Debtor'</w:t>
      </w:r>
      <w:r>
        <w:rPr>
          <w:rFonts w:ascii="Times New Roman" w:hAnsi="Times New Roman" w:cs="Times New Roman"/>
          <w:color w:val="000000"/>
          <w:sz w:val="20"/>
          <w:szCs w:val="20"/>
        </w:rPr>
        <w:t>s payments to the trustee (</w:t>
      </w:r>
      <w:r>
        <w:rPr>
          <w:rFonts w:ascii="Times New Roman" w:hAnsi="Times New Roman" w:cs="Times New Roman"/>
          <w:color w:val="000000"/>
          <w:sz w:val="20"/>
          <w:szCs w:val="20"/>
        </w:rPr>
        <w:t>“</w:t>
      </w:r>
      <w:r>
        <w:rPr>
          <w:rFonts w:ascii="Times New Roman" w:hAnsi="Times New Roman" w:cs="Times New Roman"/>
          <w:color w:val="000000"/>
          <w:sz w:val="20"/>
          <w:szCs w:val="20"/>
        </w:rPr>
        <w:t>inside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the plan) over the first eleven months of the plan, required additional trustee payments for the remaining forty-nine months of the plan, and provided for the ultimate cure of the $16,000 mortgage arre</w:t>
      </w:r>
      <w:r>
        <w:rPr>
          <w:rFonts w:ascii="Times New Roman" w:hAnsi="Times New Roman" w:cs="Times New Roman"/>
          <w:color w:val="000000"/>
          <w:sz w:val="20"/>
          <w:szCs w:val="20"/>
        </w:rPr>
        <w:t>a</w:t>
      </w:r>
      <w:r>
        <w:rPr>
          <w:rFonts w:ascii="Times New Roman" w:hAnsi="Times New Roman" w:cs="Times New Roman"/>
          <w:color w:val="000000"/>
          <w:sz w:val="20"/>
          <w:szCs w:val="20"/>
        </w:rPr>
        <w:lastRenderedPageBreak/>
        <w:t>rage and a dividen</w:t>
      </w:r>
      <w:r>
        <w:rPr>
          <w:rFonts w:ascii="Times New Roman" w:hAnsi="Times New Roman" w:cs="Times New Roman"/>
          <w:color w:val="000000"/>
          <w:sz w:val="20"/>
          <w:szCs w:val="20"/>
        </w:rPr>
        <w:t xml:space="preserve">d of $3,398 to general unsecured creditors. Nevertheless, at a hearing on February 11, 2003, the court granted the mortgagee's motion for relief from the stay based upon Ms. Rivera's default in payment </w:t>
      </w:r>
      <w:r>
        <w:rPr>
          <w:rFonts w:ascii="Times New Roman" w:hAnsi="Times New Roman" w:cs="Times New Roman"/>
          <w:color w:val="000000"/>
          <w:sz w:val="20"/>
          <w:szCs w:val="20"/>
        </w:rPr>
        <w:t>“</w:t>
      </w:r>
      <w:r>
        <w:rPr>
          <w:rFonts w:ascii="Times New Roman" w:hAnsi="Times New Roman" w:cs="Times New Roman"/>
          <w:color w:val="000000"/>
          <w:sz w:val="20"/>
          <w:szCs w:val="20"/>
        </w:rPr>
        <w:t>outside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the plan.</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The Debtor then moved to have the</w:t>
      </w:r>
      <w:r>
        <w:rPr>
          <w:rFonts w:ascii="Times New Roman" w:hAnsi="Times New Roman" w:cs="Times New Roman"/>
          <w:color w:val="000000"/>
          <w:sz w:val="20"/>
          <w:szCs w:val="20"/>
        </w:rPr>
        <w:t xml:space="preserve"> stay reimposed; included as a basis for the motion was Ms. Rivera's allegation that some payments were made by her but returned by the mortgagee, while other payments were automatically deducted </w:t>
      </w:r>
      <w:r>
        <w:rPr>
          <w:rFonts w:ascii="Times New Roman" w:hAnsi="Times New Roman" w:cs="Times New Roman"/>
          <w:b/>
          <w:bCs/>
          <w:color w:val="000000"/>
          <w:sz w:val="20"/>
          <w:szCs w:val="20"/>
        </w:rPr>
        <w:t>*442</w:t>
      </w:r>
      <w:r>
        <w:rPr>
          <w:rFonts w:ascii="Times New Roman" w:hAnsi="Times New Roman" w:cs="Times New Roman"/>
          <w:color w:val="000000"/>
          <w:sz w:val="20"/>
          <w:szCs w:val="20"/>
        </w:rPr>
        <w:t xml:space="preserve"> from her bank account and, she presumed, tendered by her bank to the mortgagee. After considerable delay, the Debtor and mortgagee appear to have reached an agreement. On June 1, 2004, the court entered an Order Reinstating the Automatic Stay (Docket entr</w:t>
      </w:r>
      <w:r>
        <w:rPr>
          <w:rFonts w:ascii="Times New Roman" w:hAnsi="Times New Roman" w:cs="Times New Roman"/>
          <w:color w:val="000000"/>
          <w:sz w:val="20"/>
          <w:szCs w:val="20"/>
        </w:rPr>
        <w:t xml:space="preserve">y 29). This </w:t>
      </w:r>
      <w:r>
        <w:rPr>
          <w:rFonts w:ascii="Times New Roman" w:hAnsi="Times New Roman" w:cs="Times New Roman"/>
          <w:color w:val="000000"/>
          <w:sz w:val="20"/>
          <w:szCs w:val="20"/>
        </w:rPr>
        <w:t>“</w:t>
      </w:r>
      <w:r>
        <w:rPr>
          <w:rFonts w:ascii="Times New Roman" w:hAnsi="Times New Roman" w:cs="Times New Roman"/>
          <w:color w:val="000000"/>
          <w:sz w:val="20"/>
          <w:szCs w:val="20"/>
        </w:rPr>
        <w:t>cure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order vacated the February 11, 2003 order which lifted the stay; declared that the Debtor was delinquent for May 2003 through January 2004 for mortgage pa</w:t>
      </w:r>
      <w:r>
        <w:rPr>
          <w:rFonts w:ascii="Times New Roman" w:hAnsi="Times New Roman" w:cs="Times New Roman"/>
          <w:color w:val="000000"/>
          <w:sz w:val="20"/>
          <w:szCs w:val="20"/>
        </w:rPr>
        <w:t>y</w:t>
      </w:r>
      <w:r>
        <w:rPr>
          <w:rFonts w:ascii="Times New Roman" w:hAnsi="Times New Roman" w:cs="Times New Roman"/>
          <w:color w:val="000000"/>
          <w:sz w:val="20"/>
          <w:szCs w:val="20"/>
        </w:rPr>
        <w:t>ments outside the plan, for a total of $12,251.78 in post-petition arrears; requir</w:t>
      </w:r>
      <w:r>
        <w:rPr>
          <w:rFonts w:ascii="Times New Roman" w:hAnsi="Times New Roman" w:cs="Times New Roman"/>
          <w:color w:val="000000"/>
          <w:sz w:val="20"/>
          <w:szCs w:val="20"/>
        </w:rPr>
        <w:t>ed the Debtor to remit a lump sum payment of $4,347 immediately; and pr</w:t>
      </w:r>
      <w:r>
        <w:rPr>
          <w:rFonts w:ascii="Times New Roman" w:hAnsi="Times New Roman" w:cs="Times New Roman"/>
          <w:color w:val="000000"/>
          <w:sz w:val="20"/>
          <w:szCs w:val="20"/>
        </w:rPr>
        <w:t>o</w:t>
      </w:r>
      <w:r>
        <w:rPr>
          <w:rFonts w:ascii="Times New Roman" w:hAnsi="Times New Roman" w:cs="Times New Roman"/>
          <w:color w:val="000000"/>
          <w:sz w:val="20"/>
          <w:szCs w:val="20"/>
        </w:rPr>
        <w:t xml:space="preserve">vided that the balance of $7,904.78 plus $325 in </w:t>
      </w:r>
      <w:r>
        <w:rPr>
          <w:rFonts w:ascii="Times New Roman" w:hAnsi="Times New Roman" w:cs="Times New Roman"/>
          <w:color w:val="000000"/>
          <w:sz w:val="20"/>
          <w:szCs w:val="20"/>
        </w:rPr>
        <w:t>“</w:t>
      </w:r>
      <w:r>
        <w:rPr>
          <w:rFonts w:ascii="Times New Roman" w:hAnsi="Times New Roman" w:cs="Times New Roman"/>
          <w:color w:val="000000"/>
          <w:sz w:val="20"/>
          <w:szCs w:val="20"/>
        </w:rPr>
        <w:t>bankruptcy fees and costs,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 total of $8,229.78, be rolled into the plan. The Debtor was required to co</w:t>
      </w:r>
      <w:r>
        <w:rPr>
          <w:rFonts w:ascii="Times New Roman" w:hAnsi="Times New Roman" w:cs="Times New Roman"/>
          <w:color w:val="000000"/>
          <w:sz w:val="20"/>
          <w:szCs w:val="20"/>
        </w:rPr>
        <w:t>n</w:t>
      </w:r>
      <w:r>
        <w:rPr>
          <w:rFonts w:ascii="Times New Roman" w:hAnsi="Times New Roman" w:cs="Times New Roman"/>
          <w:color w:val="000000"/>
          <w:sz w:val="20"/>
          <w:szCs w:val="20"/>
        </w:rPr>
        <w:t xml:space="preserve">tact the Chapter 13 Standing </w:t>
      </w:r>
      <w:r>
        <w:rPr>
          <w:rFonts w:ascii="Times New Roman" w:hAnsi="Times New Roman" w:cs="Times New Roman"/>
          <w:color w:val="000000"/>
          <w:sz w:val="20"/>
          <w:szCs w:val="20"/>
        </w:rPr>
        <w:t>Trustee to fix the new monthly plan payment. As is common in such cure orders, provision was made for default; that is, if the Debtor failed to make any required plan payment or any regular mortgage payment going forward within thirty days of its due date,</w:t>
      </w:r>
      <w:r>
        <w:rPr>
          <w:rFonts w:ascii="Times New Roman" w:hAnsi="Times New Roman" w:cs="Times New Roman"/>
          <w:color w:val="000000"/>
          <w:sz w:val="20"/>
          <w:szCs w:val="20"/>
        </w:rPr>
        <w:t xml:space="preserve"> the mortgagee was granted leave to file a </w:t>
      </w:r>
      <w:r>
        <w:rPr>
          <w:rFonts w:ascii="Times New Roman" w:hAnsi="Times New Roman" w:cs="Times New Roman"/>
          <w:i/>
          <w:iCs/>
          <w:color w:val="000000"/>
          <w:sz w:val="20"/>
          <w:szCs w:val="20"/>
        </w:rPr>
        <w:t>Certification of Non-receipt of Payment</w:t>
      </w:r>
      <w:r>
        <w:rPr>
          <w:rFonts w:ascii="Times New Roman" w:hAnsi="Times New Roman" w:cs="Times New Roman"/>
          <w:color w:val="000000"/>
          <w:sz w:val="20"/>
          <w:szCs w:val="20"/>
        </w:rPr>
        <w:t xml:space="preserve"> on notice to the Debtor, Debtor's attorney and trustee, after which the court could, if not hearing an obje</w:t>
      </w:r>
      <w:r>
        <w:rPr>
          <w:rFonts w:ascii="Times New Roman" w:hAnsi="Times New Roman" w:cs="Times New Roman"/>
          <w:color w:val="000000"/>
          <w:sz w:val="20"/>
          <w:szCs w:val="20"/>
        </w:rPr>
        <w:t>c</w:t>
      </w:r>
      <w:r>
        <w:rPr>
          <w:rFonts w:ascii="Times New Roman" w:hAnsi="Times New Roman" w:cs="Times New Roman"/>
          <w:color w:val="000000"/>
          <w:sz w:val="20"/>
          <w:szCs w:val="20"/>
        </w:rPr>
        <w:t>tion, enter an order lifting the stay without further notice to t</w:t>
      </w:r>
      <w:r>
        <w:rPr>
          <w:rFonts w:ascii="Times New Roman" w:hAnsi="Times New Roman" w:cs="Times New Roman"/>
          <w:color w:val="000000"/>
          <w:sz w:val="20"/>
          <w:szCs w:val="20"/>
        </w:rPr>
        <w:t>he parties-in-interest.</w:t>
      </w:r>
      <w:hyperlink w:anchor="Document1zzB00772009293290" w:history="1">
        <w:r>
          <w:rPr>
            <w:rFonts w:ascii="Times New Roman" w:hAnsi="Times New Roman" w:cs="Times New Roman"/>
            <w:color w:val="0000FF"/>
            <w:sz w:val="20"/>
            <w:szCs w:val="20"/>
            <w:u w:val="single"/>
            <w:vertAlign w:val="superscript"/>
          </w:rPr>
          <w:t>FN7</w:t>
        </w:r>
      </w:hyperlink>
      <w:bookmarkStart w:id="43" w:name="Document1zzF00772009293290"/>
      <w:bookmarkEnd w:id="43"/>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0772009293290" w:history="1">
        <w:r>
          <w:rPr>
            <w:rFonts w:ascii="Times New Roman" w:hAnsi="Times New Roman" w:cs="Times New Roman"/>
            <w:color w:val="0000FF"/>
            <w:sz w:val="20"/>
            <w:szCs w:val="20"/>
            <w:u w:val="single"/>
          </w:rPr>
          <w:t>FN7.</w:t>
        </w:r>
      </w:hyperlink>
      <w:bookmarkStart w:id="44" w:name="Document1zzB00772009293290"/>
      <w:bookmarkEnd w:id="44"/>
      <w:r>
        <w:rPr>
          <w:rFonts w:ascii="Times New Roman" w:hAnsi="Times New Roman" w:cs="Times New Roman"/>
          <w:color w:val="000000"/>
          <w:sz w:val="20"/>
          <w:szCs w:val="20"/>
        </w:rPr>
        <w:t xml:space="preserve"> The cure Order of June 1, 2004 </w:t>
      </w:r>
      <w:r>
        <w:rPr>
          <w:rFonts w:ascii="Times New Roman" w:hAnsi="Times New Roman" w:cs="Times New Roman"/>
          <w:color w:val="000000"/>
          <w:sz w:val="20"/>
          <w:szCs w:val="20"/>
        </w:rPr>
        <w:t>(Docket entry 29) provided:</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900"/>
        <w:jc w:val="both"/>
        <w:rPr>
          <w:rFonts w:ascii="Times New Roman" w:hAnsi="Times New Roman" w:cs="Times New Roman"/>
          <w:color w:val="000000"/>
          <w:sz w:val="24"/>
          <w:szCs w:val="24"/>
        </w:rPr>
      </w:pPr>
      <w:r>
        <w:rPr>
          <w:rFonts w:ascii="Times New Roman" w:hAnsi="Times New Roman" w:cs="Times New Roman"/>
          <w:color w:val="000000"/>
          <w:sz w:val="20"/>
          <w:szCs w:val="20"/>
        </w:rPr>
        <w:t>5. If the Debtor(s) should default and fail to make the payments stated herein or any future payment outside of said plan to ALLIANCE MORTGAGE CORP., for more than thirty (30) days from the due date, then, upon Certification of</w:t>
      </w:r>
      <w:r>
        <w:rPr>
          <w:rFonts w:ascii="Times New Roman" w:hAnsi="Times New Roman" w:cs="Times New Roman"/>
          <w:color w:val="000000"/>
          <w:sz w:val="20"/>
          <w:szCs w:val="20"/>
        </w:rPr>
        <w:t xml:space="preserve"> Non-Receipt of said payment in acco</w:t>
      </w:r>
      <w:r>
        <w:rPr>
          <w:rFonts w:ascii="Times New Roman" w:hAnsi="Times New Roman" w:cs="Times New Roman"/>
          <w:color w:val="000000"/>
          <w:sz w:val="20"/>
          <w:szCs w:val="20"/>
        </w:rPr>
        <w:t>r</w:t>
      </w:r>
      <w:r>
        <w:rPr>
          <w:rFonts w:ascii="Times New Roman" w:hAnsi="Times New Roman" w:cs="Times New Roman"/>
          <w:color w:val="000000"/>
          <w:sz w:val="20"/>
          <w:szCs w:val="20"/>
        </w:rPr>
        <w:t xml:space="preserve">dance herewith, submitted by the Secured Creditor's Attorney, the Court will enter an Ex-Parte Order Vacating the Automatic Stay of the Bankruptcy Code with respect </w:t>
      </w:r>
      <w:r>
        <w:rPr>
          <w:rFonts w:ascii="Times New Roman" w:hAnsi="Times New Roman" w:cs="Times New Roman"/>
          <w:color w:val="000000"/>
          <w:sz w:val="20"/>
          <w:szCs w:val="20"/>
        </w:rPr>
        <w:lastRenderedPageBreak/>
        <w:t>to the Secured Creditor's lien. The Order submitted wi</w:t>
      </w:r>
      <w:r>
        <w:rPr>
          <w:rFonts w:ascii="Times New Roman" w:hAnsi="Times New Roman" w:cs="Times New Roman"/>
          <w:color w:val="000000"/>
          <w:sz w:val="20"/>
          <w:szCs w:val="20"/>
        </w:rPr>
        <w:t>ll not require the consent of the Debtors regarding form or substance, however Debtor(s), Debtor'(s) attorney and the Trustee shall be given five (5) days notice of any filing of a Certification of Non-Receipt.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900"/>
        <w:jc w:val="both"/>
        <w:rPr>
          <w:rFonts w:ascii="Times New Roman" w:hAnsi="Times New Roman" w:cs="Times New Roman"/>
          <w:color w:val="000000"/>
          <w:sz w:val="24"/>
          <w:szCs w:val="24"/>
        </w:rPr>
      </w:pPr>
      <w:r>
        <w:rPr>
          <w:rFonts w:ascii="Times New Roman" w:hAnsi="Times New Roman" w:cs="Times New Roman"/>
          <w:i/>
          <w:iCs/>
          <w:color w:val="000000"/>
          <w:sz w:val="20"/>
          <w:szCs w:val="20"/>
        </w:rPr>
        <w:t>See generally</w:t>
      </w:r>
      <w:r>
        <w:rPr>
          <w:rFonts w:ascii="Times New Roman" w:hAnsi="Times New Roman" w:cs="Times New Roman"/>
          <w:color w:val="000000"/>
          <w:sz w:val="20"/>
          <w:szCs w:val="20"/>
        </w:rPr>
        <w:t xml:space="preserve"> note 4, </w:t>
      </w:r>
      <w:r>
        <w:rPr>
          <w:rFonts w:ascii="Times New Roman" w:hAnsi="Times New Roman" w:cs="Times New Roman"/>
          <w:i/>
          <w:iCs/>
          <w:color w:val="000000"/>
          <w:sz w:val="20"/>
          <w:szCs w:val="20"/>
        </w:rPr>
        <w:t>supra.</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That brings ma</w:t>
      </w:r>
      <w:r>
        <w:rPr>
          <w:rFonts w:ascii="Times New Roman" w:hAnsi="Times New Roman" w:cs="Times New Roman"/>
          <w:color w:val="000000"/>
          <w:sz w:val="20"/>
          <w:szCs w:val="20"/>
        </w:rPr>
        <w:t xml:space="preserve">tters forward to the immediate episode. On August 16, 2005 the mortgagee (now named </w:t>
      </w:r>
      <w:r>
        <w:rPr>
          <w:rFonts w:ascii="Times New Roman" w:hAnsi="Times New Roman" w:cs="Times New Roman"/>
          <w:color w:val="000000"/>
          <w:sz w:val="20"/>
          <w:szCs w:val="20"/>
        </w:rPr>
        <w:t>“</w:t>
      </w:r>
      <w:r>
        <w:rPr>
          <w:rFonts w:ascii="Times New Roman" w:hAnsi="Times New Roman" w:cs="Times New Roman"/>
          <w:color w:val="000000"/>
          <w:sz w:val="20"/>
          <w:szCs w:val="20"/>
        </w:rPr>
        <w:t>EverHome Mortgage Company</w:t>
      </w:r>
      <w:r>
        <w:rPr>
          <w:rFonts w:ascii="Times New Roman" w:hAnsi="Times New Roman" w:cs="Times New Roman"/>
          <w:color w:val="000000"/>
          <w:sz w:val="20"/>
          <w:szCs w:val="20"/>
        </w:rPr>
        <w:t>”</w:t>
      </w:r>
      <w:r>
        <w:rPr>
          <w:rFonts w:ascii="Times New Roman" w:hAnsi="Times New Roman" w:cs="Times New Roman"/>
          <w:color w:val="000000"/>
          <w:sz w:val="20"/>
          <w:szCs w:val="20"/>
        </w:rPr>
        <w:t>) filed a document purporting to be a Certification of Default executed by Amirah Shahied (Docket entry 34). Also included (but not referred to t</w:t>
      </w:r>
      <w:r>
        <w:rPr>
          <w:rFonts w:ascii="Times New Roman" w:hAnsi="Times New Roman" w:cs="Times New Roman"/>
          <w:color w:val="000000"/>
          <w:sz w:val="20"/>
          <w:szCs w:val="20"/>
        </w:rPr>
        <w:t>herein or otherwise certified) was Local Form No. 16, which reported payments received on and after February 24, 2004 (but not, as required, accounting for all of the Debtor's payments from the beginning of the case). The certification itself co</w:t>
      </w:r>
      <w:r>
        <w:rPr>
          <w:rFonts w:ascii="Times New Roman" w:hAnsi="Times New Roman" w:cs="Times New Roman"/>
          <w:color w:val="000000"/>
          <w:sz w:val="20"/>
          <w:szCs w:val="20"/>
        </w:rPr>
        <w:t>n</w:t>
      </w:r>
      <w:r>
        <w:rPr>
          <w:rFonts w:ascii="Times New Roman" w:hAnsi="Times New Roman" w:cs="Times New Roman"/>
          <w:color w:val="000000"/>
          <w:sz w:val="20"/>
          <w:szCs w:val="20"/>
        </w:rPr>
        <w:t xml:space="preserve">sisted of </w:t>
      </w:r>
      <w:r>
        <w:rPr>
          <w:rFonts w:ascii="Times New Roman" w:hAnsi="Times New Roman" w:cs="Times New Roman"/>
          <w:color w:val="000000"/>
          <w:sz w:val="20"/>
          <w:szCs w:val="20"/>
        </w:rPr>
        <w:t>two pages. Page one's introductory line r</w:t>
      </w:r>
      <w:r>
        <w:rPr>
          <w:rFonts w:ascii="Times New Roman" w:hAnsi="Times New Roman" w:cs="Times New Roman"/>
          <w:color w:val="000000"/>
          <w:sz w:val="20"/>
          <w:szCs w:val="20"/>
        </w:rPr>
        <w:t>e</w:t>
      </w:r>
      <w:r>
        <w:rPr>
          <w:rFonts w:ascii="Times New Roman" w:hAnsi="Times New Roman" w:cs="Times New Roman"/>
          <w:color w:val="000000"/>
          <w:sz w:val="20"/>
          <w:szCs w:val="20"/>
        </w:rPr>
        <w:t xml:space="preserve">cited </w:t>
      </w:r>
      <w:r>
        <w:rPr>
          <w:rFonts w:ascii="Times New Roman" w:hAnsi="Times New Roman" w:cs="Times New Roman"/>
          <w:color w:val="000000"/>
          <w:sz w:val="20"/>
          <w:szCs w:val="20"/>
        </w:rPr>
        <w:t>“</w:t>
      </w:r>
      <w:r>
        <w:rPr>
          <w:rFonts w:ascii="Times New Roman" w:hAnsi="Times New Roman" w:cs="Times New Roman"/>
          <w:color w:val="000000"/>
          <w:sz w:val="20"/>
          <w:szCs w:val="20"/>
        </w:rPr>
        <w:t>The undersigned, being Amirah Shahied, cert</w:t>
      </w:r>
      <w:r>
        <w:rPr>
          <w:rFonts w:ascii="Times New Roman" w:hAnsi="Times New Roman" w:cs="Times New Roman"/>
          <w:color w:val="000000"/>
          <w:sz w:val="20"/>
          <w:szCs w:val="20"/>
        </w:rPr>
        <w:t>i</w:t>
      </w:r>
      <w:r>
        <w:rPr>
          <w:rFonts w:ascii="Times New Roman" w:hAnsi="Times New Roman" w:cs="Times New Roman"/>
          <w:color w:val="000000"/>
          <w:sz w:val="20"/>
          <w:szCs w:val="20"/>
        </w:rPr>
        <w:t>fies as follows.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There followed five numbered par</w:t>
      </w:r>
      <w:r>
        <w:rPr>
          <w:rFonts w:ascii="Times New Roman" w:hAnsi="Times New Roman" w:cs="Times New Roman"/>
          <w:color w:val="000000"/>
          <w:sz w:val="20"/>
          <w:szCs w:val="20"/>
        </w:rPr>
        <w:t>a</w:t>
      </w:r>
      <w:r>
        <w:rPr>
          <w:rFonts w:ascii="Times New Roman" w:hAnsi="Times New Roman" w:cs="Times New Roman"/>
          <w:color w:val="000000"/>
          <w:sz w:val="20"/>
          <w:szCs w:val="20"/>
        </w:rPr>
        <w:t xml:space="preserve">graphs, </w:t>
      </w:r>
      <w:r>
        <w:rPr>
          <w:rFonts w:ascii="Times New Roman" w:hAnsi="Times New Roman" w:cs="Times New Roman"/>
          <w:i/>
          <w:iCs/>
          <w:color w:val="000000"/>
          <w:sz w:val="20"/>
          <w:szCs w:val="20"/>
        </w:rPr>
        <w:t>inter alia</w:t>
      </w:r>
      <w:r>
        <w:rPr>
          <w:rFonts w:ascii="Times New Roman" w:hAnsi="Times New Roman" w:cs="Times New Roman"/>
          <w:color w:val="000000"/>
          <w:sz w:val="20"/>
          <w:szCs w:val="20"/>
        </w:rPr>
        <w:t xml:space="preserve"> setting forth the total arrears as $15,229 for mortgage payments and late charges due for Nov</w:t>
      </w:r>
      <w:r>
        <w:rPr>
          <w:rFonts w:ascii="Times New Roman" w:hAnsi="Times New Roman" w:cs="Times New Roman"/>
          <w:color w:val="000000"/>
          <w:sz w:val="20"/>
          <w:szCs w:val="20"/>
        </w:rPr>
        <w:t xml:space="preserve">ember 1, 2004 through August 1, 2005 (minus a small suspense account credit). The second page was a sparse certificate of three typewritten lines, bearing, inexplicably, a paragraph numbered </w:t>
      </w:r>
      <w:r>
        <w:rPr>
          <w:rFonts w:ascii="Times New Roman" w:hAnsi="Times New Roman" w:cs="Times New Roman"/>
          <w:color w:val="000000"/>
          <w:sz w:val="20"/>
          <w:szCs w:val="20"/>
        </w:rPr>
        <w:t>“</w:t>
      </w:r>
      <w:r>
        <w:rPr>
          <w:rFonts w:ascii="Times New Roman" w:hAnsi="Times New Roman" w:cs="Times New Roman"/>
          <w:color w:val="000000"/>
          <w:sz w:val="20"/>
          <w:szCs w:val="20"/>
        </w:rPr>
        <w:t>8,</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the signature </w:t>
      </w:r>
      <w:r>
        <w:rPr>
          <w:rFonts w:ascii="Times New Roman" w:hAnsi="Times New Roman" w:cs="Times New Roman"/>
          <w:color w:val="000000"/>
          <w:sz w:val="20"/>
          <w:szCs w:val="20"/>
        </w:rPr>
        <w:t>“</w:t>
      </w:r>
      <w:r>
        <w:rPr>
          <w:rFonts w:ascii="Times New Roman" w:hAnsi="Times New Roman" w:cs="Times New Roman"/>
          <w:color w:val="000000"/>
          <w:sz w:val="20"/>
          <w:szCs w:val="20"/>
        </w:rPr>
        <w:t>Amirah Shahied,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 blank date line, and, acro</w:t>
      </w:r>
      <w:r>
        <w:rPr>
          <w:rFonts w:ascii="Times New Roman" w:hAnsi="Times New Roman" w:cs="Times New Roman"/>
          <w:color w:val="000000"/>
          <w:sz w:val="20"/>
          <w:szCs w:val="20"/>
        </w:rPr>
        <w:t xml:space="preserve">ss the top, a facsimile transmission header dated </w:t>
      </w:r>
      <w:r>
        <w:rPr>
          <w:rFonts w:ascii="Times New Roman" w:hAnsi="Times New Roman" w:cs="Times New Roman"/>
          <w:color w:val="000000"/>
          <w:sz w:val="20"/>
          <w:szCs w:val="20"/>
        </w:rPr>
        <w:t>“</w:t>
      </w:r>
      <w:r>
        <w:rPr>
          <w:rFonts w:ascii="Times New Roman" w:hAnsi="Times New Roman" w:cs="Times New Roman"/>
          <w:color w:val="000000"/>
          <w:sz w:val="20"/>
          <w:szCs w:val="20"/>
        </w:rPr>
        <w:t>12/24/03.</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 certification of service and a proposed form of order accompanied this application.</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On August 30, 2005 the Debtor filed a certification in opposition to the creditor's certification of default; in summary Ms. Rivera certified, with exhibits, that she was current through August 2005; that she had made $14,900 in payments which the mortgage</w:t>
      </w:r>
      <w:r>
        <w:rPr>
          <w:rFonts w:ascii="Times New Roman" w:hAnsi="Times New Roman" w:cs="Times New Roman"/>
          <w:color w:val="000000"/>
          <w:sz w:val="20"/>
          <w:szCs w:val="20"/>
        </w:rPr>
        <w:t>e had not credited; and that her bank was investigating its withdrawals from her account (Docket entry 35).</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i/>
          <w:iCs/>
          <w:color w:val="000000"/>
          <w:sz w:val="20"/>
          <w:szCs w:val="20"/>
        </w:rPr>
        <w:t>The Court's September 12, 2005 Order to Show Cause.</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On September 12, 2005 this court </w:t>
      </w:r>
      <w:r>
        <w:rPr>
          <w:rFonts w:ascii="Times New Roman" w:hAnsi="Times New Roman" w:cs="Times New Roman"/>
          <w:i/>
          <w:iCs/>
          <w:color w:val="000000"/>
          <w:sz w:val="20"/>
          <w:szCs w:val="20"/>
        </w:rPr>
        <w:t>sua sponte</w:t>
      </w:r>
      <w:r>
        <w:rPr>
          <w:rFonts w:ascii="Times New Roman" w:hAnsi="Times New Roman" w:cs="Times New Roman"/>
          <w:color w:val="000000"/>
          <w:sz w:val="20"/>
          <w:szCs w:val="20"/>
        </w:rPr>
        <w:t xml:space="preserve"> issued an Order to Show Cause to </w:t>
      </w:r>
      <w:r>
        <w:rPr>
          <w:rFonts w:ascii="Times New Roman" w:hAnsi="Times New Roman" w:cs="Times New Roman"/>
          <w:b/>
          <w:bCs/>
          <w:color w:val="000000"/>
          <w:sz w:val="20"/>
          <w:szCs w:val="20"/>
        </w:rPr>
        <w:t>*443</w:t>
      </w:r>
      <w:r>
        <w:rPr>
          <w:rFonts w:ascii="Times New Roman" w:hAnsi="Times New Roman" w:cs="Times New Roman"/>
          <w:color w:val="000000"/>
          <w:sz w:val="20"/>
          <w:szCs w:val="20"/>
        </w:rPr>
        <w:t xml:space="preserve"> address the </w:t>
      </w:r>
      <w:r>
        <w:rPr>
          <w:rFonts w:ascii="Times New Roman" w:hAnsi="Times New Roman" w:cs="Times New Roman"/>
          <w:color w:val="000000"/>
          <w:sz w:val="20"/>
          <w:szCs w:val="20"/>
        </w:rPr>
        <w:t xml:space="preserve">anomalies </w:t>
      </w:r>
      <w:hyperlink w:anchor="Document1zzB00882009293290" w:history="1">
        <w:r>
          <w:rPr>
            <w:rFonts w:ascii="Times New Roman" w:hAnsi="Times New Roman" w:cs="Times New Roman"/>
            <w:color w:val="0000FF"/>
            <w:sz w:val="20"/>
            <w:szCs w:val="20"/>
            <w:u w:val="single"/>
            <w:vertAlign w:val="superscript"/>
          </w:rPr>
          <w:t>FN8</w:t>
        </w:r>
      </w:hyperlink>
      <w:bookmarkStart w:id="45" w:name="Document1zzF00882009293290"/>
      <w:bookmarkEnd w:id="45"/>
      <w:r>
        <w:rPr>
          <w:rFonts w:ascii="Times New Roman" w:hAnsi="Times New Roman" w:cs="Times New Roman"/>
          <w:color w:val="000000"/>
          <w:sz w:val="20"/>
          <w:szCs w:val="20"/>
        </w:rPr>
        <w:t xml:space="preserve"> in the secured creditor's filed certification of d</w:t>
      </w:r>
      <w:r>
        <w:rPr>
          <w:rFonts w:ascii="Times New Roman" w:hAnsi="Times New Roman" w:cs="Times New Roman"/>
          <w:color w:val="000000"/>
          <w:sz w:val="20"/>
          <w:szCs w:val="20"/>
        </w:rPr>
        <w:t>e</w:t>
      </w:r>
      <w:r>
        <w:rPr>
          <w:rFonts w:ascii="Times New Roman" w:hAnsi="Times New Roman" w:cs="Times New Roman"/>
          <w:color w:val="000000"/>
          <w:sz w:val="20"/>
          <w:szCs w:val="20"/>
        </w:rPr>
        <w:t>fault (Docket entry 38). After becoming concerned about the certification execution process use</w:t>
      </w:r>
      <w:r>
        <w:rPr>
          <w:rFonts w:ascii="Times New Roman" w:hAnsi="Times New Roman" w:cs="Times New Roman"/>
          <w:color w:val="000000"/>
          <w:sz w:val="20"/>
          <w:szCs w:val="20"/>
        </w:rPr>
        <w:t xml:space="preserve">d by S &amp; D, the court reviewed a sample of dockets to which S </w:t>
      </w:r>
      <w:r>
        <w:rPr>
          <w:rFonts w:ascii="Times New Roman" w:hAnsi="Times New Roman" w:cs="Times New Roman"/>
          <w:color w:val="000000"/>
          <w:sz w:val="20"/>
          <w:szCs w:val="20"/>
        </w:rPr>
        <w:lastRenderedPageBreak/>
        <w:t>&amp; D had made similar filings, citing in the Order to Show Cause some twelve other cases in which Amirah Shahied signatures were utilized. The mortgagees or primary servicers varied in these case</w:t>
      </w:r>
      <w:r>
        <w:rPr>
          <w:rFonts w:ascii="Times New Roman" w:hAnsi="Times New Roman" w:cs="Times New Roman"/>
          <w:color w:val="000000"/>
          <w:sz w:val="20"/>
          <w:szCs w:val="20"/>
        </w:rPr>
        <w:t>s,</w:t>
      </w:r>
      <w:hyperlink w:anchor="Document1zzB00992009293290" w:history="1">
        <w:r>
          <w:rPr>
            <w:rFonts w:ascii="Times New Roman" w:hAnsi="Times New Roman" w:cs="Times New Roman"/>
            <w:color w:val="0000FF"/>
            <w:sz w:val="20"/>
            <w:szCs w:val="20"/>
            <w:u w:val="single"/>
            <w:vertAlign w:val="superscript"/>
          </w:rPr>
          <w:t>FN9</w:t>
        </w:r>
      </w:hyperlink>
      <w:bookmarkStart w:id="46" w:name="Document1zzF00992009293290"/>
      <w:bookmarkEnd w:id="46"/>
      <w:r>
        <w:rPr>
          <w:rFonts w:ascii="Times New Roman" w:hAnsi="Times New Roman" w:cs="Times New Roman"/>
          <w:color w:val="000000"/>
          <w:sz w:val="20"/>
          <w:szCs w:val="20"/>
        </w:rPr>
        <w:t xml:space="preserve"> but the signature pages were suspiciously constant.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0882009293290" w:history="1">
        <w:r>
          <w:rPr>
            <w:rFonts w:ascii="Times New Roman" w:hAnsi="Times New Roman" w:cs="Times New Roman"/>
            <w:color w:val="0000FF"/>
            <w:sz w:val="20"/>
            <w:szCs w:val="20"/>
            <w:u w:val="single"/>
          </w:rPr>
          <w:t>FN8.</w:t>
        </w:r>
      </w:hyperlink>
      <w:bookmarkStart w:id="47" w:name="Document1zzB00882009293290"/>
      <w:bookmarkEnd w:id="47"/>
      <w:r>
        <w:rPr>
          <w:rFonts w:ascii="Times New Roman" w:hAnsi="Times New Roman" w:cs="Times New Roman"/>
          <w:color w:val="000000"/>
          <w:sz w:val="20"/>
          <w:szCs w:val="20"/>
        </w:rPr>
        <w:t xml:space="preserve"> The preamble to the Order to Show Cause details the court's observations of the immediate certification, as follows: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90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[T]he signature page has the appearance of having been telefaxed on </w:t>
      </w:r>
      <w:r>
        <w:rPr>
          <w:rFonts w:ascii="Times New Roman" w:hAnsi="Times New Roman" w:cs="Times New Roman"/>
          <w:color w:val="000000"/>
          <w:sz w:val="20"/>
          <w:szCs w:val="20"/>
        </w:rPr>
        <w:t>“</w:t>
      </w:r>
      <w:r>
        <w:rPr>
          <w:rFonts w:ascii="Times New Roman" w:hAnsi="Times New Roman" w:cs="Times New Roman"/>
          <w:color w:val="000000"/>
          <w:sz w:val="20"/>
          <w:szCs w:val="20"/>
        </w:rPr>
        <w:t>12/24/2003,</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bears </w:t>
      </w:r>
      <w:r>
        <w:rPr>
          <w:rFonts w:ascii="Times New Roman" w:hAnsi="Times New Roman" w:cs="Times New Roman"/>
          <w:color w:val="000000"/>
          <w:sz w:val="20"/>
          <w:szCs w:val="20"/>
        </w:rPr>
        <w:t>“</w:t>
      </w:r>
      <w:r>
        <w:rPr>
          <w:rFonts w:ascii="Times New Roman" w:hAnsi="Times New Roman" w:cs="Times New Roman"/>
          <w:color w:val="000000"/>
          <w:sz w:val="20"/>
          <w:szCs w:val="20"/>
        </w:rPr>
        <w:t>8</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as a paragraph number with the next preceding</w:t>
      </w:r>
      <w:r>
        <w:rPr>
          <w:rFonts w:ascii="Times New Roman" w:hAnsi="Times New Roman" w:cs="Times New Roman"/>
          <w:color w:val="000000"/>
          <w:sz w:val="20"/>
          <w:szCs w:val="20"/>
        </w:rPr>
        <w:t xml:space="preserve"> page ending with a par</w:t>
      </w:r>
      <w:r>
        <w:rPr>
          <w:rFonts w:ascii="Times New Roman" w:hAnsi="Times New Roman" w:cs="Times New Roman"/>
          <w:color w:val="000000"/>
          <w:sz w:val="20"/>
          <w:szCs w:val="20"/>
        </w:rPr>
        <w:t>a</w:t>
      </w:r>
      <w:r>
        <w:rPr>
          <w:rFonts w:ascii="Times New Roman" w:hAnsi="Times New Roman" w:cs="Times New Roman"/>
          <w:color w:val="000000"/>
          <w:sz w:val="20"/>
          <w:szCs w:val="20"/>
        </w:rPr>
        <w:t xml:space="preserve">graph numbered </w:t>
      </w:r>
      <w:r>
        <w:rPr>
          <w:rFonts w:ascii="Times New Roman" w:hAnsi="Times New Roman" w:cs="Times New Roman"/>
          <w:color w:val="000000"/>
          <w:sz w:val="20"/>
          <w:szCs w:val="20"/>
        </w:rPr>
        <w:t>“</w:t>
      </w:r>
      <w:r>
        <w:rPr>
          <w:rFonts w:ascii="Times New Roman" w:hAnsi="Times New Roman" w:cs="Times New Roman"/>
          <w:color w:val="000000"/>
          <w:sz w:val="20"/>
          <w:szCs w:val="20"/>
        </w:rPr>
        <w:t>5,</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is otherwise undated, yet relates to defaults in a period ranging from November 1, 2004 to August 15, 2005, and, further, ... the certification appears to be signed by one </w:t>
      </w:r>
      <w:r>
        <w:rPr>
          <w:rFonts w:ascii="Times New Roman" w:hAnsi="Times New Roman" w:cs="Times New Roman"/>
          <w:color w:val="000000"/>
          <w:sz w:val="20"/>
          <w:szCs w:val="20"/>
        </w:rPr>
        <w:t>“</w:t>
      </w:r>
      <w:r>
        <w:rPr>
          <w:rFonts w:ascii="Times New Roman" w:hAnsi="Times New Roman" w:cs="Times New Roman"/>
          <w:color w:val="000000"/>
          <w:sz w:val="20"/>
          <w:szCs w:val="20"/>
        </w:rPr>
        <w:t>Amirah Shahied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without reference t</w:t>
      </w:r>
      <w:r>
        <w:rPr>
          <w:rFonts w:ascii="Times New Roman" w:hAnsi="Times New Roman" w:cs="Times New Roman"/>
          <w:color w:val="000000"/>
          <w:sz w:val="20"/>
          <w:szCs w:val="20"/>
        </w:rPr>
        <w:t>o that person's position with Everhome Mortgage Co</w:t>
      </w:r>
      <w:r>
        <w:rPr>
          <w:rFonts w:ascii="Times New Roman" w:hAnsi="Times New Roman" w:cs="Times New Roman"/>
          <w:color w:val="000000"/>
          <w:sz w:val="20"/>
          <w:szCs w:val="20"/>
        </w:rPr>
        <w:t>m</w:t>
      </w:r>
      <w:r>
        <w:rPr>
          <w:rFonts w:ascii="Times New Roman" w:hAnsi="Times New Roman" w:cs="Times New Roman"/>
          <w:color w:val="000000"/>
          <w:sz w:val="20"/>
          <w:szCs w:val="20"/>
        </w:rPr>
        <w:t xml:space="preserve">pany ... on its face, the purported paragraph 8 including the signature of </w:t>
      </w:r>
      <w:r>
        <w:rPr>
          <w:rFonts w:ascii="Times New Roman" w:hAnsi="Times New Roman" w:cs="Times New Roman"/>
          <w:color w:val="000000"/>
          <w:sz w:val="20"/>
          <w:szCs w:val="20"/>
        </w:rPr>
        <w:t>“</w:t>
      </w:r>
      <w:r>
        <w:rPr>
          <w:rFonts w:ascii="Times New Roman" w:hAnsi="Times New Roman" w:cs="Times New Roman"/>
          <w:color w:val="000000"/>
          <w:sz w:val="20"/>
          <w:szCs w:val="20"/>
        </w:rPr>
        <w:t>Amirah Sh</w:t>
      </w:r>
      <w:r>
        <w:rPr>
          <w:rFonts w:ascii="Times New Roman" w:hAnsi="Times New Roman" w:cs="Times New Roman"/>
          <w:color w:val="000000"/>
          <w:sz w:val="20"/>
          <w:szCs w:val="20"/>
        </w:rPr>
        <w:t>a</w:t>
      </w:r>
      <w:r>
        <w:rPr>
          <w:rFonts w:ascii="Times New Roman" w:hAnsi="Times New Roman" w:cs="Times New Roman"/>
          <w:color w:val="000000"/>
          <w:sz w:val="20"/>
          <w:szCs w:val="20"/>
        </w:rPr>
        <w:t>hied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appears to have been simply affixed to the five-paragraph first page of that Certification of Non-Receipt of Moni</w:t>
      </w:r>
      <w:r>
        <w:rPr>
          <w:rFonts w:ascii="Times New Roman" w:hAnsi="Times New Roman" w:cs="Times New Roman"/>
          <w:color w:val="000000"/>
          <w:sz w:val="20"/>
          <w:szCs w:val="20"/>
        </w:rPr>
        <w:t>es....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0992009293290" w:history="1">
        <w:r>
          <w:rPr>
            <w:rFonts w:ascii="Times New Roman" w:hAnsi="Times New Roman" w:cs="Times New Roman"/>
            <w:color w:val="0000FF"/>
            <w:sz w:val="20"/>
            <w:szCs w:val="20"/>
            <w:u w:val="single"/>
          </w:rPr>
          <w:t>FN9.</w:t>
        </w:r>
      </w:hyperlink>
      <w:bookmarkStart w:id="48" w:name="Document1zzB00992009293290"/>
      <w:bookmarkEnd w:id="48"/>
      <w:r>
        <w:rPr>
          <w:rFonts w:ascii="Times New Roman" w:hAnsi="Times New Roman" w:cs="Times New Roman"/>
          <w:color w:val="000000"/>
          <w:sz w:val="20"/>
          <w:szCs w:val="20"/>
        </w:rPr>
        <w:t xml:space="preserve"> The named secured parties or servicers in this sample of twelve included: Federal National Mortgage Association, Washington Mutual Bank, F.A., and </w:t>
      </w:r>
      <w:r>
        <w:rPr>
          <w:rFonts w:ascii="Times New Roman" w:hAnsi="Times New Roman" w:cs="Times New Roman"/>
          <w:color w:val="000000"/>
          <w:sz w:val="20"/>
          <w:szCs w:val="20"/>
        </w:rPr>
        <w:t>Mortgage Electronic Registration Systems, Inc.</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Besides requiring EverHome and S &amp; D to show cause why the stay relief as to Ms. Rivera should not be denied, they were plainly advised of their jeopardy in that the court would consider sanctions for contemp</w:t>
      </w:r>
      <w:r>
        <w:rPr>
          <w:rFonts w:ascii="Times New Roman" w:hAnsi="Times New Roman" w:cs="Times New Roman"/>
          <w:color w:val="000000"/>
          <w:sz w:val="20"/>
          <w:szCs w:val="20"/>
        </w:rPr>
        <w:t xml:space="preserve">t and violation of </w:t>
      </w:r>
      <w:hyperlink r:id="rId159" w:history="1">
        <w:r>
          <w:rPr>
            <w:rFonts w:ascii="Times New Roman" w:hAnsi="Times New Roman" w:cs="Times New Roman"/>
            <w:i/>
            <w:iCs/>
            <w:color w:val="0000FF"/>
            <w:sz w:val="20"/>
            <w:szCs w:val="20"/>
            <w:u w:val="single"/>
          </w:rPr>
          <w:t>Fed. R. Bankr.P.</w:t>
        </w:r>
      </w:hyperlink>
      <w:hyperlink r:id="rId160" w:history="1">
        <w:r>
          <w:rPr>
            <w:rFonts w:ascii="Times New Roman" w:hAnsi="Times New Roman" w:cs="Times New Roman"/>
            <w:color w:val="0000FF"/>
            <w:sz w:val="20"/>
            <w:szCs w:val="20"/>
            <w:u w:val="single"/>
          </w:rPr>
          <w:t xml:space="preserve"> 9011</w:t>
        </w:r>
      </w:hyperlink>
      <w:r>
        <w:rPr>
          <w:rFonts w:ascii="Times New Roman" w:hAnsi="Times New Roman" w:cs="Times New Roman"/>
          <w:color w:val="000000"/>
          <w:sz w:val="20"/>
          <w:szCs w:val="20"/>
        </w:rPr>
        <w:t xml:space="preserve">. Advice was also given regarding the potential for a referral to appropriate ethics authorities, and to the Office of the United States Trustee (who was noticed on the Order to Show Cause), and that the court would </w:t>
      </w:r>
      <w:r>
        <w:rPr>
          <w:rFonts w:ascii="Times New Roman" w:hAnsi="Times New Roman" w:cs="Times New Roman"/>
          <w:color w:val="000000"/>
          <w:sz w:val="20"/>
          <w:szCs w:val="20"/>
        </w:rPr>
        <w:t>“</w:t>
      </w:r>
      <w:r>
        <w:rPr>
          <w:rFonts w:ascii="Times New Roman" w:hAnsi="Times New Roman" w:cs="Times New Roman"/>
          <w:color w:val="000000"/>
          <w:sz w:val="20"/>
          <w:szCs w:val="20"/>
        </w:rPr>
        <w:t>take further action as would be</w:t>
      </w:r>
      <w:r>
        <w:rPr>
          <w:rFonts w:ascii="Times New Roman" w:hAnsi="Times New Roman" w:cs="Times New Roman"/>
          <w:color w:val="000000"/>
          <w:sz w:val="20"/>
          <w:szCs w:val="20"/>
        </w:rPr>
        <w:t xml:space="preserve"> appropriate under the circum</w:t>
      </w:r>
      <w:r>
        <w:rPr>
          <w:rFonts w:ascii="Times New Roman" w:hAnsi="Times New Roman" w:cs="Times New Roman"/>
          <w:color w:val="000000"/>
          <w:sz w:val="20"/>
          <w:szCs w:val="20"/>
        </w:rPr>
        <w:t>s</w:t>
      </w:r>
      <w:r>
        <w:rPr>
          <w:rFonts w:ascii="Times New Roman" w:hAnsi="Times New Roman" w:cs="Times New Roman"/>
          <w:color w:val="000000"/>
          <w:sz w:val="20"/>
          <w:szCs w:val="20"/>
        </w:rPr>
        <w:t>tances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(Docket entry 38, ¶ 3(v)). Certain document production and written statements, including stat</w:t>
      </w:r>
      <w:r>
        <w:rPr>
          <w:rFonts w:ascii="Times New Roman" w:hAnsi="Times New Roman" w:cs="Times New Roman"/>
          <w:color w:val="000000"/>
          <w:sz w:val="20"/>
          <w:szCs w:val="20"/>
        </w:rPr>
        <w:t>e</w:t>
      </w:r>
      <w:r>
        <w:rPr>
          <w:rFonts w:ascii="Times New Roman" w:hAnsi="Times New Roman" w:cs="Times New Roman"/>
          <w:color w:val="000000"/>
          <w:sz w:val="20"/>
          <w:szCs w:val="20"/>
        </w:rPr>
        <w:t>ments of position, were required of S &amp; D and Eve</w:t>
      </w:r>
      <w:r>
        <w:rPr>
          <w:rFonts w:ascii="Times New Roman" w:hAnsi="Times New Roman" w:cs="Times New Roman"/>
          <w:color w:val="000000"/>
          <w:sz w:val="20"/>
          <w:szCs w:val="20"/>
        </w:rPr>
        <w:t>r</w:t>
      </w:r>
      <w:r>
        <w:rPr>
          <w:rFonts w:ascii="Times New Roman" w:hAnsi="Times New Roman" w:cs="Times New Roman"/>
          <w:color w:val="000000"/>
          <w:sz w:val="20"/>
          <w:szCs w:val="20"/>
        </w:rPr>
        <w:t>Home in advance of the return date of the Order to Show Cause.</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i/>
          <w:iCs/>
          <w:color w:val="000000"/>
          <w:sz w:val="20"/>
          <w:szCs w:val="20"/>
        </w:rPr>
        <w:t>Submission</w:t>
      </w:r>
      <w:r>
        <w:rPr>
          <w:rFonts w:ascii="Times New Roman" w:hAnsi="Times New Roman" w:cs="Times New Roman"/>
          <w:b/>
          <w:bCs/>
          <w:i/>
          <w:iCs/>
          <w:color w:val="000000"/>
          <w:sz w:val="20"/>
          <w:szCs w:val="20"/>
        </w:rPr>
        <w:t>s In Advance of October 18, 2005 Hea</w:t>
      </w:r>
      <w:r>
        <w:rPr>
          <w:rFonts w:ascii="Times New Roman" w:hAnsi="Times New Roman" w:cs="Times New Roman"/>
          <w:b/>
          <w:bCs/>
          <w:i/>
          <w:iCs/>
          <w:color w:val="000000"/>
          <w:sz w:val="20"/>
          <w:szCs w:val="20"/>
        </w:rPr>
        <w:t>r</w:t>
      </w:r>
      <w:r>
        <w:rPr>
          <w:rFonts w:ascii="Times New Roman" w:hAnsi="Times New Roman" w:cs="Times New Roman"/>
          <w:b/>
          <w:bCs/>
          <w:i/>
          <w:iCs/>
          <w:color w:val="000000"/>
          <w:sz w:val="20"/>
          <w:szCs w:val="20"/>
        </w:rPr>
        <w:t>ing.</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The S &amp; D and EverHome prehearing submissions were telling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Docket entries 46 and 45 respe</w:t>
      </w:r>
      <w:r>
        <w:rPr>
          <w:rFonts w:ascii="Times New Roman" w:hAnsi="Times New Roman" w:cs="Times New Roman"/>
          <w:color w:val="000000"/>
          <w:sz w:val="20"/>
          <w:szCs w:val="20"/>
        </w:rPr>
        <w:t>c</w:t>
      </w:r>
      <w:r>
        <w:rPr>
          <w:rFonts w:ascii="Times New Roman" w:hAnsi="Times New Roman" w:cs="Times New Roman"/>
          <w:color w:val="000000"/>
          <w:sz w:val="20"/>
          <w:szCs w:val="20"/>
        </w:rPr>
        <w:t>tively). First and foremost, the S &amp; D submission was an unambiguous admission that presigned client si</w:t>
      </w:r>
      <w:r>
        <w:rPr>
          <w:rFonts w:ascii="Times New Roman" w:hAnsi="Times New Roman" w:cs="Times New Roman"/>
          <w:color w:val="000000"/>
          <w:sz w:val="20"/>
          <w:szCs w:val="20"/>
        </w:rPr>
        <w:t>g</w:t>
      </w:r>
      <w:r>
        <w:rPr>
          <w:rFonts w:ascii="Times New Roman" w:hAnsi="Times New Roman" w:cs="Times New Roman"/>
          <w:color w:val="000000"/>
          <w:sz w:val="20"/>
          <w:szCs w:val="20"/>
        </w:rPr>
        <w:t>nature pages f</w:t>
      </w:r>
      <w:r>
        <w:rPr>
          <w:rFonts w:ascii="Times New Roman" w:hAnsi="Times New Roman" w:cs="Times New Roman"/>
          <w:color w:val="000000"/>
          <w:sz w:val="20"/>
          <w:szCs w:val="20"/>
        </w:rPr>
        <w:t>or certifications were being used by the law firm. Moreover, in response to the court's inquiry as to the employment of Amirah Shahied, it was learned that she had been a LOGS employee from September 23, 2003 to a date on or shortly after the transition to</w:t>
      </w:r>
      <w:r>
        <w:rPr>
          <w:rFonts w:ascii="Times New Roman" w:hAnsi="Times New Roman" w:cs="Times New Roman"/>
          <w:color w:val="000000"/>
          <w:sz w:val="20"/>
          <w:szCs w:val="20"/>
        </w:rPr>
        <w:t xml:space="preserve"> FANDO, but was not employed by either after July 29, 2004 (Docket entry 46, Main Doc. 6-7). It was thus clear that at the time the default certific</w:t>
      </w:r>
      <w:r>
        <w:rPr>
          <w:rFonts w:ascii="Times New Roman" w:hAnsi="Times New Roman" w:cs="Times New Roman"/>
          <w:color w:val="000000"/>
          <w:sz w:val="20"/>
          <w:szCs w:val="20"/>
        </w:rPr>
        <w:t>a</w:t>
      </w:r>
      <w:r>
        <w:rPr>
          <w:rFonts w:ascii="Times New Roman" w:hAnsi="Times New Roman" w:cs="Times New Roman"/>
          <w:color w:val="000000"/>
          <w:sz w:val="20"/>
          <w:szCs w:val="20"/>
        </w:rPr>
        <w:t xml:space="preserve">tion in </w:t>
      </w:r>
      <w:r>
        <w:rPr>
          <w:rFonts w:ascii="Times New Roman" w:hAnsi="Times New Roman" w:cs="Times New Roman"/>
          <w:i/>
          <w:iCs/>
          <w:color w:val="000000"/>
          <w:sz w:val="20"/>
          <w:szCs w:val="20"/>
        </w:rPr>
        <w:t>Rivera</w:t>
      </w:r>
      <w:r>
        <w:rPr>
          <w:rFonts w:ascii="Times New Roman" w:hAnsi="Times New Roman" w:cs="Times New Roman"/>
          <w:color w:val="000000"/>
          <w:sz w:val="20"/>
          <w:szCs w:val="20"/>
        </w:rPr>
        <w:t xml:space="preserve"> was filed, the Shahied signature had been used by S &amp; D for over twelve months after her dep</w:t>
      </w:r>
      <w:r>
        <w:rPr>
          <w:rFonts w:ascii="Times New Roman" w:hAnsi="Times New Roman" w:cs="Times New Roman"/>
          <w:color w:val="000000"/>
          <w:sz w:val="20"/>
          <w:szCs w:val="20"/>
        </w:rPr>
        <w:t>arture.</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EverHome's prehearing submission and that of S &amp; D were consistent in their assurance of the accuracy of the Rivera data supplied to the court. They also i</w:t>
      </w:r>
      <w:r>
        <w:rPr>
          <w:rFonts w:ascii="Times New Roman" w:hAnsi="Times New Roman" w:cs="Times New Roman"/>
          <w:color w:val="000000"/>
          <w:sz w:val="20"/>
          <w:szCs w:val="20"/>
        </w:rPr>
        <w:t>n</w:t>
      </w:r>
      <w:r>
        <w:rPr>
          <w:rFonts w:ascii="Times New Roman" w:hAnsi="Times New Roman" w:cs="Times New Roman"/>
          <w:color w:val="000000"/>
          <w:sz w:val="20"/>
          <w:szCs w:val="20"/>
        </w:rPr>
        <w:t>troduced the court to the functional presence of FANDO (up to that point transparent to the</w:t>
      </w:r>
      <w:r>
        <w:rPr>
          <w:rFonts w:ascii="Times New Roman" w:hAnsi="Times New Roman" w:cs="Times New Roman"/>
          <w:color w:val="000000"/>
          <w:sz w:val="20"/>
          <w:szCs w:val="20"/>
        </w:rPr>
        <w:t xml:space="preserve"> court), the pivotal role played by default outsource servicers, and some of the LOGS/FANDO history. EverHome i</w:t>
      </w:r>
      <w:r>
        <w:rPr>
          <w:rFonts w:ascii="Times New Roman" w:hAnsi="Times New Roman" w:cs="Times New Roman"/>
          <w:color w:val="000000"/>
          <w:sz w:val="20"/>
          <w:szCs w:val="20"/>
        </w:rPr>
        <w:t>n</w:t>
      </w:r>
      <w:r>
        <w:rPr>
          <w:rFonts w:ascii="Times New Roman" w:hAnsi="Times New Roman" w:cs="Times New Roman"/>
          <w:color w:val="000000"/>
          <w:sz w:val="20"/>
          <w:szCs w:val="20"/>
        </w:rPr>
        <w:t>cluded its Default Services Agreement dated February 1, 2004 (between and among EverHome's predece</w:t>
      </w:r>
      <w:r>
        <w:rPr>
          <w:rFonts w:ascii="Times New Roman" w:hAnsi="Times New Roman" w:cs="Times New Roman"/>
          <w:color w:val="000000"/>
          <w:sz w:val="20"/>
          <w:szCs w:val="20"/>
        </w:rPr>
        <w:t>s</w:t>
      </w:r>
      <w:r>
        <w:rPr>
          <w:rFonts w:ascii="Times New Roman" w:hAnsi="Times New Roman" w:cs="Times New Roman"/>
          <w:color w:val="000000"/>
          <w:sz w:val="20"/>
          <w:szCs w:val="20"/>
        </w:rPr>
        <w:t xml:space="preserve">sor, Alliance Mortgage, LOGS and </w:t>
      </w:r>
      <w:r>
        <w:rPr>
          <w:rFonts w:ascii="Times New Roman" w:hAnsi="Times New Roman" w:cs="Times New Roman"/>
          <w:b/>
          <w:bCs/>
          <w:color w:val="000000"/>
          <w:sz w:val="20"/>
          <w:szCs w:val="20"/>
        </w:rPr>
        <w:t>Shapiro</w:t>
      </w:r>
      <w:r>
        <w:rPr>
          <w:rFonts w:ascii="Times New Roman" w:hAnsi="Times New Roman" w:cs="Times New Roman"/>
          <w:color w:val="000000"/>
          <w:sz w:val="20"/>
          <w:szCs w:val="20"/>
        </w:rPr>
        <w:t xml:space="preserve"> &amp; Kr</w:t>
      </w:r>
      <w:r>
        <w:rPr>
          <w:rFonts w:ascii="Times New Roman" w:hAnsi="Times New Roman" w:cs="Times New Roman"/>
          <w:color w:val="000000"/>
          <w:sz w:val="20"/>
          <w:szCs w:val="20"/>
        </w:rPr>
        <w:t>eisman, LLC, the Illinois law firm).</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While consistent as to allegations of data accuracy and FANDO's general role, the two submissions diverged as to authorization</w:t>
      </w:r>
      <w:r>
        <w:rPr>
          <w:rFonts w:ascii="Times New Roman" w:hAnsi="Times New Roman" w:cs="Times New Roman"/>
          <w:b/>
          <w:bCs/>
          <w:color w:val="000000"/>
          <w:sz w:val="20"/>
          <w:szCs w:val="20"/>
        </w:rPr>
        <w:t>*444</w:t>
      </w:r>
      <w:r>
        <w:rPr>
          <w:rFonts w:ascii="Times New Roman" w:hAnsi="Times New Roman" w:cs="Times New Roman"/>
          <w:color w:val="000000"/>
          <w:sz w:val="20"/>
          <w:szCs w:val="20"/>
        </w:rPr>
        <w:t xml:space="preserve"> and mechanics of document execution on behalf of EverHome. S &amp; D, through counsel, asse</w:t>
      </w:r>
      <w:r>
        <w:rPr>
          <w:rFonts w:ascii="Times New Roman" w:hAnsi="Times New Roman" w:cs="Times New Roman"/>
          <w:color w:val="000000"/>
          <w:sz w:val="20"/>
          <w:szCs w:val="20"/>
        </w:rPr>
        <w:t xml:space="preserve">rted the following: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Everhome/FANDO and </w:t>
      </w:r>
      <w:r>
        <w:rPr>
          <w:rFonts w:ascii="Times New Roman" w:hAnsi="Times New Roman" w:cs="Times New Roman"/>
          <w:b/>
          <w:bCs/>
          <w:color w:val="000000"/>
          <w:sz w:val="20"/>
          <w:szCs w:val="20"/>
        </w:rPr>
        <w:t>Shapiro</w:t>
      </w:r>
      <w:r>
        <w:rPr>
          <w:rFonts w:ascii="Times New Roman" w:hAnsi="Times New Roman" w:cs="Times New Roman"/>
          <w:color w:val="000000"/>
          <w:sz w:val="20"/>
          <w:szCs w:val="20"/>
        </w:rPr>
        <w:t xml:space="preserve"> &amp; </w:t>
      </w:r>
      <w:r>
        <w:rPr>
          <w:rFonts w:ascii="Times New Roman" w:hAnsi="Times New Roman" w:cs="Times New Roman"/>
          <w:b/>
          <w:bCs/>
          <w:color w:val="000000"/>
          <w:sz w:val="20"/>
          <w:szCs w:val="20"/>
        </w:rPr>
        <w:t>Diaz</w:t>
      </w:r>
      <w:r>
        <w:rPr>
          <w:rFonts w:ascii="Times New Roman" w:hAnsi="Times New Roman" w:cs="Times New Roman"/>
          <w:color w:val="000000"/>
          <w:sz w:val="20"/>
          <w:szCs w:val="20"/>
        </w:rPr>
        <w:t xml:space="preserve"> agreed that to facilitate the r</w:t>
      </w:r>
      <w:r>
        <w:rPr>
          <w:rFonts w:ascii="Times New Roman" w:hAnsi="Times New Roman" w:cs="Times New Roman"/>
          <w:color w:val="000000"/>
          <w:sz w:val="20"/>
          <w:szCs w:val="20"/>
        </w:rPr>
        <w:t>e</w:t>
      </w:r>
      <w:r>
        <w:rPr>
          <w:rFonts w:ascii="Times New Roman" w:hAnsi="Times New Roman" w:cs="Times New Roman"/>
          <w:color w:val="000000"/>
          <w:sz w:val="20"/>
          <w:szCs w:val="20"/>
        </w:rPr>
        <w:t>view of documentation and to provide original si</w:t>
      </w:r>
      <w:r>
        <w:rPr>
          <w:rFonts w:ascii="Times New Roman" w:hAnsi="Times New Roman" w:cs="Times New Roman"/>
          <w:color w:val="000000"/>
          <w:sz w:val="20"/>
          <w:szCs w:val="20"/>
        </w:rPr>
        <w:t>g</w:t>
      </w:r>
      <w:r>
        <w:rPr>
          <w:rFonts w:ascii="Times New Roman" w:hAnsi="Times New Roman" w:cs="Times New Roman"/>
          <w:color w:val="000000"/>
          <w:sz w:val="20"/>
          <w:szCs w:val="20"/>
        </w:rPr>
        <w:t xml:space="preserve">nature pages to </w:t>
      </w:r>
      <w:r>
        <w:rPr>
          <w:rFonts w:ascii="Times New Roman" w:hAnsi="Times New Roman" w:cs="Times New Roman"/>
          <w:b/>
          <w:bCs/>
          <w:color w:val="000000"/>
          <w:sz w:val="20"/>
          <w:szCs w:val="20"/>
        </w:rPr>
        <w:t>Shapiro</w:t>
      </w:r>
      <w:r>
        <w:rPr>
          <w:rFonts w:ascii="Times New Roman" w:hAnsi="Times New Roman" w:cs="Times New Roman"/>
          <w:color w:val="000000"/>
          <w:sz w:val="20"/>
          <w:szCs w:val="20"/>
        </w:rPr>
        <w:t xml:space="preserve"> &amp; </w:t>
      </w:r>
      <w:r>
        <w:rPr>
          <w:rFonts w:ascii="Times New Roman" w:hAnsi="Times New Roman" w:cs="Times New Roman"/>
          <w:b/>
          <w:bCs/>
          <w:color w:val="000000"/>
          <w:sz w:val="20"/>
          <w:szCs w:val="20"/>
        </w:rPr>
        <w:t>Diaz</w:t>
      </w:r>
      <w:r>
        <w:rPr>
          <w:rFonts w:ascii="Times New Roman" w:hAnsi="Times New Roman" w:cs="Times New Roman"/>
          <w:color w:val="000000"/>
          <w:sz w:val="20"/>
          <w:szCs w:val="20"/>
        </w:rPr>
        <w:t xml:space="preserve">, that [sic] FANDO would supply pre-signed signature pages to </w:t>
      </w:r>
      <w:r>
        <w:rPr>
          <w:rFonts w:ascii="Times New Roman" w:hAnsi="Times New Roman" w:cs="Times New Roman"/>
          <w:b/>
          <w:bCs/>
          <w:color w:val="000000"/>
          <w:sz w:val="20"/>
          <w:szCs w:val="20"/>
        </w:rPr>
        <w:t>Shapiro</w:t>
      </w:r>
      <w:r>
        <w:rPr>
          <w:rFonts w:ascii="Times New Roman" w:hAnsi="Times New Roman" w:cs="Times New Roman"/>
          <w:color w:val="000000"/>
          <w:sz w:val="20"/>
          <w:szCs w:val="20"/>
        </w:rPr>
        <w:t xml:space="preserve"> &amp; </w:t>
      </w:r>
      <w:r>
        <w:rPr>
          <w:rFonts w:ascii="Times New Roman" w:hAnsi="Times New Roman" w:cs="Times New Roman"/>
          <w:b/>
          <w:bCs/>
          <w:color w:val="000000"/>
          <w:sz w:val="20"/>
          <w:szCs w:val="20"/>
        </w:rPr>
        <w:t>Diaz</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(Docket entry 46, Main Doc. 3, last para.). No such agreement was ever established by testimony or documents, nor was FANDO's participation even feasible with respect to the Shahied signatures which had a pre-FANDO telefax header date of 12/24/2003. Moreo</w:t>
      </w:r>
      <w:r>
        <w:rPr>
          <w:rFonts w:ascii="Times New Roman" w:hAnsi="Times New Roman" w:cs="Times New Roman"/>
          <w:color w:val="000000"/>
          <w:sz w:val="20"/>
          <w:szCs w:val="20"/>
        </w:rPr>
        <w:t>ver, EverHome through the certification of its officer, Ms. Haffke, detailed those FANDO e</w:t>
      </w:r>
      <w:r>
        <w:rPr>
          <w:rFonts w:ascii="Times New Roman" w:hAnsi="Times New Roman" w:cs="Times New Roman"/>
          <w:color w:val="000000"/>
          <w:sz w:val="20"/>
          <w:szCs w:val="20"/>
        </w:rPr>
        <w:t>m</w:t>
      </w:r>
      <w:r>
        <w:rPr>
          <w:rFonts w:ascii="Times New Roman" w:hAnsi="Times New Roman" w:cs="Times New Roman"/>
          <w:color w:val="000000"/>
          <w:sz w:val="20"/>
          <w:szCs w:val="20"/>
        </w:rPr>
        <w:t>ployees who were authorized to sign documents on its behalf, and specifically denied that Amirah Shahied was ever so authorized (Docket entry 45, Haffke Aff. ¶ 21).</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i/>
          <w:iCs/>
          <w:color w:val="000000"/>
          <w:sz w:val="20"/>
          <w:szCs w:val="20"/>
        </w:rPr>
        <w:t>The October 18, 2005 Hearing.</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After an adjournment at counsels' request, the return of the September 12, 2005 Order to Show Cause was heard on October 18, 2005.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10/18/05 transcript </w:t>
      </w:r>
      <w:r>
        <w:rPr>
          <w:rFonts w:ascii="Times New Roman" w:hAnsi="Times New Roman" w:cs="Times New Roman"/>
          <w:color w:val="000000"/>
          <w:sz w:val="20"/>
          <w:szCs w:val="20"/>
        </w:rPr>
        <w:t>“</w:t>
      </w:r>
      <w:r>
        <w:rPr>
          <w:rFonts w:ascii="Times New Roman" w:hAnsi="Times New Roman" w:cs="Times New Roman"/>
          <w:color w:val="000000"/>
          <w:sz w:val="20"/>
          <w:szCs w:val="20"/>
        </w:rPr>
        <w:t>Tr. I,</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Docket entry 51.) At hearing outset, S &amp; D's counsel produc</w:t>
      </w:r>
      <w:r>
        <w:rPr>
          <w:rFonts w:ascii="Times New Roman" w:hAnsi="Times New Roman" w:cs="Times New Roman"/>
          <w:color w:val="000000"/>
          <w:sz w:val="20"/>
          <w:szCs w:val="20"/>
        </w:rPr>
        <w:t>ed a list of cases in response to the court's specific inquiry regarding use of Amirah Sh</w:t>
      </w:r>
      <w:r>
        <w:rPr>
          <w:rFonts w:ascii="Times New Roman" w:hAnsi="Times New Roman" w:cs="Times New Roman"/>
          <w:color w:val="000000"/>
          <w:sz w:val="20"/>
          <w:szCs w:val="20"/>
        </w:rPr>
        <w:t>a</w:t>
      </w:r>
      <w:r>
        <w:rPr>
          <w:rFonts w:ascii="Times New Roman" w:hAnsi="Times New Roman" w:cs="Times New Roman"/>
          <w:color w:val="000000"/>
          <w:sz w:val="20"/>
          <w:szCs w:val="20"/>
        </w:rPr>
        <w:t>hied presigned certifying statements.</w:t>
      </w:r>
      <w:hyperlink w:anchor="Document1zzB010102009293290" w:history="1">
        <w:r>
          <w:rPr>
            <w:rFonts w:ascii="Times New Roman" w:hAnsi="Times New Roman" w:cs="Times New Roman"/>
            <w:color w:val="0000FF"/>
            <w:sz w:val="20"/>
            <w:szCs w:val="20"/>
            <w:u w:val="single"/>
            <w:vertAlign w:val="superscript"/>
          </w:rPr>
          <w:t>FN10</w:t>
        </w:r>
      </w:hyperlink>
      <w:bookmarkStart w:id="49" w:name="Document1zzF010102009293290"/>
      <w:bookmarkEnd w:id="49"/>
      <w:r>
        <w:rPr>
          <w:rFonts w:ascii="Times New Roman" w:hAnsi="Times New Roman" w:cs="Times New Roman"/>
          <w:color w:val="000000"/>
          <w:sz w:val="20"/>
          <w:szCs w:val="20"/>
        </w:rPr>
        <w:t xml:space="preserve"> That list, marked in evid</w:t>
      </w:r>
      <w:r>
        <w:rPr>
          <w:rFonts w:ascii="Times New Roman" w:hAnsi="Times New Roman" w:cs="Times New Roman"/>
          <w:color w:val="000000"/>
          <w:sz w:val="20"/>
          <w:szCs w:val="20"/>
        </w:rPr>
        <w:t xml:space="preserve">ence as hearing exhibit </w:t>
      </w:r>
      <w:r>
        <w:rPr>
          <w:rFonts w:ascii="Times New Roman" w:hAnsi="Times New Roman" w:cs="Times New Roman"/>
          <w:color w:val="000000"/>
          <w:sz w:val="20"/>
          <w:szCs w:val="20"/>
        </w:rPr>
        <w:t>“</w:t>
      </w:r>
      <w:r>
        <w:rPr>
          <w:rFonts w:ascii="Times New Roman" w:hAnsi="Times New Roman" w:cs="Times New Roman"/>
          <w:color w:val="000000"/>
          <w:sz w:val="20"/>
          <w:szCs w:val="20"/>
        </w:rPr>
        <w:t>RS &amp; D # 1,</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included some 294 line items, with docket numbers and </w:t>
      </w:r>
      <w:r>
        <w:rPr>
          <w:rFonts w:ascii="Times New Roman" w:hAnsi="Times New Roman" w:cs="Times New Roman"/>
          <w:color w:val="000000"/>
          <w:sz w:val="20"/>
          <w:szCs w:val="20"/>
        </w:rPr>
        <w:t>“</w:t>
      </w:r>
      <w:r>
        <w:rPr>
          <w:rFonts w:ascii="Times New Roman" w:hAnsi="Times New Roman" w:cs="Times New Roman"/>
          <w:color w:val="000000"/>
          <w:sz w:val="20"/>
          <w:szCs w:val="20"/>
        </w:rPr>
        <w:t>filing dates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per docket number. Of this number, at least 251 </w:t>
      </w:r>
      <w:r>
        <w:rPr>
          <w:rFonts w:ascii="Times New Roman" w:hAnsi="Times New Roman" w:cs="Times New Roman"/>
          <w:color w:val="000000"/>
          <w:sz w:val="20"/>
          <w:szCs w:val="20"/>
        </w:rPr>
        <w:t>“</w:t>
      </w:r>
      <w:r>
        <w:rPr>
          <w:rFonts w:ascii="Times New Roman" w:hAnsi="Times New Roman" w:cs="Times New Roman"/>
          <w:color w:val="000000"/>
          <w:sz w:val="20"/>
          <w:szCs w:val="20"/>
        </w:rPr>
        <w:t>certifications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were filed after Ms. Sh</w:t>
      </w:r>
      <w:r>
        <w:rPr>
          <w:rFonts w:ascii="Times New Roman" w:hAnsi="Times New Roman" w:cs="Times New Roman"/>
          <w:color w:val="000000"/>
          <w:sz w:val="20"/>
          <w:szCs w:val="20"/>
        </w:rPr>
        <w:t>a</w:t>
      </w:r>
      <w:r>
        <w:rPr>
          <w:rFonts w:ascii="Times New Roman" w:hAnsi="Times New Roman" w:cs="Times New Roman"/>
          <w:color w:val="000000"/>
          <w:sz w:val="20"/>
          <w:szCs w:val="20"/>
        </w:rPr>
        <w:t>hied's LOGS/FANDO association terminated on July 29, 2004.</w:t>
      </w:r>
      <w:hyperlink w:anchor="Document1zzB011112009293290" w:history="1">
        <w:r>
          <w:rPr>
            <w:rFonts w:ascii="Times New Roman" w:hAnsi="Times New Roman" w:cs="Times New Roman"/>
            <w:color w:val="0000FF"/>
            <w:sz w:val="20"/>
            <w:szCs w:val="20"/>
            <w:u w:val="single"/>
            <w:vertAlign w:val="superscript"/>
          </w:rPr>
          <w:t>FN11</w:t>
        </w:r>
      </w:hyperlink>
      <w:bookmarkStart w:id="50" w:name="Document1zzF011112009293290"/>
      <w:bookmarkEnd w:id="50"/>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10102009293290" w:history="1">
        <w:r>
          <w:rPr>
            <w:rFonts w:ascii="Times New Roman" w:hAnsi="Times New Roman" w:cs="Times New Roman"/>
            <w:color w:val="0000FF"/>
            <w:sz w:val="20"/>
            <w:szCs w:val="20"/>
            <w:u w:val="single"/>
          </w:rPr>
          <w:t>FN10.</w:t>
        </w:r>
      </w:hyperlink>
      <w:bookmarkStart w:id="51" w:name="Document1zzB010102009293290"/>
      <w:bookmarkEnd w:id="51"/>
      <w:r>
        <w:rPr>
          <w:rFonts w:ascii="Times New Roman" w:hAnsi="Times New Roman" w:cs="Times New Roman"/>
          <w:color w:val="000000"/>
          <w:sz w:val="20"/>
          <w:szCs w:val="20"/>
        </w:rPr>
        <w:t xml:space="preserve"> </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900"/>
        <w:jc w:val="both"/>
        <w:rPr>
          <w:rFonts w:ascii="Times New Roman" w:hAnsi="Times New Roman" w:cs="Times New Roman"/>
          <w:color w:val="000000"/>
          <w:sz w:val="24"/>
          <w:szCs w:val="24"/>
        </w:rPr>
      </w:pPr>
      <w:r>
        <w:rPr>
          <w:rFonts w:ascii="Times New Roman" w:hAnsi="Times New Roman" w:cs="Times New Roman"/>
          <w:color w:val="000000"/>
          <w:sz w:val="20"/>
          <w:szCs w:val="20"/>
        </w:rPr>
        <w:t>If counsel shall have, as a regular course, af</w:t>
      </w:r>
      <w:r>
        <w:rPr>
          <w:rFonts w:ascii="Times New Roman" w:hAnsi="Times New Roman" w:cs="Times New Roman"/>
          <w:color w:val="000000"/>
          <w:sz w:val="20"/>
          <w:szCs w:val="20"/>
        </w:rPr>
        <w:t xml:space="preserve">fixed a presigned form signature of </w:t>
      </w:r>
      <w:r>
        <w:rPr>
          <w:rFonts w:ascii="Times New Roman" w:hAnsi="Times New Roman" w:cs="Times New Roman"/>
          <w:color w:val="000000"/>
          <w:sz w:val="20"/>
          <w:szCs w:val="20"/>
        </w:rPr>
        <w:t>“</w:t>
      </w:r>
      <w:r>
        <w:rPr>
          <w:rFonts w:ascii="Times New Roman" w:hAnsi="Times New Roman" w:cs="Times New Roman"/>
          <w:color w:val="000000"/>
          <w:sz w:val="20"/>
          <w:szCs w:val="20"/>
        </w:rPr>
        <w:t>Amirah Shahied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to supporting doc</w:t>
      </w:r>
      <w:r>
        <w:rPr>
          <w:rFonts w:ascii="Times New Roman" w:hAnsi="Times New Roman" w:cs="Times New Roman"/>
          <w:color w:val="000000"/>
          <w:sz w:val="20"/>
          <w:szCs w:val="20"/>
        </w:rPr>
        <w:t>u</w:t>
      </w:r>
      <w:r>
        <w:rPr>
          <w:rFonts w:ascii="Times New Roman" w:hAnsi="Times New Roman" w:cs="Times New Roman"/>
          <w:color w:val="000000"/>
          <w:sz w:val="20"/>
          <w:szCs w:val="20"/>
        </w:rPr>
        <w:t>mentation filed with the Court, counsel should be prepared, at the hearing, to identify by docket number all cases now pending in the United States Bankruptcy Court, District of New Jer</w:t>
      </w:r>
      <w:r>
        <w:rPr>
          <w:rFonts w:ascii="Times New Roman" w:hAnsi="Times New Roman" w:cs="Times New Roman"/>
          <w:color w:val="000000"/>
          <w:sz w:val="20"/>
          <w:szCs w:val="20"/>
        </w:rPr>
        <w:t>sey, in which counsel filed such a supporting certific</w:t>
      </w:r>
      <w:r>
        <w:rPr>
          <w:rFonts w:ascii="Times New Roman" w:hAnsi="Times New Roman" w:cs="Times New Roman"/>
          <w:color w:val="000000"/>
          <w:sz w:val="20"/>
          <w:szCs w:val="20"/>
        </w:rPr>
        <w:t>a</w:t>
      </w:r>
      <w:r>
        <w:rPr>
          <w:rFonts w:ascii="Times New Roman" w:hAnsi="Times New Roman" w:cs="Times New Roman"/>
          <w:color w:val="000000"/>
          <w:sz w:val="20"/>
          <w:szCs w:val="20"/>
        </w:rPr>
        <w:t>tion.</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900"/>
        <w:jc w:val="both"/>
        <w:rPr>
          <w:rFonts w:ascii="Times New Roman" w:hAnsi="Times New Roman" w:cs="Times New Roman"/>
          <w:color w:val="000000"/>
          <w:sz w:val="24"/>
          <w:szCs w:val="24"/>
        </w:rPr>
      </w:pPr>
      <w:r>
        <w:rPr>
          <w:rFonts w:ascii="Times New Roman" w:hAnsi="Times New Roman" w:cs="Times New Roman"/>
          <w:color w:val="000000"/>
          <w:sz w:val="20"/>
          <w:szCs w:val="20"/>
        </w:rPr>
        <w:t>(Docket entry 38, OSC, ¶ 9, September 12, 2005.)</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11112009293290" w:history="1">
        <w:r>
          <w:rPr>
            <w:rFonts w:ascii="Times New Roman" w:hAnsi="Times New Roman" w:cs="Times New Roman"/>
            <w:color w:val="0000FF"/>
            <w:sz w:val="20"/>
            <w:szCs w:val="20"/>
            <w:u w:val="single"/>
          </w:rPr>
          <w:t>FN11.</w:t>
        </w:r>
      </w:hyperlink>
      <w:bookmarkStart w:id="52" w:name="Document1zzB011112009293290"/>
      <w:bookmarkEnd w:id="52"/>
      <w:r>
        <w:rPr>
          <w:rFonts w:ascii="Times New Roman" w:hAnsi="Times New Roman" w:cs="Times New Roman"/>
          <w:color w:val="000000"/>
          <w:sz w:val="20"/>
          <w:szCs w:val="20"/>
        </w:rPr>
        <w:t xml:space="preserve"> The court independently reviewed case d</w:t>
      </w:r>
      <w:r>
        <w:rPr>
          <w:rFonts w:ascii="Times New Roman" w:hAnsi="Times New Roman" w:cs="Times New Roman"/>
          <w:color w:val="000000"/>
          <w:sz w:val="20"/>
          <w:szCs w:val="20"/>
        </w:rPr>
        <w:t>ockets to verify and clarify certain e</w:t>
      </w:r>
      <w:r>
        <w:rPr>
          <w:rFonts w:ascii="Times New Roman" w:hAnsi="Times New Roman" w:cs="Times New Roman"/>
          <w:color w:val="000000"/>
          <w:sz w:val="20"/>
          <w:szCs w:val="20"/>
        </w:rPr>
        <w:t>x</w:t>
      </w:r>
      <w:r>
        <w:rPr>
          <w:rFonts w:ascii="Times New Roman" w:hAnsi="Times New Roman" w:cs="Times New Roman"/>
          <w:color w:val="000000"/>
          <w:sz w:val="20"/>
          <w:szCs w:val="20"/>
        </w:rPr>
        <w:t>hibit line item entries.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At the hearing, the court required testimony, partic</w:t>
      </w:r>
      <w:r>
        <w:rPr>
          <w:rFonts w:ascii="Times New Roman" w:hAnsi="Times New Roman" w:cs="Times New Roman"/>
          <w:color w:val="000000"/>
          <w:sz w:val="20"/>
          <w:szCs w:val="20"/>
        </w:rPr>
        <w:t>u</w:t>
      </w:r>
      <w:r>
        <w:rPr>
          <w:rFonts w:ascii="Times New Roman" w:hAnsi="Times New Roman" w:cs="Times New Roman"/>
          <w:color w:val="000000"/>
          <w:sz w:val="20"/>
          <w:szCs w:val="20"/>
        </w:rPr>
        <w:t>larly since S &amp; D's prehearing submission included only counsel's certification.</w:t>
      </w:r>
      <w:hyperlink w:anchor="Document1zzB012122009293290" w:history="1">
        <w:r>
          <w:rPr>
            <w:rFonts w:ascii="Times New Roman" w:hAnsi="Times New Roman" w:cs="Times New Roman"/>
            <w:color w:val="0000FF"/>
            <w:sz w:val="20"/>
            <w:szCs w:val="20"/>
            <w:u w:val="single"/>
            <w:vertAlign w:val="superscript"/>
          </w:rPr>
          <w:t>FN12</w:t>
        </w:r>
      </w:hyperlink>
      <w:bookmarkStart w:id="53" w:name="Document1zzF012122009293290"/>
      <w:bookmarkEnd w:id="53"/>
      <w:r>
        <w:rPr>
          <w:rFonts w:ascii="Times New Roman" w:hAnsi="Times New Roman" w:cs="Times New Roman"/>
          <w:color w:val="000000"/>
          <w:sz w:val="20"/>
          <w:szCs w:val="20"/>
        </w:rPr>
        <w:t xml:space="preserve"> Nelson </w:t>
      </w:r>
      <w:r>
        <w:rPr>
          <w:rFonts w:ascii="Times New Roman" w:hAnsi="Times New Roman" w:cs="Times New Roman"/>
          <w:b/>
          <w:bCs/>
          <w:color w:val="000000"/>
          <w:sz w:val="20"/>
          <w:szCs w:val="20"/>
        </w:rPr>
        <w:t>Diaz</w:t>
      </w:r>
      <w:r>
        <w:rPr>
          <w:rFonts w:ascii="Times New Roman" w:hAnsi="Times New Roman" w:cs="Times New Roman"/>
          <w:color w:val="000000"/>
          <w:sz w:val="20"/>
          <w:szCs w:val="20"/>
        </w:rPr>
        <w:t xml:space="preserve"> took the stand, identifying himself as S &amp; D's managing a</w:t>
      </w:r>
      <w:r>
        <w:rPr>
          <w:rFonts w:ascii="Times New Roman" w:hAnsi="Times New Roman" w:cs="Times New Roman"/>
          <w:color w:val="000000"/>
          <w:sz w:val="20"/>
          <w:szCs w:val="20"/>
        </w:rPr>
        <w:t>t</w:t>
      </w:r>
      <w:r>
        <w:rPr>
          <w:rFonts w:ascii="Times New Roman" w:hAnsi="Times New Roman" w:cs="Times New Roman"/>
          <w:color w:val="000000"/>
          <w:sz w:val="20"/>
          <w:szCs w:val="20"/>
        </w:rPr>
        <w:t xml:space="preserve">torney but not an equity holder. He had been with S &amp; D and its predecessor firm since 1992 (admitted to practice in 1987). Mr. </w:t>
      </w:r>
      <w:r>
        <w:rPr>
          <w:rFonts w:ascii="Times New Roman" w:hAnsi="Times New Roman" w:cs="Times New Roman"/>
          <w:b/>
          <w:bCs/>
          <w:color w:val="000000"/>
          <w:sz w:val="20"/>
          <w:szCs w:val="20"/>
        </w:rPr>
        <w:t>Diaz</w:t>
      </w:r>
      <w:r>
        <w:rPr>
          <w:rFonts w:ascii="Times New Roman" w:hAnsi="Times New Roman" w:cs="Times New Roman"/>
          <w:color w:val="000000"/>
          <w:sz w:val="20"/>
          <w:szCs w:val="20"/>
        </w:rPr>
        <w:t xml:space="preserve"> confirm</w:t>
      </w:r>
      <w:r>
        <w:rPr>
          <w:rFonts w:ascii="Times New Roman" w:hAnsi="Times New Roman" w:cs="Times New Roman"/>
          <w:color w:val="000000"/>
          <w:sz w:val="20"/>
          <w:szCs w:val="20"/>
        </w:rPr>
        <w:t xml:space="preserve">ed that financial control of the firm resided with Messrs. </w:t>
      </w:r>
      <w:r>
        <w:rPr>
          <w:rFonts w:ascii="Times New Roman" w:hAnsi="Times New Roman" w:cs="Times New Roman"/>
          <w:b/>
          <w:bCs/>
          <w:color w:val="000000"/>
          <w:sz w:val="20"/>
          <w:szCs w:val="20"/>
        </w:rPr>
        <w:t>Shapiro</w:t>
      </w:r>
      <w:r>
        <w:rPr>
          <w:rFonts w:ascii="Times New Roman" w:hAnsi="Times New Roman" w:cs="Times New Roman"/>
          <w:color w:val="000000"/>
          <w:sz w:val="20"/>
          <w:szCs w:val="20"/>
        </w:rPr>
        <w:t xml:space="preserve"> and Kreisman, the equity holders, in Illinois; however, his contact with them as to operational matters was e</w:t>
      </w:r>
      <w:r>
        <w:rPr>
          <w:rFonts w:ascii="Times New Roman" w:hAnsi="Times New Roman" w:cs="Times New Roman"/>
          <w:color w:val="000000"/>
          <w:sz w:val="20"/>
          <w:szCs w:val="20"/>
        </w:rPr>
        <w:t>x</w:t>
      </w:r>
      <w:r>
        <w:rPr>
          <w:rFonts w:ascii="Times New Roman" w:hAnsi="Times New Roman" w:cs="Times New Roman"/>
          <w:color w:val="000000"/>
          <w:sz w:val="20"/>
          <w:szCs w:val="20"/>
        </w:rPr>
        <w:t xml:space="preserve">tremely limited. Indeed, </w:t>
      </w:r>
      <w:r>
        <w:rPr>
          <w:rFonts w:ascii="Times New Roman" w:hAnsi="Times New Roman" w:cs="Times New Roman"/>
          <w:b/>
          <w:bCs/>
          <w:color w:val="000000"/>
          <w:sz w:val="20"/>
          <w:szCs w:val="20"/>
        </w:rPr>
        <w:t>Diaz</w:t>
      </w:r>
      <w:r>
        <w:rPr>
          <w:rFonts w:ascii="Times New Roman" w:hAnsi="Times New Roman" w:cs="Times New Roman"/>
          <w:color w:val="000000"/>
          <w:sz w:val="20"/>
          <w:szCs w:val="20"/>
        </w:rPr>
        <w:t xml:space="preserve"> had never met Mr. </w:t>
      </w:r>
      <w:r>
        <w:rPr>
          <w:rFonts w:ascii="Times New Roman" w:hAnsi="Times New Roman" w:cs="Times New Roman"/>
          <w:b/>
          <w:bCs/>
          <w:color w:val="000000"/>
          <w:sz w:val="20"/>
          <w:szCs w:val="20"/>
        </w:rPr>
        <w:t>Shapiro</w:t>
      </w:r>
      <w:r>
        <w:rPr>
          <w:rFonts w:ascii="Times New Roman" w:hAnsi="Times New Roman" w:cs="Times New Roman"/>
          <w:color w:val="000000"/>
          <w:sz w:val="20"/>
          <w:szCs w:val="20"/>
        </w:rPr>
        <w:t xml:space="preserve"> and saw Mr. Kreisman only on his visits to New Jersey (at least twice a year). He testified that S &amp; D's operational performance was measured in terms of timeliness (as well as accuracy).</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12122009293290" w:history="1">
        <w:r>
          <w:rPr>
            <w:rFonts w:ascii="Times New Roman" w:hAnsi="Times New Roman" w:cs="Times New Roman"/>
            <w:color w:val="0000FF"/>
            <w:sz w:val="20"/>
            <w:szCs w:val="20"/>
            <w:u w:val="single"/>
          </w:rPr>
          <w:t>FN12.</w:t>
        </w:r>
      </w:hyperlink>
      <w:bookmarkStart w:id="54" w:name="Document1zzB012122009293290"/>
      <w:bookmarkEnd w:id="54"/>
      <w:r>
        <w:rPr>
          <w:rFonts w:ascii="Times New Roman" w:hAnsi="Times New Roman" w:cs="Times New Roman"/>
          <w:color w:val="000000"/>
          <w:sz w:val="20"/>
          <w:szCs w:val="20"/>
        </w:rPr>
        <w:t xml:space="preserve"> S &amp; D's counsel justified his certif</w:t>
      </w:r>
      <w:r>
        <w:rPr>
          <w:rFonts w:ascii="Times New Roman" w:hAnsi="Times New Roman" w:cs="Times New Roman"/>
          <w:color w:val="000000"/>
          <w:sz w:val="20"/>
          <w:szCs w:val="20"/>
        </w:rPr>
        <w:t>i</w:t>
      </w:r>
      <w:r>
        <w:rPr>
          <w:rFonts w:ascii="Times New Roman" w:hAnsi="Times New Roman" w:cs="Times New Roman"/>
          <w:color w:val="000000"/>
          <w:sz w:val="20"/>
          <w:szCs w:val="20"/>
        </w:rPr>
        <w:t xml:space="preserve">cation as to basic facts by emphasizing that ethics issues were raised by the court in the initiating Order to Show Cause, and, he surmised, there was the potential for a </w:t>
      </w:r>
      <w:r>
        <w:rPr>
          <w:rFonts w:ascii="Times New Roman" w:hAnsi="Times New Roman" w:cs="Times New Roman"/>
          <w:color w:val="000000"/>
          <w:sz w:val="20"/>
          <w:szCs w:val="20"/>
        </w:rPr>
        <w:t>“</w:t>
      </w:r>
      <w:r>
        <w:rPr>
          <w:rFonts w:ascii="Times New Roman" w:hAnsi="Times New Roman" w:cs="Times New Roman"/>
          <w:color w:val="000000"/>
          <w:sz w:val="20"/>
          <w:szCs w:val="20"/>
        </w:rPr>
        <w:t>criminal</w:t>
      </w:r>
      <w:r>
        <w:rPr>
          <w:rFonts w:ascii="Times New Roman" w:hAnsi="Times New Roman" w:cs="Times New Roman"/>
          <w:color w:val="000000"/>
          <w:sz w:val="20"/>
          <w:szCs w:val="20"/>
        </w:rPr>
        <w:t xml:space="preserve"> referral.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Tr. I 9:17.</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Regarding execution of certifications, the managing attorney explained that on-file signatures on </w:t>
      </w:r>
      <w:r>
        <w:rPr>
          <w:rFonts w:ascii="Times New Roman" w:hAnsi="Times New Roman" w:cs="Times New Roman"/>
          <w:color w:val="000000"/>
          <w:sz w:val="20"/>
          <w:szCs w:val="20"/>
        </w:rPr>
        <w:t>“</w:t>
      </w:r>
      <w:r>
        <w:rPr>
          <w:rFonts w:ascii="Times New Roman" w:hAnsi="Times New Roman" w:cs="Times New Roman"/>
          <w:color w:val="000000"/>
          <w:sz w:val="20"/>
          <w:szCs w:val="20"/>
        </w:rPr>
        <w:t>blanks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were retained by S &amp; D </w:t>
      </w:r>
      <w:r>
        <w:rPr>
          <w:rFonts w:ascii="Times New Roman" w:hAnsi="Times New Roman" w:cs="Times New Roman"/>
          <w:color w:val="000000"/>
          <w:sz w:val="20"/>
          <w:szCs w:val="20"/>
        </w:rPr>
        <w:t>“</w:t>
      </w:r>
      <w:r>
        <w:rPr>
          <w:rFonts w:ascii="Times New Roman" w:hAnsi="Times New Roman" w:cs="Times New Roman"/>
          <w:color w:val="000000"/>
          <w:sz w:val="20"/>
          <w:szCs w:val="20"/>
        </w:rPr>
        <w:t>so that when the motion was to be filed, the original signature would be attached,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Tr. I 28:9-10, a</w:t>
      </w:r>
      <w:r>
        <w:rPr>
          <w:rFonts w:ascii="Times New Roman" w:hAnsi="Times New Roman" w:cs="Times New Roman"/>
          <w:color w:val="000000"/>
          <w:sz w:val="20"/>
          <w:szCs w:val="20"/>
        </w:rPr>
        <w:t xml:space="preserve">nd that the blanks would be supplied as forms by S &amp; D </w:t>
      </w:r>
      <w:r>
        <w:rPr>
          <w:rFonts w:ascii="Times New Roman" w:hAnsi="Times New Roman" w:cs="Times New Roman"/>
          <w:color w:val="000000"/>
          <w:sz w:val="20"/>
          <w:szCs w:val="20"/>
        </w:rPr>
        <w:t>“</w:t>
      </w:r>
      <w:r>
        <w:rPr>
          <w:rFonts w:ascii="Times New Roman" w:hAnsi="Times New Roman" w:cs="Times New Roman"/>
          <w:color w:val="000000"/>
          <w:sz w:val="20"/>
          <w:szCs w:val="20"/>
        </w:rPr>
        <w:t>[a]t the servicer's request,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Tr. I 28:21, the servicer </w:t>
      </w:r>
      <w:r>
        <w:rPr>
          <w:rFonts w:ascii="Times New Roman" w:hAnsi="Times New Roman" w:cs="Times New Roman"/>
          <w:color w:val="000000"/>
          <w:sz w:val="20"/>
          <w:szCs w:val="20"/>
        </w:rPr>
        <w:t>“</w:t>
      </w:r>
      <w:r>
        <w:rPr>
          <w:rFonts w:ascii="Times New Roman" w:hAnsi="Times New Roman" w:cs="Times New Roman"/>
          <w:color w:val="000000"/>
          <w:sz w:val="20"/>
          <w:szCs w:val="20"/>
        </w:rPr>
        <w:t>[b]eing LOGS, being FANDO, whichever entity it may have been.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Tr. I 28:23-24.</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r>
        <w:rPr>
          <w:rFonts w:ascii="Times New Roman" w:hAnsi="Times New Roman" w:cs="Times New Roman"/>
          <w:b/>
          <w:bCs/>
          <w:color w:val="000000"/>
          <w:sz w:val="20"/>
          <w:szCs w:val="20"/>
        </w:rPr>
        <w:t>Diaz</w:t>
      </w:r>
      <w:r>
        <w:rPr>
          <w:rFonts w:ascii="Times New Roman" w:hAnsi="Times New Roman" w:cs="Times New Roman"/>
          <w:color w:val="000000"/>
          <w:sz w:val="20"/>
          <w:szCs w:val="20"/>
        </w:rPr>
        <w:t xml:space="preserve"> further testified that the presigned forms were now destr</w:t>
      </w:r>
      <w:r>
        <w:rPr>
          <w:rFonts w:ascii="Times New Roman" w:hAnsi="Times New Roman" w:cs="Times New Roman"/>
          <w:color w:val="000000"/>
          <w:sz w:val="20"/>
          <w:szCs w:val="20"/>
        </w:rPr>
        <w:t xml:space="preserve">oyed, and that he </w:t>
      </w:r>
      <w:r>
        <w:rPr>
          <w:rFonts w:ascii="Times New Roman" w:hAnsi="Times New Roman" w:cs="Times New Roman"/>
          <w:b/>
          <w:bCs/>
          <w:color w:val="000000"/>
          <w:sz w:val="20"/>
          <w:szCs w:val="20"/>
        </w:rPr>
        <w:t>*445</w:t>
      </w:r>
      <w:r>
        <w:rPr>
          <w:rFonts w:ascii="Times New Roman" w:hAnsi="Times New Roman" w:cs="Times New Roman"/>
          <w:color w:val="000000"/>
          <w:sz w:val="20"/>
          <w:szCs w:val="20"/>
        </w:rPr>
        <w:t xml:space="preserve"> could not remember the names of the signatories. He confirmed that S &amp; D had recently initiated a change where, unlike past S &amp; D practice, the final form of certification to be filed with the court is presented to the servicer's rep</w:t>
      </w:r>
      <w:r>
        <w:rPr>
          <w:rFonts w:ascii="Times New Roman" w:hAnsi="Times New Roman" w:cs="Times New Roman"/>
          <w:color w:val="000000"/>
          <w:sz w:val="20"/>
          <w:szCs w:val="20"/>
        </w:rPr>
        <w:t>resen</w:t>
      </w:r>
      <w:r>
        <w:rPr>
          <w:rFonts w:ascii="Times New Roman" w:hAnsi="Times New Roman" w:cs="Times New Roman"/>
          <w:color w:val="000000"/>
          <w:sz w:val="20"/>
          <w:szCs w:val="20"/>
        </w:rPr>
        <w:t>t</w:t>
      </w:r>
      <w:r>
        <w:rPr>
          <w:rFonts w:ascii="Times New Roman" w:hAnsi="Times New Roman" w:cs="Times New Roman"/>
          <w:color w:val="000000"/>
          <w:sz w:val="20"/>
          <w:szCs w:val="20"/>
        </w:rPr>
        <w:t>ative, who signs it contemporaneously with that r</w:t>
      </w:r>
      <w:r>
        <w:rPr>
          <w:rFonts w:ascii="Times New Roman" w:hAnsi="Times New Roman" w:cs="Times New Roman"/>
          <w:color w:val="000000"/>
          <w:sz w:val="20"/>
          <w:szCs w:val="20"/>
        </w:rPr>
        <w:t>e</w:t>
      </w:r>
      <w:r>
        <w:rPr>
          <w:rFonts w:ascii="Times New Roman" w:hAnsi="Times New Roman" w:cs="Times New Roman"/>
          <w:color w:val="000000"/>
          <w:sz w:val="20"/>
          <w:szCs w:val="20"/>
        </w:rPr>
        <w:t>view.</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After a recess, Mr. </w:t>
      </w:r>
      <w:r>
        <w:rPr>
          <w:rFonts w:ascii="Times New Roman" w:hAnsi="Times New Roman" w:cs="Times New Roman"/>
          <w:b/>
          <w:bCs/>
          <w:color w:val="000000"/>
          <w:sz w:val="20"/>
          <w:szCs w:val="20"/>
        </w:rPr>
        <w:t>Diaz</w:t>
      </w:r>
      <w:r>
        <w:rPr>
          <w:rFonts w:ascii="Times New Roman" w:hAnsi="Times New Roman" w:cs="Times New Roman"/>
          <w:color w:val="000000"/>
          <w:sz w:val="20"/>
          <w:szCs w:val="20"/>
        </w:rPr>
        <w:t xml:space="preserve"> requested to be excused from further testimony until he could consult with ind</w:t>
      </w:r>
      <w:r>
        <w:rPr>
          <w:rFonts w:ascii="Times New Roman" w:hAnsi="Times New Roman" w:cs="Times New Roman"/>
          <w:color w:val="000000"/>
          <w:sz w:val="20"/>
          <w:szCs w:val="20"/>
        </w:rPr>
        <w:t>e</w:t>
      </w:r>
      <w:r>
        <w:rPr>
          <w:rFonts w:ascii="Times New Roman" w:hAnsi="Times New Roman" w:cs="Times New Roman"/>
          <w:color w:val="000000"/>
          <w:sz w:val="20"/>
          <w:szCs w:val="20"/>
        </w:rPr>
        <w:t xml:space="preserve">pendent counsel. The court granted his request, and a like request of Rhondi Schwartz, Esq., the S &amp; D bankruptcy attorney who actually filed the Rivera </w:t>
      </w:r>
      <w:r>
        <w:rPr>
          <w:rFonts w:ascii="Times New Roman" w:hAnsi="Times New Roman" w:cs="Times New Roman"/>
          <w:i/>
          <w:iCs/>
          <w:color w:val="000000"/>
          <w:sz w:val="20"/>
          <w:szCs w:val="20"/>
        </w:rPr>
        <w:t>ex parte</w:t>
      </w:r>
      <w:r>
        <w:rPr>
          <w:rFonts w:ascii="Times New Roman" w:hAnsi="Times New Roman" w:cs="Times New Roman"/>
          <w:color w:val="000000"/>
          <w:sz w:val="20"/>
          <w:szCs w:val="20"/>
        </w:rPr>
        <w:t xml:space="preserve"> application.</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The hearing also produced a challenge by the Debtor's counsel to the accuracy of the default information proffered by S &amp; D in the purported certification that would support stay relief.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We have checks that were sent, but my client pays her mortgage by a </w:t>
      </w:r>
      <w:r>
        <w:rPr>
          <w:rFonts w:ascii="Times New Roman" w:hAnsi="Times New Roman" w:cs="Times New Roman"/>
          <w:color w:val="000000"/>
          <w:sz w:val="20"/>
          <w:szCs w:val="20"/>
        </w:rPr>
        <w:t>transfer from her bank.</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Tr. I 15:24-16:1. And so a compl</w:t>
      </w:r>
      <w:r>
        <w:rPr>
          <w:rFonts w:ascii="Times New Roman" w:hAnsi="Times New Roman" w:cs="Times New Roman"/>
          <w:color w:val="000000"/>
          <w:sz w:val="20"/>
          <w:szCs w:val="20"/>
        </w:rPr>
        <w:t>i</w:t>
      </w:r>
      <w:r>
        <w:rPr>
          <w:rFonts w:ascii="Times New Roman" w:hAnsi="Times New Roman" w:cs="Times New Roman"/>
          <w:color w:val="000000"/>
          <w:sz w:val="20"/>
          <w:szCs w:val="20"/>
        </w:rPr>
        <w:t xml:space="preserve">cated payment dispute arose involving checks said to be mailed and returned </w:t>
      </w:r>
      <w:r>
        <w:rPr>
          <w:rFonts w:ascii="Times New Roman" w:hAnsi="Times New Roman" w:cs="Times New Roman"/>
          <w:i/>
          <w:iCs/>
          <w:color w:val="000000"/>
          <w:sz w:val="20"/>
          <w:szCs w:val="20"/>
        </w:rPr>
        <w:t>and</w:t>
      </w:r>
      <w:r>
        <w:rPr>
          <w:rFonts w:ascii="Times New Roman" w:hAnsi="Times New Roman" w:cs="Times New Roman"/>
          <w:color w:val="000000"/>
          <w:sz w:val="20"/>
          <w:szCs w:val="20"/>
        </w:rPr>
        <w:t xml:space="preserve"> electronic transfers thought to have been directed to EverHome.</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i/>
          <w:iCs/>
          <w:color w:val="000000"/>
          <w:sz w:val="20"/>
          <w:szCs w:val="20"/>
        </w:rPr>
        <w:t>The Court's October 24, 2005 Order to Show Cause.</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Af</w:t>
      </w:r>
      <w:r>
        <w:rPr>
          <w:rFonts w:ascii="Times New Roman" w:hAnsi="Times New Roman" w:cs="Times New Roman"/>
          <w:color w:val="000000"/>
          <w:sz w:val="20"/>
          <w:szCs w:val="20"/>
        </w:rPr>
        <w:t>ter considering disclosures to that point, the court broadened its inquiry by Order to Show Cause of October 24, 2005 (Docket entry 50), requiring re</w:t>
      </w:r>
      <w:r>
        <w:rPr>
          <w:rFonts w:ascii="Times New Roman" w:hAnsi="Times New Roman" w:cs="Times New Roman"/>
          <w:color w:val="000000"/>
          <w:sz w:val="20"/>
          <w:szCs w:val="20"/>
        </w:rPr>
        <w:t>s</w:t>
      </w:r>
      <w:r>
        <w:rPr>
          <w:rFonts w:ascii="Times New Roman" w:hAnsi="Times New Roman" w:cs="Times New Roman"/>
          <w:color w:val="000000"/>
          <w:sz w:val="20"/>
          <w:szCs w:val="20"/>
        </w:rPr>
        <w:t xml:space="preserve">ponses from the apparently pivotal subservicer, FANDO, as well as the S &amp; D equity holders, Messrs. </w:t>
      </w:r>
      <w:r>
        <w:rPr>
          <w:rFonts w:ascii="Times New Roman" w:hAnsi="Times New Roman" w:cs="Times New Roman"/>
          <w:b/>
          <w:bCs/>
          <w:color w:val="000000"/>
          <w:sz w:val="20"/>
          <w:szCs w:val="20"/>
        </w:rPr>
        <w:lastRenderedPageBreak/>
        <w:t>Shapir</w:t>
      </w:r>
      <w:r>
        <w:rPr>
          <w:rFonts w:ascii="Times New Roman" w:hAnsi="Times New Roman" w:cs="Times New Roman"/>
          <w:b/>
          <w:bCs/>
          <w:color w:val="000000"/>
          <w:sz w:val="20"/>
          <w:szCs w:val="20"/>
        </w:rPr>
        <w:t>o</w:t>
      </w:r>
      <w:r>
        <w:rPr>
          <w:rFonts w:ascii="Times New Roman" w:hAnsi="Times New Roman" w:cs="Times New Roman"/>
          <w:color w:val="000000"/>
          <w:sz w:val="20"/>
          <w:szCs w:val="20"/>
        </w:rPr>
        <w:t xml:space="preserve"> and Kreisman, and their Illinois law firm. The Order defined, as established, the </w:t>
      </w:r>
      <w:r>
        <w:rPr>
          <w:rFonts w:ascii="Times New Roman" w:hAnsi="Times New Roman" w:cs="Times New Roman"/>
          <w:color w:val="000000"/>
          <w:sz w:val="20"/>
          <w:szCs w:val="20"/>
        </w:rPr>
        <w:t>“</w:t>
      </w:r>
      <w:r>
        <w:rPr>
          <w:rFonts w:ascii="Times New Roman" w:hAnsi="Times New Roman" w:cs="Times New Roman"/>
          <w:color w:val="000000"/>
          <w:sz w:val="20"/>
          <w:szCs w:val="20"/>
        </w:rPr>
        <w:t>S &amp; D Cert</w:t>
      </w:r>
      <w:r>
        <w:rPr>
          <w:rFonts w:ascii="Times New Roman" w:hAnsi="Times New Roman" w:cs="Times New Roman"/>
          <w:color w:val="000000"/>
          <w:sz w:val="20"/>
          <w:szCs w:val="20"/>
        </w:rPr>
        <w:t>i</w:t>
      </w:r>
      <w:r>
        <w:rPr>
          <w:rFonts w:ascii="Times New Roman" w:hAnsi="Times New Roman" w:cs="Times New Roman"/>
          <w:color w:val="000000"/>
          <w:sz w:val="20"/>
          <w:szCs w:val="20"/>
        </w:rPr>
        <w:t>fication Practice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w:anchor="Document1zzB013132009293290" w:history="1">
        <w:r>
          <w:rPr>
            <w:rFonts w:ascii="Times New Roman" w:hAnsi="Times New Roman" w:cs="Times New Roman"/>
            <w:color w:val="0000FF"/>
            <w:sz w:val="20"/>
            <w:szCs w:val="20"/>
            <w:u w:val="single"/>
            <w:vertAlign w:val="superscript"/>
          </w:rPr>
          <w:t>FN13</w:t>
        </w:r>
      </w:hyperlink>
      <w:bookmarkStart w:id="55" w:name="Document1zzF013132009293290"/>
      <w:bookmarkEnd w:id="55"/>
      <w:r>
        <w:rPr>
          <w:rFonts w:ascii="Times New Roman" w:hAnsi="Times New Roman" w:cs="Times New Roman"/>
          <w:color w:val="000000"/>
          <w:sz w:val="20"/>
          <w:szCs w:val="20"/>
        </w:rPr>
        <w:t xml:space="preserve"> under scrutiny and enjoined that prac</w:t>
      </w:r>
      <w:r>
        <w:rPr>
          <w:rFonts w:ascii="Times New Roman" w:hAnsi="Times New Roman" w:cs="Times New Roman"/>
          <w:color w:val="000000"/>
          <w:sz w:val="20"/>
          <w:szCs w:val="20"/>
        </w:rPr>
        <w:t>tice.</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13132009293290" w:history="1">
        <w:r>
          <w:rPr>
            <w:rFonts w:ascii="Times New Roman" w:hAnsi="Times New Roman" w:cs="Times New Roman"/>
            <w:color w:val="0000FF"/>
            <w:sz w:val="20"/>
            <w:szCs w:val="20"/>
            <w:u w:val="single"/>
          </w:rPr>
          <w:t>FN13.</w:t>
        </w:r>
      </w:hyperlink>
      <w:bookmarkStart w:id="56" w:name="Document1zzB013132009293290"/>
      <w:bookmarkEnd w:id="56"/>
      <w:r>
        <w:rPr>
          <w:rFonts w:ascii="Times New Roman" w:hAnsi="Times New Roman" w:cs="Times New Roman"/>
          <w:color w:val="000000"/>
          <w:sz w:val="20"/>
          <w:szCs w:val="20"/>
        </w:rPr>
        <w:t xml:space="preserve"> That practice was the use of suppor</w:t>
      </w:r>
      <w:r>
        <w:rPr>
          <w:rFonts w:ascii="Times New Roman" w:hAnsi="Times New Roman" w:cs="Times New Roman"/>
          <w:color w:val="000000"/>
          <w:sz w:val="20"/>
          <w:szCs w:val="20"/>
        </w:rPr>
        <w:t>t</w:t>
      </w:r>
      <w:r>
        <w:rPr>
          <w:rFonts w:ascii="Times New Roman" w:hAnsi="Times New Roman" w:cs="Times New Roman"/>
          <w:color w:val="000000"/>
          <w:sz w:val="20"/>
          <w:szCs w:val="20"/>
        </w:rPr>
        <w:t xml:space="preserve">ing certifications for stay relief motions and </w:t>
      </w:r>
      <w:r>
        <w:rPr>
          <w:rFonts w:ascii="Times New Roman" w:hAnsi="Times New Roman" w:cs="Times New Roman"/>
          <w:i/>
          <w:iCs/>
          <w:color w:val="000000"/>
          <w:sz w:val="20"/>
          <w:szCs w:val="20"/>
        </w:rPr>
        <w:t>ex parte</w:t>
      </w:r>
      <w:r>
        <w:rPr>
          <w:rFonts w:ascii="Times New Roman" w:hAnsi="Times New Roman" w:cs="Times New Roman"/>
          <w:color w:val="000000"/>
          <w:sz w:val="20"/>
          <w:szCs w:val="20"/>
        </w:rPr>
        <w:t xml:space="preserve"> applications for stay relief, </w:t>
      </w:r>
      <w:r>
        <w:rPr>
          <w:rFonts w:ascii="Times New Roman" w:hAnsi="Times New Roman" w:cs="Times New Roman"/>
          <w:color w:val="000000"/>
          <w:sz w:val="20"/>
          <w:szCs w:val="20"/>
        </w:rPr>
        <w:t>“</w:t>
      </w:r>
      <w:r>
        <w:rPr>
          <w:rFonts w:ascii="Times New Roman" w:hAnsi="Times New Roman" w:cs="Times New Roman"/>
          <w:i/>
          <w:iCs/>
          <w:color w:val="000000"/>
          <w:sz w:val="20"/>
          <w:szCs w:val="20"/>
        </w:rPr>
        <w:t>those certifications having affixed to them a cert</w:t>
      </w:r>
      <w:r>
        <w:rPr>
          <w:rFonts w:ascii="Times New Roman" w:hAnsi="Times New Roman" w:cs="Times New Roman"/>
          <w:i/>
          <w:iCs/>
          <w:color w:val="000000"/>
          <w:sz w:val="20"/>
          <w:szCs w:val="20"/>
        </w:rPr>
        <w:t>i</w:t>
      </w:r>
      <w:r>
        <w:rPr>
          <w:rFonts w:ascii="Times New Roman" w:hAnsi="Times New Roman" w:cs="Times New Roman"/>
          <w:i/>
          <w:iCs/>
          <w:color w:val="000000"/>
          <w:sz w:val="20"/>
          <w:szCs w:val="20"/>
        </w:rPr>
        <w:t>fying statement and signature page which was on file with S &amp; D in advance of the preparation of the substance of the certific</w:t>
      </w:r>
      <w:r>
        <w:rPr>
          <w:rFonts w:ascii="Times New Roman" w:hAnsi="Times New Roman" w:cs="Times New Roman"/>
          <w:i/>
          <w:iCs/>
          <w:color w:val="000000"/>
          <w:sz w:val="20"/>
          <w:szCs w:val="20"/>
        </w:rPr>
        <w:t>a</w:t>
      </w:r>
      <w:r>
        <w:rPr>
          <w:rFonts w:ascii="Times New Roman" w:hAnsi="Times New Roman" w:cs="Times New Roman"/>
          <w:i/>
          <w:iCs/>
          <w:color w:val="000000"/>
          <w:sz w:val="20"/>
          <w:szCs w:val="20"/>
        </w:rPr>
        <w:t>tion, where the substance of the certification and the final form of the certi</w:t>
      </w:r>
      <w:r>
        <w:rPr>
          <w:rFonts w:ascii="Times New Roman" w:hAnsi="Times New Roman" w:cs="Times New Roman"/>
          <w:i/>
          <w:iCs/>
          <w:color w:val="000000"/>
          <w:sz w:val="20"/>
          <w:szCs w:val="20"/>
        </w:rPr>
        <w:t>fication were not contemporaneously reviewed by the purported signatory at the time of the pu</w:t>
      </w:r>
      <w:r>
        <w:rPr>
          <w:rFonts w:ascii="Times New Roman" w:hAnsi="Times New Roman" w:cs="Times New Roman"/>
          <w:i/>
          <w:iCs/>
          <w:color w:val="000000"/>
          <w:sz w:val="20"/>
          <w:szCs w:val="20"/>
        </w:rPr>
        <w:t>r</w:t>
      </w:r>
      <w:r>
        <w:rPr>
          <w:rFonts w:ascii="Times New Roman" w:hAnsi="Times New Roman" w:cs="Times New Roman"/>
          <w:i/>
          <w:iCs/>
          <w:color w:val="000000"/>
          <w:sz w:val="20"/>
          <w:szCs w:val="20"/>
        </w:rPr>
        <w:t>ported signing, and, indeed, it appearing that the final form of certification was never r</w:t>
      </w:r>
      <w:r>
        <w:rPr>
          <w:rFonts w:ascii="Times New Roman" w:hAnsi="Times New Roman" w:cs="Times New Roman"/>
          <w:i/>
          <w:iCs/>
          <w:color w:val="000000"/>
          <w:sz w:val="20"/>
          <w:szCs w:val="20"/>
        </w:rPr>
        <w:t>e</w:t>
      </w:r>
      <w:r>
        <w:rPr>
          <w:rFonts w:ascii="Times New Roman" w:hAnsi="Times New Roman" w:cs="Times New Roman"/>
          <w:i/>
          <w:iCs/>
          <w:color w:val="000000"/>
          <w:sz w:val="20"/>
          <w:szCs w:val="20"/>
        </w:rPr>
        <w:t>viewed by the purported signatory prior to its filing with the Court...</w:t>
      </w:r>
      <w:r>
        <w:rPr>
          <w:rFonts w:ascii="Times New Roman" w:hAnsi="Times New Roman" w:cs="Times New Roman"/>
          <w:i/>
          <w:iCs/>
          <w:color w:val="000000"/>
          <w:sz w:val="20"/>
          <w:szCs w:val="20"/>
        </w:rPr>
        <w: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(Docket entry 50 at 2.)</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Witnesses were identified for the anticipated second hearing, and certain disclosures were required in a</w:t>
      </w:r>
      <w:r>
        <w:rPr>
          <w:rFonts w:ascii="Times New Roman" w:hAnsi="Times New Roman" w:cs="Times New Roman"/>
          <w:color w:val="000000"/>
          <w:sz w:val="20"/>
          <w:szCs w:val="20"/>
        </w:rPr>
        <w:t>d</w:t>
      </w:r>
      <w:r>
        <w:rPr>
          <w:rFonts w:ascii="Times New Roman" w:hAnsi="Times New Roman" w:cs="Times New Roman"/>
          <w:color w:val="000000"/>
          <w:sz w:val="20"/>
          <w:szCs w:val="20"/>
        </w:rPr>
        <w:t>vance of that hearing. In particular, the court required a list of cases filed in this district in which certific</w:t>
      </w:r>
      <w:r>
        <w:rPr>
          <w:rFonts w:ascii="Times New Roman" w:hAnsi="Times New Roman" w:cs="Times New Roman"/>
          <w:color w:val="000000"/>
          <w:sz w:val="20"/>
          <w:szCs w:val="20"/>
        </w:rPr>
        <w:t>a</w:t>
      </w:r>
      <w:r>
        <w:rPr>
          <w:rFonts w:ascii="Times New Roman" w:hAnsi="Times New Roman" w:cs="Times New Roman"/>
          <w:color w:val="000000"/>
          <w:sz w:val="20"/>
          <w:szCs w:val="20"/>
        </w:rPr>
        <w:t>tions pre</w:t>
      </w:r>
      <w:r>
        <w:rPr>
          <w:rFonts w:ascii="Times New Roman" w:hAnsi="Times New Roman" w:cs="Times New Roman"/>
          <w:color w:val="000000"/>
          <w:sz w:val="20"/>
          <w:szCs w:val="20"/>
        </w:rPr>
        <w:t>pared under the questioned practice were used, and a list of those named signatories whose presigned blanks had been held in the S &amp; D files for such use. And, EverHome, FANDO and the Debtor were required to review records to determine the status of Ms. Ri</w:t>
      </w:r>
      <w:r>
        <w:rPr>
          <w:rFonts w:ascii="Times New Roman" w:hAnsi="Times New Roman" w:cs="Times New Roman"/>
          <w:color w:val="000000"/>
          <w:sz w:val="20"/>
          <w:szCs w:val="20"/>
        </w:rPr>
        <w:t>vera's post-petition (and post-6/1/04 cure order) payments.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i/>
          <w:iCs/>
          <w:color w:val="000000"/>
          <w:sz w:val="20"/>
          <w:szCs w:val="20"/>
        </w:rPr>
        <w:t>The Court's November 9 and November 14, 2005 Orders.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At FANDO's counsel's request, the second hearing date was adjourned from November 18, 2005 to D</w:t>
      </w:r>
      <w:r>
        <w:rPr>
          <w:rFonts w:ascii="Times New Roman" w:hAnsi="Times New Roman" w:cs="Times New Roman"/>
          <w:color w:val="000000"/>
          <w:sz w:val="20"/>
          <w:szCs w:val="20"/>
        </w:rPr>
        <w:t>e</w:t>
      </w:r>
      <w:r>
        <w:rPr>
          <w:rFonts w:ascii="Times New Roman" w:hAnsi="Times New Roman" w:cs="Times New Roman"/>
          <w:color w:val="000000"/>
          <w:sz w:val="20"/>
          <w:szCs w:val="20"/>
        </w:rPr>
        <w:t xml:space="preserve">cember 14, 2005.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Order of November 9, 200</w:t>
      </w:r>
      <w:r>
        <w:rPr>
          <w:rFonts w:ascii="Times New Roman" w:hAnsi="Times New Roman" w:cs="Times New Roman"/>
          <w:color w:val="000000"/>
          <w:sz w:val="20"/>
          <w:szCs w:val="20"/>
        </w:rPr>
        <w:t>5 (Docket entry 57). At the same time, the court r</w:t>
      </w:r>
      <w:r>
        <w:rPr>
          <w:rFonts w:ascii="Times New Roman" w:hAnsi="Times New Roman" w:cs="Times New Roman"/>
          <w:color w:val="000000"/>
          <w:sz w:val="20"/>
          <w:szCs w:val="20"/>
        </w:rPr>
        <w:t>e</w:t>
      </w:r>
      <w:r>
        <w:rPr>
          <w:rFonts w:ascii="Times New Roman" w:hAnsi="Times New Roman" w:cs="Times New Roman"/>
          <w:color w:val="000000"/>
          <w:sz w:val="20"/>
          <w:szCs w:val="20"/>
        </w:rPr>
        <w:t>ceived a five-page letter from S &amp; D's counsel which seemed to defend staunchly his client's intent in e</w:t>
      </w:r>
      <w:r>
        <w:rPr>
          <w:rFonts w:ascii="Times New Roman" w:hAnsi="Times New Roman" w:cs="Times New Roman"/>
          <w:color w:val="000000"/>
          <w:sz w:val="20"/>
          <w:szCs w:val="20"/>
        </w:rPr>
        <w:t>m</w:t>
      </w:r>
      <w:r>
        <w:rPr>
          <w:rFonts w:ascii="Times New Roman" w:hAnsi="Times New Roman" w:cs="Times New Roman"/>
          <w:color w:val="000000"/>
          <w:sz w:val="20"/>
          <w:szCs w:val="20"/>
        </w:rPr>
        <w:t>ploying its certification practice, while seeking clar</w:t>
      </w:r>
      <w:r>
        <w:rPr>
          <w:rFonts w:ascii="Times New Roman" w:hAnsi="Times New Roman" w:cs="Times New Roman"/>
          <w:color w:val="000000"/>
          <w:sz w:val="20"/>
          <w:szCs w:val="20"/>
        </w:rPr>
        <w:t>i</w:t>
      </w:r>
      <w:r>
        <w:rPr>
          <w:rFonts w:ascii="Times New Roman" w:hAnsi="Times New Roman" w:cs="Times New Roman"/>
          <w:color w:val="000000"/>
          <w:sz w:val="20"/>
          <w:szCs w:val="20"/>
        </w:rPr>
        <w:t xml:space="preserve">fication </w:t>
      </w:r>
      <w:r>
        <w:rPr>
          <w:rFonts w:ascii="Times New Roman" w:hAnsi="Times New Roman" w:cs="Times New Roman"/>
          <w:color w:val="000000"/>
          <w:sz w:val="20"/>
          <w:szCs w:val="20"/>
        </w:rPr>
        <w:t>“</w:t>
      </w:r>
      <w:r>
        <w:rPr>
          <w:rFonts w:ascii="Times New Roman" w:hAnsi="Times New Roman" w:cs="Times New Roman"/>
          <w:color w:val="000000"/>
          <w:sz w:val="20"/>
          <w:szCs w:val="20"/>
        </w:rPr>
        <w:t>of the charges being pursued by the</w:t>
      </w:r>
      <w:r>
        <w:rPr>
          <w:rFonts w:ascii="Times New Roman" w:hAnsi="Times New Roman" w:cs="Times New Roman"/>
          <w:color w:val="000000"/>
          <w:sz w:val="20"/>
          <w:szCs w:val="20"/>
        </w:rPr>
        <w:t xml:space="preserve"> Court.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Docket entry 59, at 4, ¶ 4. A conference was r</w:t>
      </w:r>
      <w:r>
        <w:rPr>
          <w:rFonts w:ascii="Times New Roman" w:hAnsi="Times New Roman" w:cs="Times New Roman"/>
          <w:color w:val="000000"/>
          <w:sz w:val="20"/>
          <w:szCs w:val="20"/>
        </w:rPr>
        <w:t>e</w:t>
      </w:r>
      <w:r>
        <w:rPr>
          <w:rFonts w:ascii="Times New Roman" w:hAnsi="Times New Roman" w:cs="Times New Roman"/>
          <w:color w:val="000000"/>
          <w:sz w:val="20"/>
          <w:szCs w:val="20"/>
        </w:rPr>
        <w:t>quested.</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By Order of November 14, 2005, the court scheduled an on-the-record conference for November 30, 2005 (Docket entry 61). That order also required additional </w:t>
      </w:r>
      <w:r>
        <w:rPr>
          <w:rFonts w:ascii="Times New Roman" w:hAnsi="Times New Roman" w:cs="Times New Roman"/>
          <w:color w:val="000000"/>
          <w:sz w:val="20"/>
          <w:szCs w:val="20"/>
        </w:rPr>
        <w:lastRenderedPageBreak/>
        <w:t xml:space="preserve">disclosure (S &amp; D's fee structure </w:t>
      </w:r>
      <w:r>
        <w:rPr>
          <w:rFonts w:ascii="Times New Roman" w:hAnsi="Times New Roman" w:cs="Times New Roman"/>
          <w:color w:val="000000"/>
          <w:sz w:val="20"/>
          <w:szCs w:val="20"/>
        </w:rPr>
        <w:t>for stay relief), as well as interim reporting as to the status of doc</w:t>
      </w:r>
      <w:r>
        <w:rPr>
          <w:rFonts w:ascii="Times New Roman" w:hAnsi="Times New Roman" w:cs="Times New Roman"/>
          <w:color w:val="000000"/>
          <w:sz w:val="20"/>
          <w:szCs w:val="20"/>
        </w:rPr>
        <w:t>u</w:t>
      </w:r>
      <w:r>
        <w:rPr>
          <w:rFonts w:ascii="Times New Roman" w:hAnsi="Times New Roman" w:cs="Times New Roman"/>
          <w:color w:val="000000"/>
          <w:sz w:val="20"/>
          <w:szCs w:val="20"/>
        </w:rPr>
        <w:t>ment/data production ordered</w:t>
      </w:r>
      <w:r>
        <w:rPr>
          <w:rFonts w:ascii="Times New Roman" w:hAnsi="Times New Roman" w:cs="Times New Roman"/>
          <w:b/>
          <w:bCs/>
          <w:color w:val="000000"/>
          <w:sz w:val="20"/>
          <w:szCs w:val="20"/>
        </w:rPr>
        <w:t>*446</w:t>
      </w:r>
      <w:r>
        <w:rPr>
          <w:rFonts w:ascii="Times New Roman" w:hAnsi="Times New Roman" w:cs="Times New Roman"/>
          <w:color w:val="000000"/>
          <w:sz w:val="20"/>
          <w:szCs w:val="20"/>
        </w:rPr>
        <w:t xml:space="preserve"> earlier. Pa</w:t>
      </w:r>
      <w:r>
        <w:rPr>
          <w:rFonts w:ascii="Times New Roman" w:hAnsi="Times New Roman" w:cs="Times New Roman"/>
          <w:color w:val="000000"/>
          <w:sz w:val="20"/>
          <w:szCs w:val="20"/>
        </w:rPr>
        <w:t>r</w:t>
      </w:r>
      <w:r>
        <w:rPr>
          <w:rFonts w:ascii="Times New Roman" w:hAnsi="Times New Roman" w:cs="Times New Roman"/>
          <w:color w:val="000000"/>
          <w:sz w:val="20"/>
          <w:szCs w:val="20"/>
        </w:rPr>
        <w:t xml:space="preserve">ties-in-interest </w:t>
      </w:r>
      <w:hyperlink w:anchor="Document1zzB014142009293290" w:history="1">
        <w:r>
          <w:rPr>
            <w:rFonts w:ascii="Times New Roman" w:hAnsi="Times New Roman" w:cs="Times New Roman"/>
            <w:color w:val="0000FF"/>
            <w:sz w:val="20"/>
            <w:szCs w:val="20"/>
            <w:u w:val="single"/>
            <w:vertAlign w:val="superscript"/>
          </w:rPr>
          <w:t>FN14</w:t>
        </w:r>
      </w:hyperlink>
      <w:bookmarkStart w:id="57" w:name="Document1zzF014142009293290"/>
      <w:bookmarkEnd w:id="57"/>
      <w:r>
        <w:rPr>
          <w:rFonts w:ascii="Times New Roman" w:hAnsi="Times New Roman" w:cs="Times New Roman"/>
          <w:color w:val="000000"/>
          <w:sz w:val="20"/>
          <w:szCs w:val="20"/>
        </w:rPr>
        <w:t xml:space="preserve"> were to be prepared</w:t>
      </w:r>
      <w:r>
        <w:rPr>
          <w:rFonts w:ascii="Times New Roman" w:hAnsi="Times New Roman" w:cs="Times New Roman"/>
          <w:color w:val="000000"/>
          <w:sz w:val="20"/>
          <w:szCs w:val="20"/>
        </w:rPr>
        <w:t xml:space="preserve"> to discuss at the conference efficiencies which could be employed to expedite the hearing process. And, the court advised and admonished the parties-in-interest that it was considering referral of the matter to the Office of the United States Attorney </w:t>
      </w:r>
      <w:r>
        <w:rPr>
          <w:rFonts w:ascii="Times New Roman" w:hAnsi="Times New Roman" w:cs="Times New Roman"/>
          <w:color w:val="000000"/>
          <w:sz w:val="20"/>
          <w:szCs w:val="20"/>
        </w:rPr>
        <w:t>“</w:t>
      </w:r>
      <w:r>
        <w:rPr>
          <w:rFonts w:ascii="Times New Roman" w:hAnsi="Times New Roman" w:cs="Times New Roman"/>
          <w:color w:val="000000"/>
          <w:sz w:val="20"/>
          <w:szCs w:val="20"/>
        </w:rPr>
        <w:t>fo</w:t>
      </w:r>
      <w:r>
        <w:rPr>
          <w:rFonts w:ascii="Times New Roman" w:hAnsi="Times New Roman" w:cs="Times New Roman"/>
          <w:color w:val="000000"/>
          <w:sz w:val="20"/>
          <w:szCs w:val="20"/>
        </w:rPr>
        <w:t>r further investigation and, in that Office's discretion, action under its prosec</w:t>
      </w:r>
      <w:r>
        <w:rPr>
          <w:rFonts w:ascii="Times New Roman" w:hAnsi="Times New Roman" w:cs="Times New Roman"/>
          <w:color w:val="000000"/>
          <w:sz w:val="20"/>
          <w:szCs w:val="20"/>
        </w:rPr>
        <w:t>u</w:t>
      </w:r>
      <w:r>
        <w:rPr>
          <w:rFonts w:ascii="Times New Roman" w:hAnsi="Times New Roman" w:cs="Times New Roman"/>
          <w:color w:val="000000"/>
          <w:sz w:val="20"/>
          <w:szCs w:val="20"/>
        </w:rPr>
        <w:t>torial authority.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(Docket entry 61 at 3.)</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14142009293290" w:history="1">
        <w:r>
          <w:rPr>
            <w:rFonts w:ascii="Times New Roman" w:hAnsi="Times New Roman" w:cs="Times New Roman"/>
            <w:color w:val="0000FF"/>
            <w:sz w:val="20"/>
            <w:szCs w:val="20"/>
            <w:u w:val="single"/>
          </w:rPr>
          <w:t>FN14.</w:t>
        </w:r>
      </w:hyperlink>
      <w:bookmarkStart w:id="58" w:name="Document1zzB014142009293290"/>
      <w:bookmarkEnd w:id="58"/>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Parties-in-interest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wer</w:t>
      </w:r>
      <w:r>
        <w:rPr>
          <w:rFonts w:ascii="Times New Roman" w:hAnsi="Times New Roman" w:cs="Times New Roman"/>
          <w:color w:val="000000"/>
          <w:sz w:val="20"/>
          <w:szCs w:val="20"/>
        </w:rPr>
        <w:t>e defined in the Supplementing Order entered by the court on November 14, 2005 as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90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(i) those required to show cause per the September 12, 2005 Order and the October 24, 2005 Order, and those subject to the injunction set forth in the latter Order (to wit: </w:t>
      </w:r>
      <w:r>
        <w:rPr>
          <w:rFonts w:ascii="Times New Roman" w:hAnsi="Times New Roman" w:cs="Times New Roman"/>
          <w:color w:val="000000"/>
          <w:sz w:val="20"/>
          <w:szCs w:val="20"/>
        </w:rPr>
        <w:t>S &amp; D, Everhome Mortgage Comp</w:t>
      </w:r>
      <w:r>
        <w:rPr>
          <w:rFonts w:ascii="Times New Roman" w:hAnsi="Times New Roman" w:cs="Times New Roman"/>
          <w:color w:val="000000"/>
          <w:sz w:val="20"/>
          <w:szCs w:val="20"/>
        </w:rPr>
        <w:t>a</w:t>
      </w:r>
      <w:r>
        <w:rPr>
          <w:rFonts w:ascii="Times New Roman" w:hAnsi="Times New Roman" w:cs="Times New Roman"/>
          <w:color w:val="000000"/>
          <w:sz w:val="20"/>
          <w:szCs w:val="20"/>
        </w:rPr>
        <w:t xml:space="preserve">ny, Gerald </w:t>
      </w:r>
      <w:r>
        <w:rPr>
          <w:rFonts w:ascii="Times New Roman" w:hAnsi="Times New Roman" w:cs="Times New Roman"/>
          <w:b/>
          <w:bCs/>
          <w:color w:val="000000"/>
          <w:sz w:val="20"/>
          <w:szCs w:val="20"/>
        </w:rPr>
        <w:t>Shapiro</w:t>
      </w:r>
      <w:r>
        <w:rPr>
          <w:rFonts w:ascii="Times New Roman" w:hAnsi="Times New Roman" w:cs="Times New Roman"/>
          <w:color w:val="000000"/>
          <w:sz w:val="20"/>
          <w:szCs w:val="20"/>
        </w:rPr>
        <w:t>, Esq., David Krei</w:t>
      </w:r>
      <w:r>
        <w:rPr>
          <w:rFonts w:ascii="Times New Roman" w:hAnsi="Times New Roman" w:cs="Times New Roman"/>
          <w:color w:val="000000"/>
          <w:sz w:val="20"/>
          <w:szCs w:val="20"/>
        </w:rPr>
        <w:t>s</w:t>
      </w:r>
      <w:r>
        <w:rPr>
          <w:rFonts w:ascii="Times New Roman" w:hAnsi="Times New Roman" w:cs="Times New Roman"/>
          <w:color w:val="000000"/>
          <w:sz w:val="20"/>
          <w:szCs w:val="20"/>
        </w:rPr>
        <w:t xml:space="preserve">man, Esq., Nelson </w:t>
      </w:r>
      <w:r>
        <w:rPr>
          <w:rFonts w:ascii="Times New Roman" w:hAnsi="Times New Roman" w:cs="Times New Roman"/>
          <w:b/>
          <w:bCs/>
          <w:color w:val="000000"/>
          <w:sz w:val="20"/>
          <w:szCs w:val="20"/>
        </w:rPr>
        <w:t>Diaz</w:t>
      </w:r>
      <w:r>
        <w:rPr>
          <w:rFonts w:ascii="Times New Roman" w:hAnsi="Times New Roman" w:cs="Times New Roman"/>
          <w:color w:val="000000"/>
          <w:sz w:val="20"/>
          <w:szCs w:val="20"/>
        </w:rPr>
        <w:t xml:space="preserve">, Esq., Rhondi L. Schwartz, Esq., </w:t>
      </w:r>
      <w:r>
        <w:rPr>
          <w:rFonts w:ascii="Times New Roman" w:hAnsi="Times New Roman" w:cs="Times New Roman"/>
          <w:b/>
          <w:bCs/>
          <w:color w:val="000000"/>
          <w:sz w:val="20"/>
          <w:szCs w:val="20"/>
        </w:rPr>
        <w:t>Shapiro</w:t>
      </w:r>
      <w:r>
        <w:rPr>
          <w:rFonts w:ascii="Times New Roman" w:hAnsi="Times New Roman" w:cs="Times New Roman"/>
          <w:color w:val="000000"/>
          <w:sz w:val="20"/>
          <w:szCs w:val="20"/>
        </w:rPr>
        <w:t xml:space="preserve"> &amp; Kreisman, LLC and First American National Default Outsourcing, Inc./</w:t>
      </w:r>
      <w:r>
        <w:rPr>
          <w:rFonts w:ascii="Times New Roman" w:hAnsi="Times New Roman" w:cs="Times New Roman"/>
          <w:color w:val="000000"/>
          <w:sz w:val="20"/>
          <w:szCs w:val="20"/>
        </w:rPr>
        <w:t>“</w:t>
      </w:r>
      <w:r>
        <w:rPr>
          <w:rFonts w:ascii="Times New Roman" w:hAnsi="Times New Roman" w:cs="Times New Roman"/>
          <w:color w:val="000000"/>
          <w:sz w:val="20"/>
          <w:szCs w:val="20"/>
        </w:rPr>
        <w:t>FANDO,</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these parties also referred to as </w:t>
      </w:r>
      <w:r>
        <w:rPr>
          <w:rFonts w:ascii="Times New Roman" w:hAnsi="Times New Roman" w:cs="Times New Roman"/>
          <w:color w:val="000000"/>
          <w:sz w:val="20"/>
          <w:szCs w:val="20"/>
        </w:rPr>
        <w:t>“</w:t>
      </w:r>
      <w:r>
        <w:rPr>
          <w:rFonts w:ascii="Times New Roman" w:hAnsi="Times New Roman" w:cs="Times New Roman"/>
          <w:color w:val="000000"/>
          <w:sz w:val="20"/>
          <w:szCs w:val="20"/>
        </w:rPr>
        <w:t>respondents</w:t>
      </w:r>
      <w:r>
        <w:rPr>
          <w:rFonts w:ascii="Times New Roman" w:hAnsi="Times New Roman" w:cs="Times New Roman"/>
          <w:color w:val="000000"/>
          <w:sz w:val="20"/>
          <w:szCs w:val="20"/>
        </w:rPr>
        <w:t>”</w:t>
      </w:r>
      <w:r>
        <w:rPr>
          <w:rFonts w:ascii="Times New Roman" w:hAnsi="Times New Roman" w:cs="Times New Roman"/>
          <w:color w:val="000000"/>
          <w:sz w:val="20"/>
          <w:szCs w:val="20"/>
        </w:rPr>
        <w:t>); and, (ii) Jenny Rivera, Standing Chapter 13 Trustee Greenberg, and the Office of the United States Trustee.</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900"/>
        <w:jc w:val="both"/>
        <w:rPr>
          <w:rFonts w:ascii="Times New Roman" w:hAnsi="Times New Roman" w:cs="Times New Roman"/>
          <w:color w:val="000000"/>
          <w:sz w:val="24"/>
          <w:szCs w:val="24"/>
        </w:rPr>
      </w:pPr>
      <w:r>
        <w:rPr>
          <w:rFonts w:ascii="Times New Roman" w:hAnsi="Times New Roman" w:cs="Times New Roman"/>
          <w:color w:val="000000"/>
          <w:sz w:val="20"/>
          <w:szCs w:val="20"/>
        </w:rPr>
        <w:t>(Docket entry 61 at 2, footnote).</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i/>
          <w:iCs/>
          <w:color w:val="000000"/>
          <w:sz w:val="20"/>
          <w:szCs w:val="20"/>
        </w:rPr>
        <w:t>The Prehearing Conference of November 30, 2005.</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Ten lawyers appeared at the conference (representing both the parties-in-interest and potential hearing wi</w:t>
      </w:r>
      <w:r>
        <w:rPr>
          <w:rFonts w:ascii="Times New Roman" w:hAnsi="Times New Roman" w:cs="Times New Roman"/>
          <w:color w:val="000000"/>
          <w:sz w:val="20"/>
          <w:szCs w:val="20"/>
        </w:rPr>
        <w:t>t</w:t>
      </w:r>
      <w:r>
        <w:rPr>
          <w:rFonts w:ascii="Times New Roman" w:hAnsi="Times New Roman" w:cs="Times New Roman"/>
          <w:color w:val="000000"/>
          <w:sz w:val="20"/>
          <w:szCs w:val="20"/>
        </w:rPr>
        <w:t>nesses). In full colloquy, the court presented its co</w:t>
      </w:r>
      <w:r>
        <w:rPr>
          <w:rFonts w:ascii="Times New Roman" w:hAnsi="Times New Roman" w:cs="Times New Roman"/>
          <w:color w:val="000000"/>
          <w:sz w:val="20"/>
          <w:szCs w:val="20"/>
        </w:rPr>
        <w:t>n</w:t>
      </w:r>
      <w:r>
        <w:rPr>
          <w:rFonts w:ascii="Times New Roman" w:hAnsi="Times New Roman" w:cs="Times New Roman"/>
          <w:color w:val="000000"/>
          <w:sz w:val="20"/>
          <w:szCs w:val="20"/>
        </w:rPr>
        <w:t>cerns with the S &amp; D Certification Practice, agreed to review written statements from named wit</w:t>
      </w:r>
      <w:r>
        <w:rPr>
          <w:rFonts w:ascii="Times New Roman" w:hAnsi="Times New Roman" w:cs="Times New Roman"/>
          <w:color w:val="000000"/>
          <w:sz w:val="20"/>
          <w:szCs w:val="20"/>
        </w:rPr>
        <w:t>nesses (in lieu of appearance requirements or as an aid in co</w:t>
      </w:r>
      <w:r>
        <w:rPr>
          <w:rFonts w:ascii="Times New Roman" w:hAnsi="Times New Roman" w:cs="Times New Roman"/>
          <w:color w:val="000000"/>
          <w:sz w:val="20"/>
          <w:szCs w:val="20"/>
        </w:rPr>
        <w:t>n</w:t>
      </w:r>
      <w:r>
        <w:rPr>
          <w:rFonts w:ascii="Times New Roman" w:hAnsi="Times New Roman" w:cs="Times New Roman"/>
          <w:color w:val="000000"/>
          <w:sz w:val="20"/>
          <w:szCs w:val="20"/>
        </w:rPr>
        <w:t xml:space="preserve">densing testimony), and catalogued the orders, rules and authority that the subject practice should be measured against. </w:t>
      </w:r>
      <w:r>
        <w:rPr>
          <w:rFonts w:ascii="Times New Roman" w:hAnsi="Times New Roman" w:cs="Times New Roman"/>
          <w:i/>
          <w:iCs/>
          <w:color w:val="000000"/>
          <w:sz w:val="20"/>
          <w:szCs w:val="20"/>
        </w:rPr>
        <w:t>See generally</w:t>
      </w:r>
      <w:r>
        <w:rPr>
          <w:rFonts w:ascii="Times New Roman" w:hAnsi="Times New Roman" w:cs="Times New Roman"/>
          <w:color w:val="000000"/>
          <w:sz w:val="20"/>
          <w:szCs w:val="20"/>
        </w:rPr>
        <w:t xml:space="preserve"> transcript of N</w:t>
      </w:r>
      <w:r>
        <w:rPr>
          <w:rFonts w:ascii="Times New Roman" w:hAnsi="Times New Roman" w:cs="Times New Roman"/>
          <w:color w:val="000000"/>
          <w:sz w:val="20"/>
          <w:szCs w:val="20"/>
        </w:rPr>
        <w:t>o</w:t>
      </w:r>
      <w:r>
        <w:rPr>
          <w:rFonts w:ascii="Times New Roman" w:hAnsi="Times New Roman" w:cs="Times New Roman"/>
          <w:color w:val="000000"/>
          <w:sz w:val="20"/>
          <w:szCs w:val="20"/>
        </w:rPr>
        <w:t>vember 30, 2005 (Docket entry 66), hereinaf</w:t>
      </w:r>
      <w:r>
        <w:rPr>
          <w:rFonts w:ascii="Times New Roman" w:hAnsi="Times New Roman" w:cs="Times New Roman"/>
          <w:color w:val="000000"/>
          <w:sz w:val="20"/>
          <w:szCs w:val="20"/>
        </w:rPr>
        <w:t xml:space="preserve">ter </w:t>
      </w:r>
      <w:r>
        <w:rPr>
          <w:rFonts w:ascii="Times New Roman" w:hAnsi="Times New Roman" w:cs="Times New Roman"/>
          <w:color w:val="000000"/>
          <w:sz w:val="20"/>
          <w:szCs w:val="20"/>
        </w:rPr>
        <w:t>“</w:t>
      </w:r>
      <w:r>
        <w:rPr>
          <w:rFonts w:ascii="Times New Roman" w:hAnsi="Times New Roman" w:cs="Times New Roman"/>
          <w:color w:val="000000"/>
          <w:sz w:val="20"/>
          <w:szCs w:val="20"/>
        </w:rPr>
        <w:t>Tr. II.</w:t>
      </w:r>
      <w:r>
        <w:rPr>
          <w:rFonts w:ascii="Times New Roman" w:hAnsi="Times New Roman" w:cs="Times New Roman"/>
          <w:color w:val="000000"/>
          <w:sz w:val="20"/>
          <w:szCs w:val="20"/>
        </w:rPr>
        <w: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The court specified that as to its inquiry </w:t>
      </w:r>
      <w:r>
        <w:rPr>
          <w:rFonts w:ascii="Times New Roman" w:hAnsi="Times New Roman" w:cs="Times New Roman"/>
          <w:color w:val="000000"/>
          <w:sz w:val="20"/>
          <w:szCs w:val="20"/>
        </w:rPr>
        <w:t>“</w:t>
      </w:r>
      <w:r>
        <w:rPr>
          <w:rFonts w:ascii="Times New Roman" w:hAnsi="Times New Roman" w:cs="Times New Roman"/>
          <w:color w:val="000000"/>
          <w:sz w:val="20"/>
          <w:szCs w:val="20"/>
        </w:rPr>
        <w:t>[t]here are very definite rules that apply,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Tr. II 65:20-21. Local Bankruptcy </w:t>
      </w:r>
      <w:hyperlink r:id="rId161" w:history="1">
        <w:r>
          <w:rPr>
            <w:rFonts w:ascii="Times New Roman" w:hAnsi="Times New Roman" w:cs="Times New Roman"/>
            <w:color w:val="0000FF"/>
            <w:sz w:val="20"/>
            <w:szCs w:val="20"/>
            <w:u w:val="single"/>
          </w:rPr>
          <w:t>Rule 4001</w:t>
        </w:r>
      </w:hyperlink>
      <w:r>
        <w:rPr>
          <w:rFonts w:ascii="Times New Roman" w:hAnsi="Times New Roman" w:cs="Times New Roman"/>
          <w:color w:val="000000"/>
          <w:sz w:val="20"/>
          <w:szCs w:val="20"/>
        </w:rPr>
        <w:t xml:space="preserve"> was cited, and LBR 4001(b) and (c) were particularized for their references to </w:t>
      </w:r>
      <w:r>
        <w:rPr>
          <w:rFonts w:ascii="Times New Roman" w:hAnsi="Times New Roman" w:cs="Times New Roman"/>
          <w:color w:val="000000"/>
          <w:sz w:val="20"/>
          <w:szCs w:val="20"/>
        </w:rPr>
        <w:lastRenderedPageBreak/>
        <w:t xml:space="preserve">necessary </w:t>
      </w:r>
      <w:r>
        <w:rPr>
          <w:rFonts w:ascii="Times New Roman" w:hAnsi="Times New Roman" w:cs="Times New Roman"/>
          <w:i/>
          <w:iCs/>
          <w:color w:val="000000"/>
          <w:sz w:val="20"/>
          <w:szCs w:val="20"/>
        </w:rPr>
        <w:t>certifications;</w:t>
      </w:r>
      <w:r>
        <w:rPr>
          <w:rFonts w:ascii="Times New Roman" w:hAnsi="Times New Roman" w:cs="Times New Roman"/>
          <w:color w:val="000000"/>
          <w:sz w:val="20"/>
          <w:szCs w:val="20"/>
        </w:rPr>
        <w:t xml:space="preserve"> the June 1, 2004 cure Order was deemed to be the law of the Rivera case, requiring a </w:t>
      </w:r>
      <w:r>
        <w:rPr>
          <w:rFonts w:ascii="Times New Roman" w:hAnsi="Times New Roman" w:cs="Times New Roman"/>
          <w:i/>
          <w:iCs/>
          <w:color w:val="000000"/>
          <w:sz w:val="20"/>
          <w:szCs w:val="20"/>
        </w:rPr>
        <w:t>certification</w:t>
      </w:r>
      <w:r>
        <w:rPr>
          <w:rFonts w:ascii="Times New Roman" w:hAnsi="Times New Roman" w:cs="Times New Roman"/>
          <w:color w:val="000000"/>
          <w:sz w:val="20"/>
          <w:szCs w:val="20"/>
        </w:rPr>
        <w:t xml:space="preserve"> to advance an </w:t>
      </w:r>
      <w:r>
        <w:rPr>
          <w:rFonts w:ascii="Times New Roman" w:hAnsi="Times New Roman" w:cs="Times New Roman"/>
          <w:i/>
          <w:iCs/>
          <w:color w:val="000000"/>
          <w:sz w:val="20"/>
          <w:szCs w:val="20"/>
        </w:rPr>
        <w:t>ex parte</w:t>
      </w:r>
      <w:r>
        <w:rPr>
          <w:rFonts w:ascii="Times New Roman" w:hAnsi="Times New Roman" w:cs="Times New Roman"/>
          <w:color w:val="000000"/>
          <w:sz w:val="20"/>
          <w:szCs w:val="20"/>
        </w:rPr>
        <w:t xml:space="preserve"> application for stay reli</w:t>
      </w:r>
      <w:r>
        <w:rPr>
          <w:rFonts w:ascii="Times New Roman" w:hAnsi="Times New Roman" w:cs="Times New Roman"/>
          <w:color w:val="000000"/>
          <w:sz w:val="20"/>
          <w:szCs w:val="20"/>
        </w:rPr>
        <w:t xml:space="preserve">ef; the </w:t>
      </w:r>
      <w:r>
        <w:rPr>
          <w:rFonts w:ascii="Times New Roman" w:hAnsi="Times New Roman" w:cs="Times New Roman"/>
          <w:i/>
          <w:iCs/>
          <w:color w:val="000000"/>
          <w:sz w:val="20"/>
          <w:szCs w:val="20"/>
        </w:rPr>
        <w:t>certification</w:t>
      </w:r>
      <w:r>
        <w:rPr>
          <w:rFonts w:ascii="Times New Roman" w:hAnsi="Times New Roman" w:cs="Times New Roman"/>
          <w:color w:val="000000"/>
          <w:sz w:val="20"/>
          <w:szCs w:val="20"/>
        </w:rPr>
        <w:t xml:space="preserve"> requirement as reflected in default forms made available on this district's ban</w:t>
      </w:r>
      <w:r>
        <w:rPr>
          <w:rFonts w:ascii="Times New Roman" w:hAnsi="Times New Roman" w:cs="Times New Roman"/>
          <w:color w:val="000000"/>
          <w:sz w:val="20"/>
          <w:szCs w:val="20"/>
        </w:rPr>
        <w:t>k</w:t>
      </w:r>
      <w:r>
        <w:rPr>
          <w:rFonts w:ascii="Times New Roman" w:hAnsi="Times New Roman" w:cs="Times New Roman"/>
          <w:color w:val="000000"/>
          <w:sz w:val="20"/>
          <w:szCs w:val="20"/>
        </w:rPr>
        <w:t>ruptcy court website was identified; and, this court's general orders of March 27, 2002 at II(c)(2) and N</w:t>
      </w:r>
      <w:r>
        <w:rPr>
          <w:rFonts w:ascii="Times New Roman" w:hAnsi="Times New Roman" w:cs="Times New Roman"/>
          <w:color w:val="000000"/>
          <w:sz w:val="20"/>
          <w:szCs w:val="20"/>
        </w:rPr>
        <w:t>o</w:t>
      </w:r>
      <w:r>
        <w:rPr>
          <w:rFonts w:ascii="Times New Roman" w:hAnsi="Times New Roman" w:cs="Times New Roman"/>
          <w:color w:val="000000"/>
          <w:sz w:val="20"/>
          <w:szCs w:val="20"/>
        </w:rPr>
        <w:t xml:space="preserve">vember 19, 2004 were noted. Tr. II 65:21-66:11.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notes 4 and 7 </w:t>
      </w:r>
      <w:r>
        <w:rPr>
          <w:rFonts w:ascii="Times New Roman" w:hAnsi="Times New Roman" w:cs="Times New Roman"/>
          <w:i/>
          <w:iCs/>
          <w:color w:val="000000"/>
          <w:sz w:val="20"/>
          <w:szCs w:val="20"/>
        </w:rPr>
        <w:t>supra.</w:t>
      </w:r>
      <w:r>
        <w:rPr>
          <w:rFonts w:ascii="Times New Roman" w:hAnsi="Times New Roman" w:cs="Times New Roman"/>
          <w:color w:val="000000"/>
          <w:sz w:val="20"/>
          <w:szCs w:val="20"/>
        </w:rPr>
        <w:t xml:space="preserve"> The court reiterated its position as to possible </w:t>
      </w:r>
      <w:r>
        <w:rPr>
          <w:rFonts w:ascii="Times New Roman" w:hAnsi="Times New Roman" w:cs="Times New Roman"/>
          <w:i/>
          <w:iCs/>
          <w:color w:val="000000"/>
          <w:sz w:val="20"/>
          <w:szCs w:val="20"/>
        </w:rPr>
        <w:t>contempt</w:t>
      </w:r>
      <w:r>
        <w:rPr>
          <w:rFonts w:ascii="Times New Roman" w:hAnsi="Times New Roman" w:cs="Times New Roman"/>
          <w:color w:val="000000"/>
          <w:sz w:val="20"/>
          <w:szCs w:val="20"/>
        </w:rPr>
        <w:t xml:space="preserve"> and </w:t>
      </w:r>
      <w:hyperlink r:id="rId162" w:history="1">
        <w:r>
          <w:rPr>
            <w:rFonts w:ascii="Times New Roman" w:hAnsi="Times New Roman" w:cs="Times New Roman"/>
            <w:i/>
            <w:iCs/>
            <w:color w:val="0000FF"/>
            <w:sz w:val="20"/>
            <w:szCs w:val="20"/>
            <w:u w:val="single"/>
          </w:rPr>
          <w:t>Fed. R. Bankr.P.</w:t>
        </w:r>
      </w:hyperlink>
      <w:hyperlink r:id="rId163" w:history="1">
        <w:r>
          <w:rPr>
            <w:rFonts w:ascii="Times New Roman" w:hAnsi="Times New Roman" w:cs="Times New Roman"/>
            <w:color w:val="0000FF"/>
            <w:sz w:val="20"/>
            <w:szCs w:val="20"/>
            <w:u w:val="single"/>
          </w:rPr>
          <w:t xml:space="preserve"> 9011</w:t>
        </w:r>
      </w:hyperlink>
      <w:r>
        <w:rPr>
          <w:rFonts w:ascii="Times New Roman" w:hAnsi="Times New Roman" w:cs="Times New Roman"/>
          <w:color w:val="000000"/>
          <w:sz w:val="20"/>
          <w:szCs w:val="20"/>
        </w:rPr>
        <w:t xml:space="preserve"> v</w:t>
      </w:r>
      <w:r>
        <w:rPr>
          <w:rFonts w:ascii="Times New Roman" w:hAnsi="Times New Roman" w:cs="Times New Roman"/>
          <w:color w:val="000000"/>
          <w:sz w:val="20"/>
          <w:szCs w:val="20"/>
        </w:rPr>
        <w:t>i</w:t>
      </w:r>
      <w:r>
        <w:rPr>
          <w:rFonts w:ascii="Times New Roman" w:hAnsi="Times New Roman" w:cs="Times New Roman"/>
          <w:color w:val="000000"/>
          <w:sz w:val="20"/>
          <w:szCs w:val="20"/>
        </w:rPr>
        <w:t>olations, as well as issues concerning the applicable Rules of Professional Conduct.</w:t>
      </w:r>
      <w:hyperlink w:anchor="Document1zzB015152009293290" w:history="1">
        <w:r>
          <w:rPr>
            <w:rFonts w:ascii="Times New Roman" w:hAnsi="Times New Roman" w:cs="Times New Roman"/>
            <w:color w:val="0000FF"/>
            <w:sz w:val="20"/>
            <w:szCs w:val="20"/>
            <w:u w:val="single"/>
            <w:vertAlign w:val="superscript"/>
          </w:rPr>
          <w:t>FN15</w:t>
        </w:r>
      </w:hyperlink>
      <w:bookmarkStart w:id="59" w:name="Document1zzF015152009293290"/>
      <w:bookmarkEnd w:id="59"/>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15152009293290" w:history="1">
        <w:r>
          <w:rPr>
            <w:rFonts w:ascii="Times New Roman" w:hAnsi="Times New Roman" w:cs="Times New Roman"/>
            <w:color w:val="0000FF"/>
            <w:sz w:val="20"/>
            <w:szCs w:val="20"/>
            <w:u w:val="single"/>
          </w:rPr>
          <w:t>FN15.</w:t>
        </w:r>
      </w:hyperlink>
      <w:bookmarkStart w:id="60" w:name="Document1zzB015152009293290"/>
      <w:bookmarkEnd w:id="60"/>
      <w:r>
        <w:rPr>
          <w:rFonts w:ascii="Times New Roman" w:hAnsi="Times New Roman" w:cs="Times New Roman"/>
          <w:color w:val="000000"/>
          <w:sz w:val="20"/>
          <w:szCs w:val="20"/>
        </w:rPr>
        <w:t xml:space="preserve"> </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900"/>
        <w:jc w:val="both"/>
        <w:rPr>
          <w:rFonts w:ascii="Times New Roman" w:hAnsi="Times New Roman" w:cs="Times New Roman"/>
          <w:color w:val="000000"/>
          <w:sz w:val="24"/>
          <w:szCs w:val="24"/>
        </w:rPr>
      </w:pPr>
      <w:r>
        <w:rPr>
          <w:rFonts w:ascii="Times New Roman" w:hAnsi="Times New Roman" w:cs="Times New Roman"/>
          <w:color w:val="000000"/>
          <w:sz w:val="20"/>
          <w:szCs w:val="20"/>
        </w:rPr>
        <w:t>You know, the Court is concerned that there is a contempt here of its general o</w:t>
      </w:r>
      <w:r>
        <w:rPr>
          <w:rFonts w:ascii="Times New Roman" w:hAnsi="Times New Roman" w:cs="Times New Roman"/>
          <w:color w:val="000000"/>
          <w:sz w:val="20"/>
          <w:szCs w:val="20"/>
        </w:rPr>
        <w:t>r</w:t>
      </w:r>
      <w:r>
        <w:rPr>
          <w:rFonts w:ascii="Times New Roman" w:hAnsi="Times New Roman" w:cs="Times New Roman"/>
          <w:color w:val="000000"/>
          <w:sz w:val="20"/>
          <w:szCs w:val="20"/>
        </w:rPr>
        <w:t>ders, rules, and the [6/1/04] order. The Court is concern</w:t>
      </w:r>
      <w:r>
        <w:rPr>
          <w:rFonts w:ascii="Times New Roman" w:hAnsi="Times New Roman" w:cs="Times New Roman"/>
          <w:color w:val="000000"/>
          <w:sz w:val="20"/>
          <w:szCs w:val="20"/>
        </w:rPr>
        <w:t>ed that this was a doc</w:t>
      </w:r>
      <w:r>
        <w:rPr>
          <w:rFonts w:ascii="Times New Roman" w:hAnsi="Times New Roman" w:cs="Times New Roman"/>
          <w:color w:val="000000"/>
          <w:sz w:val="20"/>
          <w:szCs w:val="20"/>
        </w:rPr>
        <w:t>u</w:t>
      </w:r>
      <w:r>
        <w:rPr>
          <w:rFonts w:ascii="Times New Roman" w:hAnsi="Times New Roman" w:cs="Times New Roman"/>
          <w:color w:val="000000"/>
          <w:sz w:val="20"/>
          <w:szCs w:val="20"/>
        </w:rPr>
        <w:t>ment or a series of documents submitted for an improper purpose under [</w:t>
      </w:r>
      <w:hyperlink r:id="rId164" w:history="1">
        <w:r>
          <w:rPr>
            <w:rFonts w:ascii="Times New Roman" w:hAnsi="Times New Roman" w:cs="Times New Roman"/>
            <w:i/>
            <w:iCs/>
            <w:color w:val="0000FF"/>
            <w:sz w:val="20"/>
            <w:szCs w:val="20"/>
            <w:u w:val="single"/>
          </w:rPr>
          <w:t>Fed. R. Bankr.P.</w:t>
        </w:r>
      </w:hyperlink>
      <w:hyperlink r:id="rId165" w:history="1">
        <w:r>
          <w:rPr>
            <w:rFonts w:ascii="Times New Roman" w:hAnsi="Times New Roman" w:cs="Times New Roman"/>
            <w:color w:val="0000FF"/>
            <w:sz w:val="20"/>
            <w:szCs w:val="20"/>
            <w:u w:val="single"/>
          </w:rPr>
          <w:t>] 9011(b)(1)</w:t>
        </w:r>
      </w:hyperlink>
      <w:r>
        <w:rPr>
          <w:rFonts w:ascii="Times New Roman" w:hAnsi="Times New Roman" w:cs="Times New Roman"/>
          <w:color w:val="000000"/>
          <w:sz w:val="20"/>
          <w:szCs w:val="20"/>
        </w:rPr>
        <w:t>, and if one views what I would call a misleading certification as factual under (b)(3) of [</w:t>
      </w:r>
      <w:r>
        <w:rPr>
          <w:rFonts w:ascii="Times New Roman" w:hAnsi="Times New Roman" w:cs="Times New Roman"/>
          <w:i/>
          <w:iCs/>
          <w:color w:val="000000"/>
          <w:sz w:val="20"/>
          <w:szCs w:val="20"/>
        </w:rPr>
        <w:t>Fed. R. Bankr.P.</w:t>
      </w:r>
      <w:r>
        <w:rPr>
          <w:rFonts w:ascii="Times New Roman" w:hAnsi="Times New Roman" w:cs="Times New Roman"/>
          <w:color w:val="000000"/>
          <w:sz w:val="20"/>
          <w:szCs w:val="20"/>
        </w:rPr>
        <w:t>] 9011, and frankly, the Court is concerned about candor i</w:t>
      </w:r>
      <w:r>
        <w:rPr>
          <w:rFonts w:ascii="Times New Roman" w:hAnsi="Times New Roman" w:cs="Times New Roman"/>
          <w:color w:val="000000"/>
          <w:sz w:val="20"/>
          <w:szCs w:val="20"/>
        </w:rPr>
        <w:t>ssues of the RPC's at 3.3 and the independence of counsel, which is very troubling, at 5.4(c) of the RPC's.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900"/>
        <w:jc w:val="both"/>
        <w:rPr>
          <w:rFonts w:ascii="Times New Roman" w:hAnsi="Times New Roman" w:cs="Times New Roman"/>
          <w:color w:val="000000"/>
          <w:sz w:val="24"/>
          <w:szCs w:val="24"/>
        </w:rPr>
      </w:pPr>
      <w:r>
        <w:rPr>
          <w:rFonts w:ascii="Times New Roman" w:hAnsi="Times New Roman" w:cs="Times New Roman"/>
          <w:color w:val="000000"/>
          <w:sz w:val="20"/>
          <w:szCs w:val="20"/>
        </w:rPr>
        <w:t>Tr. II 66:21-67:4.</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Specific reference was made to </w:t>
      </w:r>
      <w:hyperlink r:id="rId166" w:history="1">
        <w:r>
          <w:rPr>
            <w:rFonts w:ascii="Times New Roman" w:hAnsi="Times New Roman" w:cs="Times New Roman"/>
            <w:color w:val="0000FF"/>
            <w:sz w:val="20"/>
            <w:szCs w:val="20"/>
            <w:u w:val="single"/>
          </w:rPr>
          <w:t>11 U.S.C. § 105(a)</w:t>
        </w:r>
      </w:hyperlink>
      <w:r>
        <w:rPr>
          <w:rFonts w:ascii="Times New Roman" w:hAnsi="Times New Roman" w:cs="Times New Roman"/>
          <w:color w:val="000000"/>
          <w:sz w:val="20"/>
          <w:szCs w:val="20"/>
        </w:rPr>
        <w:t xml:space="preserve"> court enforcement powers, to the certification r</w:t>
      </w:r>
      <w:r>
        <w:rPr>
          <w:rFonts w:ascii="Times New Roman" w:hAnsi="Times New Roman" w:cs="Times New Roman"/>
          <w:color w:val="000000"/>
          <w:sz w:val="20"/>
          <w:szCs w:val="20"/>
        </w:rPr>
        <w:t>e</w:t>
      </w:r>
      <w:r>
        <w:rPr>
          <w:rFonts w:ascii="Times New Roman" w:hAnsi="Times New Roman" w:cs="Times New Roman"/>
          <w:color w:val="000000"/>
          <w:sz w:val="20"/>
          <w:szCs w:val="20"/>
        </w:rPr>
        <w:t xml:space="preserve">quirements of </w:t>
      </w:r>
      <w:hyperlink r:id="rId167" w:history="1">
        <w:r>
          <w:rPr>
            <w:rFonts w:ascii="Times New Roman" w:hAnsi="Times New Roman" w:cs="Times New Roman"/>
            <w:color w:val="0000FF"/>
            <w:sz w:val="20"/>
            <w:szCs w:val="20"/>
            <w:u w:val="single"/>
          </w:rPr>
          <w:t>28 U.S.C. § 1746</w:t>
        </w:r>
      </w:hyperlink>
      <w:r>
        <w:rPr>
          <w:rFonts w:ascii="Times New Roman" w:hAnsi="Times New Roman" w:cs="Times New Roman"/>
          <w:color w:val="000000"/>
          <w:sz w:val="20"/>
          <w:szCs w:val="20"/>
        </w:rPr>
        <w:t xml:space="preserve">, and to the court's inherent powers </w:t>
      </w:r>
      <w:r>
        <w:rPr>
          <w:rFonts w:ascii="Times New Roman" w:hAnsi="Times New Roman" w:cs="Times New Roman"/>
          <w:color w:val="000000"/>
          <w:sz w:val="20"/>
          <w:szCs w:val="20"/>
        </w:rPr>
        <w:t>“</w:t>
      </w:r>
      <w:r>
        <w:rPr>
          <w:rFonts w:ascii="Times New Roman" w:hAnsi="Times New Roman" w:cs="Times New Roman"/>
          <w:color w:val="000000"/>
          <w:sz w:val="20"/>
          <w:szCs w:val="20"/>
        </w:rPr>
        <w:t>to enforce its orders and maintain its systems and assure ... the integrity of the Court processes....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Tr. II 67:5-14.</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i/>
          <w:iCs/>
          <w:color w:val="000000"/>
          <w:sz w:val="20"/>
          <w:szCs w:val="20"/>
        </w:rPr>
        <w:t>Submissions In Advance of December 14, 2005 Hearing.</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Among the many affidavits/certifications filed in aid of the second hearing of this matter was the certific</w:t>
      </w:r>
      <w:r>
        <w:rPr>
          <w:rFonts w:ascii="Times New Roman" w:hAnsi="Times New Roman" w:cs="Times New Roman"/>
          <w:color w:val="000000"/>
          <w:sz w:val="20"/>
          <w:szCs w:val="20"/>
        </w:rPr>
        <w:t>a</w:t>
      </w:r>
      <w:r>
        <w:rPr>
          <w:rFonts w:ascii="Times New Roman" w:hAnsi="Times New Roman" w:cs="Times New Roman"/>
          <w:color w:val="000000"/>
          <w:sz w:val="20"/>
          <w:szCs w:val="20"/>
        </w:rPr>
        <w:t>tion of Ms. Schwartz. In most pertinent part, Ms. Schwartz said:</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I am aware that </w:t>
      </w:r>
      <w:r>
        <w:rPr>
          <w:rFonts w:ascii="Times New Roman" w:hAnsi="Times New Roman" w:cs="Times New Roman"/>
          <w:b/>
          <w:bCs/>
          <w:color w:val="000000"/>
          <w:sz w:val="20"/>
          <w:szCs w:val="20"/>
        </w:rPr>
        <w:t>Shapiro</w:t>
      </w:r>
      <w:r>
        <w:rPr>
          <w:rFonts w:ascii="Times New Roman" w:hAnsi="Times New Roman" w:cs="Times New Roman"/>
          <w:color w:val="000000"/>
          <w:sz w:val="20"/>
          <w:szCs w:val="20"/>
        </w:rPr>
        <w:t xml:space="preserve"> &amp; </w:t>
      </w:r>
      <w:r>
        <w:rPr>
          <w:rFonts w:ascii="Times New Roman" w:hAnsi="Times New Roman" w:cs="Times New Roman"/>
          <w:b/>
          <w:bCs/>
          <w:color w:val="000000"/>
          <w:sz w:val="20"/>
          <w:szCs w:val="20"/>
        </w:rPr>
        <w:t>Diaz</w:t>
      </w:r>
      <w:r>
        <w:rPr>
          <w:rFonts w:ascii="Times New Roman" w:hAnsi="Times New Roman" w:cs="Times New Roman"/>
          <w:color w:val="000000"/>
          <w:sz w:val="20"/>
          <w:szCs w:val="20"/>
        </w:rPr>
        <w:t xml:space="preserve"> was using pre-signed original certification </w:t>
      </w:r>
      <w:r>
        <w:rPr>
          <w:rFonts w:ascii="Times New Roman" w:hAnsi="Times New Roman" w:cs="Times New Roman"/>
          <w:b/>
          <w:bCs/>
          <w:color w:val="000000"/>
          <w:sz w:val="20"/>
          <w:szCs w:val="20"/>
        </w:rPr>
        <w:t>*447</w:t>
      </w:r>
      <w:r>
        <w:rPr>
          <w:rFonts w:ascii="Times New Roman" w:hAnsi="Times New Roman" w:cs="Times New Roman"/>
          <w:color w:val="000000"/>
          <w:sz w:val="20"/>
          <w:szCs w:val="20"/>
        </w:rPr>
        <w:t xml:space="preserve"> pages for motions for relief from stay. I did not, however, </w:t>
      </w:r>
      <w:r>
        <w:rPr>
          <w:rFonts w:ascii="Times New Roman" w:hAnsi="Times New Roman" w:cs="Times New Roman"/>
          <w:color w:val="000000"/>
          <w:sz w:val="20"/>
          <w:szCs w:val="20"/>
        </w:rPr>
        <w:lastRenderedPageBreak/>
        <w:t xml:space="preserve">believe that the procedure violated any court rule, bankruptcy rule, law or ethics rule. Every time I filed a pre-signed original certification page in connection with a motion for relief, I did </w:t>
      </w:r>
      <w:r>
        <w:rPr>
          <w:rFonts w:ascii="Times New Roman" w:hAnsi="Times New Roman" w:cs="Times New Roman"/>
          <w:color w:val="000000"/>
          <w:sz w:val="20"/>
          <w:szCs w:val="20"/>
        </w:rPr>
        <w:t>so kno</w:t>
      </w:r>
      <w:r>
        <w:rPr>
          <w:rFonts w:ascii="Times New Roman" w:hAnsi="Times New Roman" w:cs="Times New Roman"/>
          <w:color w:val="000000"/>
          <w:sz w:val="20"/>
          <w:szCs w:val="20"/>
        </w:rPr>
        <w:t>w</w:t>
      </w:r>
      <w:r>
        <w:rPr>
          <w:rFonts w:ascii="Times New Roman" w:hAnsi="Times New Roman" w:cs="Times New Roman"/>
          <w:color w:val="000000"/>
          <w:sz w:val="20"/>
          <w:szCs w:val="20"/>
        </w:rPr>
        <w:t xml:space="preserve">ing that the information in that certification had been provided by the client (through the outsourcer) contemporaneously with </w:t>
      </w:r>
      <w:r>
        <w:rPr>
          <w:rFonts w:ascii="Times New Roman" w:hAnsi="Times New Roman" w:cs="Times New Roman"/>
          <w:b/>
          <w:bCs/>
          <w:color w:val="000000"/>
          <w:sz w:val="20"/>
          <w:szCs w:val="20"/>
        </w:rPr>
        <w:t>Shapiro</w:t>
      </w:r>
      <w:r>
        <w:rPr>
          <w:rFonts w:ascii="Times New Roman" w:hAnsi="Times New Roman" w:cs="Times New Roman"/>
          <w:color w:val="000000"/>
          <w:sz w:val="20"/>
          <w:szCs w:val="20"/>
        </w:rPr>
        <w:t xml:space="preserve"> &amp; </w:t>
      </w:r>
      <w:r>
        <w:rPr>
          <w:rFonts w:ascii="Times New Roman" w:hAnsi="Times New Roman" w:cs="Times New Roman"/>
          <w:b/>
          <w:bCs/>
          <w:color w:val="000000"/>
          <w:sz w:val="20"/>
          <w:szCs w:val="20"/>
        </w:rPr>
        <w:t>Diaz's</w:t>
      </w:r>
      <w:r>
        <w:rPr>
          <w:rFonts w:ascii="Times New Roman" w:hAnsi="Times New Roman" w:cs="Times New Roman"/>
          <w:color w:val="000000"/>
          <w:sz w:val="20"/>
          <w:szCs w:val="20"/>
        </w:rPr>
        <w:t xml:space="preserve"> prep</w:t>
      </w:r>
      <w:r>
        <w:rPr>
          <w:rFonts w:ascii="Times New Roman" w:hAnsi="Times New Roman" w:cs="Times New Roman"/>
          <w:color w:val="000000"/>
          <w:sz w:val="20"/>
          <w:szCs w:val="20"/>
        </w:rPr>
        <w:t>a</w:t>
      </w:r>
      <w:r>
        <w:rPr>
          <w:rFonts w:ascii="Times New Roman" w:hAnsi="Times New Roman" w:cs="Times New Roman"/>
          <w:color w:val="000000"/>
          <w:sz w:val="20"/>
          <w:szCs w:val="20"/>
        </w:rPr>
        <w:t>ration of the certification. Also, as detailed above, I ensured in each instance that the informatio</w:t>
      </w:r>
      <w:r>
        <w:rPr>
          <w:rFonts w:ascii="Times New Roman" w:hAnsi="Times New Roman" w:cs="Times New Roman"/>
          <w:color w:val="000000"/>
          <w:sz w:val="20"/>
          <w:szCs w:val="20"/>
        </w:rPr>
        <w:t>n co</w:t>
      </w:r>
      <w:r>
        <w:rPr>
          <w:rFonts w:ascii="Times New Roman" w:hAnsi="Times New Roman" w:cs="Times New Roman"/>
          <w:color w:val="000000"/>
          <w:sz w:val="20"/>
          <w:szCs w:val="20"/>
        </w:rPr>
        <w:t>n</w:t>
      </w:r>
      <w:r>
        <w:rPr>
          <w:rFonts w:ascii="Times New Roman" w:hAnsi="Times New Roman" w:cs="Times New Roman"/>
          <w:color w:val="000000"/>
          <w:sz w:val="20"/>
          <w:szCs w:val="20"/>
        </w:rPr>
        <w:t>tained in each such certification accurately and correctly reflected the contemporaneous inform</w:t>
      </w:r>
      <w:r>
        <w:rPr>
          <w:rFonts w:ascii="Times New Roman" w:hAnsi="Times New Roman" w:cs="Times New Roman"/>
          <w:color w:val="000000"/>
          <w:sz w:val="20"/>
          <w:szCs w:val="20"/>
        </w:rPr>
        <w:t>a</w:t>
      </w:r>
      <w:r>
        <w:rPr>
          <w:rFonts w:ascii="Times New Roman" w:hAnsi="Times New Roman" w:cs="Times New Roman"/>
          <w:color w:val="000000"/>
          <w:sz w:val="20"/>
          <w:szCs w:val="20"/>
        </w:rPr>
        <w:t>tion provided by the client and that such information was consistent with our records and prior filings and reflected the client's understanding of the tru</w:t>
      </w:r>
      <w:r>
        <w:rPr>
          <w:rFonts w:ascii="Times New Roman" w:hAnsi="Times New Roman" w:cs="Times New Roman"/>
          <w:color w:val="000000"/>
          <w:sz w:val="20"/>
          <w:szCs w:val="20"/>
        </w:rPr>
        <w:t xml:space="preserve">e state of affairs. I am aware that the process employed at </w:t>
      </w:r>
      <w:r>
        <w:rPr>
          <w:rFonts w:ascii="Times New Roman" w:hAnsi="Times New Roman" w:cs="Times New Roman"/>
          <w:b/>
          <w:bCs/>
          <w:color w:val="000000"/>
          <w:sz w:val="20"/>
          <w:szCs w:val="20"/>
        </w:rPr>
        <w:t>Shapiro</w:t>
      </w:r>
      <w:r>
        <w:rPr>
          <w:rFonts w:ascii="Times New Roman" w:hAnsi="Times New Roman" w:cs="Times New Roman"/>
          <w:color w:val="000000"/>
          <w:sz w:val="20"/>
          <w:szCs w:val="20"/>
        </w:rPr>
        <w:t xml:space="preserve"> &amp; </w:t>
      </w:r>
      <w:r>
        <w:rPr>
          <w:rFonts w:ascii="Times New Roman" w:hAnsi="Times New Roman" w:cs="Times New Roman"/>
          <w:b/>
          <w:bCs/>
          <w:color w:val="000000"/>
          <w:sz w:val="20"/>
          <w:szCs w:val="20"/>
        </w:rPr>
        <w:t>Diaz</w:t>
      </w:r>
      <w:r>
        <w:rPr>
          <w:rFonts w:ascii="Times New Roman" w:hAnsi="Times New Roman" w:cs="Times New Roman"/>
          <w:color w:val="000000"/>
          <w:sz w:val="20"/>
          <w:szCs w:val="20"/>
        </w:rPr>
        <w:t xml:space="preserve"> involved transferring the inform</w:t>
      </w:r>
      <w:r>
        <w:rPr>
          <w:rFonts w:ascii="Times New Roman" w:hAnsi="Times New Roman" w:cs="Times New Roman"/>
          <w:color w:val="000000"/>
          <w:sz w:val="20"/>
          <w:szCs w:val="20"/>
        </w:rPr>
        <w:t>a</w:t>
      </w:r>
      <w:r>
        <w:rPr>
          <w:rFonts w:ascii="Times New Roman" w:hAnsi="Times New Roman" w:cs="Times New Roman"/>
          <w:color w:val="000000"/>
          <w:sz w:val="20"/>
          <w:szCs w:val="20"/>
        </w:rPr>
        <w:t>tion contemporaneously provided by the client to a certification, affixing the presigned signature page, and filing it with the Court. I am confiden</w:t>
      </w:r>
      <w:r>
        <w:rPr>
          <w:rFonts w:ascii="Times New Roman" w:hAnsi="Times New Roman" w:cs="Times New Roman"/>
          <w:color w:val="000000"/>
          <w:sz w:val="20"/>
          <w:szCs w:val="20"/>
        </w:rPr>
        <w:t>t that this process did not result in the submission to any Court of any misleading or inaccurate information. Nor was it ever my intention to mislead the Court in any way.</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Docket entry 75, ¶ 9.</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Though Ms. Schwartz said she did not </w:t>
      </w:r>
      <w:r>
        <w:rPr>
          <w:rFonts w:ascii="Times New Roman" w:hAnsi="Times New Roman" w:cs="Times New Roman"/>
          <w:color w:val="000000"/>
          <w:sz w:val="20"/>
          <w:szCs w:val="20"/>
        </w:rPr>
        <w:t>“</w:t>
      </w:r>
      <w:r>
        <w:rPr>
          <w:rFonts w:ascii="Times New Roman" w:hAnsi="Times New Roman" w:cs="Times New Roman"/>
          <w:color w:val="000000"/>
          <w:sz w:val="20"/>
          <w:szCs w:val="20"/>
        </w:rPr>
        <w:t>believe that the [S &amp;</w:t>
      </w:r>
      <w:r>
        <w:rPr>
          <w:rFonts w:ascii="Times New Roman" w:hAnsi="Times New Roman" w:cs="Times New Roman"/>
          <w:color w:val="000000"/>
          <w:sz w:val="20"/>
          <w:szCs w:val="20"/>
        </w:rPr>
        <w:t xml:space="preserve"> D Certification Practice] violated any court rule, bankruptcy rule, law or ethics rule,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w:anchor="Document1zzB016162009293290" w:history="1">
        <w:r>
          <w:rPr>
            <w:rFonts w:ascii="Times New Roman" w:hAnsi="Times New Roman" w:cs="Times New Roman"/>
            <w:color w:val="0000FF"/>
            <w:sz w:val="20"/>
            <w:szCs w:val="20"/>
            <w:u w:val="single"/>
            <w:vertAlign w:val="superscript"/>
          </w:rPr>
          <w:t>FN16</w:t>
        </w:r>
      </w:hyperlink>
      <w:bookmarkStart w:id="61" w:name="Document1zzF016162009293290"/>
      <w:bookmarkEnd w:id="61"/>
      <w:r>
        <w:rPr>
          <w:rFonts w:ascii="Times New Roman" w:hAnsi="Times New Roman" w:cs="Times New Roman"/>
          <w:color w:val="000000"/>
          <w:sz w:val="20"/>
          <w:szCs w:val="20"/>
        </w:rPr>
        <w:t xml:space="preserve"> she said that she did not know that </w:t>
      </w:r>
      <w:r>
        <w:rPr>
          <w:rFonts w:ascii="Times New Roman" w:hAnsi="Times New Roman" w:cs="Times New Roman"/>
          <w:i/>
          <w:iCs/>
          <w:color w:val="000000"/>
          <w:sz w:val="20"/>
          <w:szCs w:val="20"/>
        </w:rPr>
        <w:t>photocopies</w:t>
      </w:r>
      <w:r>
        <w:rPr>
          <w:rFonts w:ascii="Times New Roman" w:hAnsi="Times New Roman" w:cs="Times New Roman"/>
          <w:color w:val="000000"/>
          <w:sz w:val="20"/>
          <w:szCs w:val="20"/>
        </w:rPr>
        <w:t xml:space="preserve"> of presigned s</w:t>
      </w:r>
      <w:r>
        <w:rPr>
          <w:rFonts w:ascii="Times New Roman" w:hAnsi="Times New Roman" w:cs="Times New Roman"/>
          <w:color w:val="000000"/>
          <w:sz w:val="20"/>
          <w:szCs w:val="20"/>
        </w:rPr>
        <w:t xml:space="preserve">ignature pages were being used, apparently as a result of processing at S &amp; D by a young legal assistant. </w:t>
      </w:r>
      <w:r>
        <w:rPr>
          <w:rFonts w:ascii="Times New Roman" w:hAnsi="Times New Roman" w:cs="Times New Roman"/>
          <w:color w:val="000000"/>
          <w:sz w:val="20"/>
          <w:szCs w:val="20"/>
        </w:rPr>
        <w:t>“</w:t>
      </w:r>
      <w:r>
        <w:rPr>
          <w:rFonts w:ascii="Times New Roman" w:hAnsi="Times New Roman" w:cs="Times New Roman"/>
          <w:color w:val="000000"/>
          <w:sz w:val="20"/>
          <w:szCs w:val="20"/>
        </w:rPr>
        <w:t>[H]ad I recognized that a photocopied signature was being used ... I would have required an original si</w:t>
      </w:r>
      <w:r>
        <w:rPr>
          <w:rFonts w:ascii="Times New Roman" w:hAnsi="Times New Roman" w:cs="Times New Roman"/>
          <w:color w:val="000000"/>
          <w:sz w:val="20"/>
          <w:szCs w:val="20"/>
        </w:rPr>
        <w:t>g</w:t>
      </w:r>
      <w:r>
        <w:rPr>
          <w:rFonts w:ascii="Times New Roman" w:hAnsi="Times New Roman" w:cs="Times New Roman"/>
          <w:color w:val="000000"/>
          <w:sz w:val="20"/>
          <w:szCs w:val="20"/>
        </w:rPr>
        <w:t>nature before filing.</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Docket entry 75, ¶ 11.</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16162009293290" w:history="1">
        <w:r>
          <w:rPr>
            <w:rFonts w:ascii="Times New Roman" w:hAnsi="Times New Roman" w:cs="Times New Roman"/>
            <w:color w:val="0000FF"/>
            <w:sz w:val="20"/>
            <w:szCs w:val="20"/>
            <w:u w:val="single"/>
          </w:rPr>
          <w:t>FN16.</w:t>
        </w:r>
      </w:hyperlink>
      <w:bookmarkStart w:id="62" w:name="Document1zzB016162009293290"/>
      <w:bookmarkEnd w:id="62"/>
      <w:r>
        <w:rPr>
          <w:rFonts w:ascii="Times New Roman" w:hAnsi="Times New Roman" w:cs="Times New Roman"/>
          <w:color w:val="000000"/>
          <w:sz w:val="20"/>
          <w:szCs w:val="20"/>
        </w:rPr>
        <w:t xml:space="preserve"> This statement of Ms. Schwartz is to be contrasted with her counsel's letter brief, Docket entry 72 at 20, which concluded as follows: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90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Ms. Schwartz </w:t>
      </w:r>
      <w:r>
        <w:rPr>
          <w:rFonts w:ascii="Times New Roman" w:hAnsi="Times New Roman" w:cs="Times New Roman"/>
          <w:color w:val="000000"/>
          <w:sz w:val="20"/>
          <w:szCs w:val="20"/>
        </w:rPr>
        <w:t>freely acknowledges that the specific procedural requirements for the filing of certifications were violated by the use of pre-signed signature pages. Strict compliance with those requirements, however, would not have changed the a</w:t>
      </w:r>
      <w:r>
        <w:rPr>
          <w:rFonts w:ascii="Times New Roman" w:hAnsi="Times New Roman" w:cs="Times New Roman"/>
          <w:color w:val="000000"/>
          <w:sz w:val="20"/>
          <w:szCs w:val="20"/>
        </w:rPr>
        <w:t>c</w:t>
      </w:r>
      <w:r>
        <w:rPr>
          <w:rFonts w:ascii="Times New Roman" w:hAnsi="Times New Roman" w:cs="Times New Roman"/>
          <w:color w:val="000000"/>
          <w:sz w:val="20"/>
          <w:szCs w:val="20"/>
        </w:rPr>
        <w:t>curacy or reliability of</w:t>
      </w:r>
      <w:r>
        <w:rPr>
          <w:rFonts w:ascii="Times New Roman" w:hAnsi="Times New Roman" w:cs="Times New Roman"/>
          <w:color w:val="000000"/>
          <w:sz w:val="20"/>
          <w:szCs w:val="20"/>
        </w:rPr>
        <w:t xml:space="preserve"> the information submitted to the Court in any respect. Ms. Schwartz took considerable care to que</w:t>
      </w:r>
      <w:r>
        <w:rPr>
          <w:rFonts w:ascii="Times New Roman" w:hAnsi="Times New Roman" w:cs="Times New Roman"/>
          <w:color w:val="000000"/>
          <w:sz w:val="20"/>
          <w:szCs w:val="20"/>
        </w:rPr>
        <w:t>s</w:t>
      </w:r>
      <w:r>
        <w:rPr>
          <w:rFonts w:ascii="Times New Roman" w:hAnsi="Times New Roman" w:cs="Times New Roman"/>
          <w:color w:val="000000"/>
          <w:sz w:val="20"/>
          <w:szCs w:val="20"/>
        </w:rPr>
        <w:t xml:space="preserve">tion and verify all the information provided </w:t>
      </w:r>
      <w:r>
        <w:rPr>
          <w:rFonts w:ascii="Times New Roman" w:hAnsi="Times New Roman" w:cs="Times New Roman"/>
          <w:color w:val="000000"/>
          <w:sz w:val="20"/>
          <w:szCs w:val="20"/>
        </w:rPr>
        <w:lastRenderedPageBreak/>
        <w:t>by S &amp; D's clients. As a result, she is co</w:t>
      </w:r>
      <w:r>
        <w:rPr>
          <w:rFonts w:ascii="Times New Roman" w:hAnsi="Times New Roman" w:cs="Times New Roman"/>
          <w:color w:val="000000"/>
          <w:sz w:val="20"/>
          <w:szCs w:val="20"/>
        </w:rPr>
        <w:t>n</w:t>
      </w:r>
      <w:r>
        <w:rPr>
          <w:rFonts w:ascii="Times New Roman" w:hAnsi="Times New Roman" w:cs="Times New Roman"/>
          <w:color w:val="000000"/>
          <w:sz w:val="20"/>
          <w:szCs w:val="20"/>
        </w:rPr>
        <w:t>fident that no incorrect or misleading i</w:t>
      </w:r>
      <w:r>
        <w:rPr>
          <w:rFonts w:ascii="Times New Roman" w:hAnsi="Times New Roman" w:cs="Times New Roman"/>
          <w:color w:val="000000"/>
          <w:sz w:val="20"/>
          <w:szCs w:val="20"/>
        </w:rPr>
        <w:t>n</w:t>
      </w:r>
      <w:r>
        <w:rPr>
          <w:rFonts w:ascii="Times New Roman" w:hAnsi="Times New Roman" w:cs="Times New Roman"/>
          <w:color w:val="000000"/>
          <w:sz w:val="20"/>
          <w:szCs w:val="20"/>
        </w:rPr>
        <w:t>formation was ever filed wit</w:t>
      </w:r>
      <w:r>
        <w:rPr>
          <w:rFonts w:ascii="Times New Roman" w:hAnsi="Times New Roman" w:cs="Times New Roman"/>
          <w:color w:val="000000"/>
          <w:sz w:val="20"/>
          <w:szCs w:val="20"/>
        </w:rPr>
        <w:t>h any court.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And, S &amp; D's discontinuation of its practice was noted by Ms. Schwartz. </w:t>
      </w:r>
      <w:r>
        <w:rPr>
          <w:rFonts w:ascii="Times New Roman" w:hAnsi="Times New Roman" w:cs="Times New Roman"/>
          <w:color w:val="000000"/>
          <w:sz w:val="20"/>
          <w:szCs w:val="20"/>
        </w:rPr>
        <w:t>“</w:t>
      </w:r>
      <w:r>
        <w:rPr>
          <w:rFonts w:ascii="Times New Roman" w:hAnsi="Times New Roman" w:cs="Times New Roman"/>
          <w:color w:val="000000"/>
          <w:sz w:val="20"/>
          <w:szCs w:val="20"/>
        </w:rPr>
        <w:t>In every case, we now obtain an original signature from the client, which is executed at the time the client reviews the final form of the cert</w:t>
      </w:r>
      <w:r>
        <w:rPr>
          <w:rFonts w:ascii="Times New Roman" w:hAnsi="Times New Roman" w:cs="Times New Roman"/>
          <w:color w:val="000000"/>
          <w:sz w:val="20"/>
          <w:szCs w:val="20"/>
        </w:rPr>
        <w:t>i</w:t>
      </w:r>
      <w:r>
        <w:rPr>
          <w:rFonts w:ascii="Times New Roman" w:hAnsi="Times New Roman" w:cs="Times New Roman"/>
          <w:color w:val="000000"/>
          <w:sz w:val="20"/>
          <w:szCs w:val="20"/>
        </w:rPr>
        <w:t>fication.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Docket entry 7</w:t>
      </w:r>
      <w:r>
        <w:rPr>
          <w:rFonts w:ascii="Times New Roman" w:hAnsi="Times New Roman" w:cs="Times New Roman"/>
          <w:color w:val="000000"/>
          <w:sz w:val="20"/>
          <w:szCs w:val="20"/>
        </w:rPr>
        <w:t xml:space="preserve">5, ¶ 12. She did not explain why this </w:t>
      </w:r>
      <w:r>
        <w:rPr>
          <w:rFonts w:ascii="Times New Roman" w:hAnsi="Times New Roman" w:cs="Times New Roman"/>
          <w:color w:val="000000"/>
          <w:sz w:val="20"/>
          <w:szCs w:val="20"/>
        </w:rPr>
        <w:t>“</w:t>
      </w:r>
      <w:r>
        <w:rPr>
          <w:rFonts w:ascii="Times New Roman" w:hAnsi="Times New Roman" w:cs="Times New Roman"/>
          <w:color w:val="000000"/>
          <w:sz w:val="20"/>
          <w:szCs w:val="20"/>
        </w:rPr>
        <w:t>new</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practice was not undertaken in the first place.</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Mr. </w:t>
      </w:r>
      <w:r>
        <w:rPr>
          <w:rFonts w:ascii="Times New Roman" w:hAnsi="Times New Roman" w:cs="Times New Roman"/>
          <w:b/>
          <w:bCs/>
          <w:color w:val="000000"/>
          <w:sz w:val="20"/>
          <w:szCs w:val="20"/>
        </w:rPr>
        <w:t>Diaz's</w:t>
      </w:r>
      <w:r>
        <w:rPr>
          <w:rFonts w:ascii="Times New Roman" w:hAnsi="Times New Roman" w:cs="Times New Roman"/>
          <w:color w:val="000000"/>
          <w:sz w:val="20"/>
          <w:szCs w:val="20"/>
        </w:rPr>
        <w:t xml:space="preserve"> prehearing affidavit gives something of an explanation:</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I was not involved in the implementation of this practice, nor its use, because it appears the practice began prior to the time that I became responsible for the firm and I was not involved with the firm's bankruptcy practice since at least 1993 and it a</w:t>
      </w:r>
      <w:r>
        <w:rPr>
          <w:rFonts w:ascii="Times New Roman" w:hAnsi="Times New Roman" w:cs="Times New Roman"/>
          <w:color w:val="000000"/>
          <w:sz w:val="20"/>
          <w:szCs w:val="20"/>
        </w:rPr>
        <w:t>p</w:t>
      </w:r>
      <w:r>
        <w:rPr>
          <w:rFonts w:ascii="Times New Roman" w:hAnsi="Times New Roman" w:cs="Times New Roman"/>
          <w:color w:val="000000"/>
          <w:sz w:val="20"/>
          <w:szCs w:val="20"/>
        </w:rPr>
        <w:t>p</w:t>
      </w:r>
      <w:r>
        <w:rPr>
          <w:rFonts w:ascii="Times New Roman" w:hAnsi="Times New Roman" w:cs="Times New Roman"/>
          <w:color w:val="000000"/>
          <w:sz w:val="20"/>
          <w:szCs w:val="20"/>
        </w:rPr>
        <w:t>ears that it is something that just evolved over time.</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 I know that there were times when we were dealing directly with the clients, before default outsourcers were involved, when certifications were being sent to clients for review and signature.</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 know that problems were experienced in getting these certifications back from the clients in a timely manner, and in some cases, getting them back at all.</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Docket entry 79, ¶¶ 28-30. He acknowledged that the S &amp; D Certification Practice was in place </w:t>
      </w:r>
      <w:r>
        <w:rPr>
          <w:rFonts w:ascii="Times New Roman" w:hAnsi="Times New Roman" w:cs="Times New Roman"/>
          <w:color w:val="000000"/>
          <w:sz w:val="20"/>
          <w:szCs w:val="20"/>
        </w:rPr>
        <w:t>“</w:t>
      </w:r>
      <w:r>
        <w:rPr>
          <w:rFonts w:ascii="Times New Roman" w:hAnsi="Times New Roman" w:cs="Times New Roman"/>
          <w:color w:val="000000"/>
          <w:sz w:val="20"/>
          <w:szCs w:val="20"/>
        </w:rPr>
        <w:t>for several years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w:t>
      </w:r>
      <w:r>
        <w:rPr>
          <w:rFonts w:ascii="Times New Roman" w:hAnsi="Times New Roman" w:cs="Times New Roman"/>
          <w:b/>
          <w:bCs/>
          <w:color w:val="000000"/>
          <w:sz w:val="20"/>
          <w:szCs w:val="20"/>
        </w:rPr>
        <w:t>*448</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since at least 2000.</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Docket entry 79, ¶¶ 26 and 27.</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Both the Schwartz and the </w:t>
      </w:r>
      <w:r>
        <w:rPr>
          <w:rFonts w:ascii="Times New Roman" w:hAnsi="Times New Roman" w:cs="Times New Roman"/>
          <w:b/>
          <w:bCs/>
          <w:color w:val="000000"/>
          <w:sz w:val="20"/>
          <w:szCs w:val="20"/>
        </w:rPr>
        <w:t>Diaz</w:t>
      </w:r>
      <w:r>
        <w:rPr>
          <w:rFonts w:ascii="Times New Roman" w:hAnsi="Times New Roman" w:cs="Times New Roman"/>
          <w:color w:val="000000"/>
          <w:sz w:val="20"/>
          <w:szCs w:val="20"/>
        </w:rPr>
        <w:t xml:space="preserve"> statements expressed the absence of any operational directive from Messrs. </w:t>
      </w:r>
      <w:r>
        <w:rPr>
          <w:rFonts w:ascii="Times New Roman" w:hAnsi="Times New Roman" w:cs="Times New Roman"/>
          <w:b/>
          <w:bCs/>
          <w:color w:val="000000"/>
          <w:sz w:val="20"/>
          <w:szCs w:val="20"/>
        </w:rPr>
        <w:t>Shapiro</w:t>
      </w:r>
      <w:r>
        <w:rPr>
          <w:rFonts w:ascii="Times New Roman" w:hAnsi="Times New Roman" w:cs="Times New Roman"/>
          <w:color w:val="000000"/>
          <w:sz w:val="20"/>
          <w:szCs w:val="20"/>
        </w:rPr>
        <w:t xml:space="preserve"> and Kreisman to use presigned forms.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Linda Hynes, Esq., a </w:t>
      </w:r>
      <w:r>
        <w:rPr>
          <w:rFonts w:ascii="Times New Roman" w:hAnsi="Times New Roman" w:cs="Times New Roman"/>
          <w:color w:val="000000"/>
          <w:sz w:val="20"/>
          <w:szCs w:val="20"/>
        </w:rPr>
        <w:t>former S &amp; D employee, pr</w:t>
      </w:r>
      <w:r>
        <w:rPr>
          <w:rFonts w:ascii="Times New Roman" w:hAnsi="Times New Roman" w:cs="Times New Roman"/>
          <w:color w:val="000000"/>
          <w:sz w:val="20"/>
          <w:szCs w:val="20"/>
        </w:rPr>
        <w:t>o</w:t>
      </w:r>
      <w:r>
        <w:rPr>
          <w:rFonts w:ascii="Times New Roman" w:hAnsi="Times New Roman" w:cs="Times New Roman"/>
          <w:color w:val="000000"/>
          <w:sz w:val="20"/>
          <w:szCs w:val="20"/>
        </w:rPr>
        <w:t xml:space="preserve">vided a prehearing certification (Docket entry 71). She was a newly admitted attorney when hired by S &amp; D's predecessor firm (S &amp; K) in March 2000. Docket entry 71, ¶¶ 1-2. </w:t>
      </w:r>
      <w:r>
        <w:rPr>
          <w:rFonts w:ascii="Times New Roman" w:hAnsi="Times New Roman" w:cs="Times New Roman"/>
          <w:color w:val="000000"/>
          <w:sz w:val="20"/>
          <w:szCs w:val="20"/>
        </w:rPr>
        <w:t>“</w:t>
      </w:r>
      <w:r>
        <w:rPr>
          <w:rFonts w:ascii="Times New Roman" w:hAnsi="Times New Roman" w:cs="Times New Roman"/>
          <w:color w:val="000000"/>
          <w:sz w:val="20"/>
          <w:szCs w:val="20"/>
        </w:rPr>
        <w:t>I was trained ... by Rhondi Schwartz, Esquire.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Docket e</w:t>
      </w:r>
      <w:r>
        <w:rPr>
          <w:rFonts w:ascii="Times New Roman" w:hAnsi="Times New Roman" w:cs="Times New Roman"/>
          <w:color w:val="000000"/>
          <w:sz w:val="20"/>
          <w:szCs w:val="20"/>
        </w:rPr>
        <w:t>ntry 71, ¶ 3. As to the use of pr</w:t>
      </w:r>
      <w:r>
        <w:rPr>
          <w:rFonts w:ascii="Times New Roman" w:hAnsi="Times New Roman" w:cs="Times New Roman"/>
          <w:color w:val="000000"/>
          <w:sz w:val="20"/>
          <w:szCs w:val="20"/>
        </w:rPr>
        <w:t>e</w:t>
      </w:r>
      <w:r>
        <w:rPr>
          <w:rFonts w:ascii="Times New Roman" w:hAnsi="Times New Roman" w:cs="Times New Roman"/>
          <w:color w:val="000000"/>
          <w:sz w:val="20"/>
          <w:szCs w:val="20"/>
        </w:rPr>
        <w:t>signed certification pages for stay relief, Ms. Hynes stated:</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lastRenderedPageBreak/>
        <w:t>I was aware that there were signature pages signed by certain employees of our clients which were r</w:t>
      </w:r>
      <w:r>
        <w:rPr>
          <w:rFonts w:ascii="Times New Roman" w:hAnsi="Times New Roman" w:cs="Times New Roman"/>
          <w:color w:val="000000"/>
          <w:sz w:val="20"/>
          <w:szCs w:val="20"/>
        </w:rPr>
        <w:t>e</w:t>
      </w:r>
      <w:r>
        <w:rPr>
          <w:rFonts w:ascii="Times New Roman" w:hAnsi="Times New Roman" w:cs="Times New Roman"/>
          <w:color w:val="000000"/>
          <w:sz w:val="20"/>
          <w:szCs w:val="20"/>
        </w:rPr>
        <w:t>tained by S &amp; K. The bankruptcy paralegal would prepare the</w:t>
      </w:r>
      <w:r>
        <w:rPr>
          <w:rFonts w:ascii="Times New Roman" w:hAnsi="Times New Roman" w:cs="Times New Roman"/>
          <w:color w:val="000000"/>
          <w:sz w:val="20"/>
          <w:szCs w:val="20"/>
        </w:rPr>
        <w:t xml:space="preserve"> Motion package by attaching one of the signature pages. This was the process for the filing of Motions. I was under the impression that this was the way that the client preferred Motions be filed on their behalf.</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 To my understanding and as repr</w:t>
      </w:r>
      <w:r>
        <w:rPr>
          <w:rFonts w:ascii="Times New Roman" w:hAnsi="Times New Roman" w:cs="Times New Roman"/>
          <w:color w:val="000000"/>
          <w:sz w:val="20"/>
          <w:szCs w:val="20"/>
        </w:rPr>
        <w:t>esented to me, the S &amp; D practice of utilizing pre-signed signature pages was the standardized practice when I was hired and was the standardized practice when I left the firm in July 2005. Further, it was the practice completely supported by our clients.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 After being advised of Your Honor's pending investigation into said procedure, I have spent much time reflecting on the issue and do now understand that the process was not proper. However, I want to certify to Your Honor that at no time that I was em</w:t>
      </w:r>
      <w:r>
        <w:rPr>
          <w:rFonts w:ascii="Times New Roman" w:hAnsi="Times New Roman" w:cs="Times New Roman"/>
          <w:color w:val="000000"/>
          <w:sz w:val="20"/>
          <w:szCs w:val="20"/>
        </w:rPr>
        <w:t>ployed by either S &amp; K or S &amp; D, was it my a</w:t>
      </w:r>
      <w:r>
        <w:rPr>
          <w:rFonts w:ascii="Times New Roman" w:hAnsi="Times New Roman" w:cs="Times New Roman"/>
          <w:color w:val="000000"/>
          <w:sz w:val="20"/>
          <w:szCs w:val="20"/>
        </w:rPr>
        <w:t>t</w:t>
      </w:r>
      <w:r>
        <w:rPr>
          <w:rFonts w:ascii="Times New Roman" w:hAnsi="Times New Roman" w:cs="Times New Roman"/>
          <w:color w:val="000000"/>
          <w:sz w:val="20"/>
          <w:szCs w:val="20"/>
        </w:rPr>
        <w:t>tempt to defraud the court or support any process which would call my integrity into question.</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Docket entry 71, ¶¶ 6, 9-10.</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Like the young lawyer starting out in the firm, the S &amp; D legal assistant involved in</w:t>
      </w:r>
      <w:r>
        <w:rPr>
          <w:rFonts w:ascii="Times New Roman" w:hAnsi="Times New Roman" w:cs="Times New Roman"/>
          <w:color w:val="000000"/>
          <w:sz w:val="20"/>
          <w:szCs w:val="20"/>
        </w:rPr>
        <w:t xml:space="preserve"> bankruptcy filings was trained to use presigned signature pages in preparing certifications of default. Joshua Wills, in his prehea</w:t>
      </w:r>
      <w:r>
        <w:rPr>
          <w:rFonts w:ascii="Times New Roman" w:hAnsi="Times New Roman" w:cs="Times New Roman"/>
          <w:color w:val="000000"/>
          <w:sz w:val="20"/>
          <w:szCs w:val="20"/>
        </w:rPr>
        <w:t>r</w:t>
      </w:r>
      <w:r>
        <w:rPr>
          <w:rFonts w:ascii="Times New Roman" w:hAnsi="Times New Roman" w:cs="Times New Roman"/>
          <w:color w:val="000000"/>
          <w:sz w:val="20"/>
          <w:szCs w:val="20"/>
        </w:rPr>
        <w:t>ing Affidavit, said:</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At the time I learned how to prepare certifications of default, I was shown how to use pre-signed sig</w:t>
      </w:r>
      <w:r>
        <w:rPr>
          <w:rFonts w:ascii="Times New Roman" w:hAnsi="Times New Roman" w:cs="Times New Roman"/>
          <w:color w:val="000000"/>
          <w:sz w:val="20"/>
          <w:szCs w:val="20"/>
        </w:rPr>
        <w:t>n</w:t>
      </w:r>
      <w:r>
        <w:rPr>
          <w:rFonts w:ascii="Times New Roman" w:hAnsi="Times New Roman" w:cs="Times New Roman"/>
          <w:color w:val="000000"/>
          <w:sz w:val="20"/>
          <w:szCs w:val="20"/>
        </w:rPr>
        <w:t>a</w:t>
      </w:r>
      <w:r>
        <w:rPr>
          <w:rFonts w:ascii="Times New Roman" w:hAnsi="Times New Roman" w:cs="Times New Roman"/>
          <w:color w:val="000000"/>
          <w:sz w:val="20"/>
          <w:szCs w:val="20"/>
        </w:rPr>
        <w:t>ture pages for certain clients. To the best of my r</w:t>
      </w:r>
      <w:r>
        <w:rPr>
          <w:rFonts w:ascii="Times New Roman" w:hAnsi="Times New Roman" w:cs="Times New Roman"/>
          <w:color w:val="000000"/>
          <w:sz w:val="20"/>
          <w:szCs w:val="20"/>
        </w:rPr>
        <w:t>e</w:t>
      </w:r>
      <w:r>
        <w:rPr>
          <w:rFonts w:ascii="Times New Roman" w:hAnsi="Times New Roman" w:cs="Times New Roman"/>
          <w:color w:val="000000"/>
          <w:sz w:val="20"/>
          <w:szCs w:val="20"/>
        </w:rPr>
        <w:t>collection there was only one person at a time for each of these clients who provided signed signature pages to us for motions for default.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...I was usually provided with a number of original signature</w:t>
      </w:r>
      <w:r>
        <w:rPr>
          <w:rFonts w:ascii="Times New Roman" w:hAnsi="Times New Roman" w:cs="Times New Roman"/>
          <w:color w:val="000000"/>
          <w:sz w:val="20"/>
          <w:szCs w:val="20"/>
        </w:rPr>
        <w:t>s pages at one time. The number of pages that were returned to me by the clients varied d</w:t>
      </w:r>
      <w:r>
        <w:rPr>
          <w:rFonts w:ascii="Times New Roman" w:hAnsi="Times New Roman" w:cs="Times New Roman"/>
          <w:color w:val="000000"/>
          <w:sz w:val="20"/>
          <w:szCs w:val="20"/>
        </w:rPr>
        <w:t>e</w:t>
      </w:r>
      <w:r>
        <w:rPr>
          <w:rFonts w:ascii="Times New Roman" w:hAnsi="Times New Roman" w:cs="Times New Roman"/>
          <w:color w:val="000000"/>
          <w:sz w:val="20"/>
          <w:szCs w:val="20"/>
        </w:rPr>
        <w:t>pending upon how many the clients supplied at any given time. I used these original signature pages as part of putting together the Applications for Ex parte Relief t</w:t>
      </w:r>
      <w:r>
        <w:rPr>
          <w:rFonts w:ascii="Times New Roman" w:hAnsi="Times New Roman" w:cs="Times New Roman"/>
          <w:color w:val="000000"/>
          <w:sz w:val="20"/>
          <w:szCs w:val="20"/>
        </w:rPr>
        <w:t>o be filed with the court.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lastRenderedPageBreak/>
        <w: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 In every case I was to prepare a certification of default on, on behalf of the client, I always checked the information provided by the client before I i</w:t>
      </w:r>
      <w:r>
        <w:rPr>
          <w:rFonts w:ascii="Times New Roman" w:hAnsi="Times New Roman" w:cs="Times New Roman"/>
          <w:color w:val="000000"/>
          <w:sz w:val="20"/>
          <w:szCs w:val="20"/>
        </w:rPr>
        <w:t>n</w:t>
      </w:r>
      <w:r>
        <w:rPr>
          <w:rFonts w:ascii="Times New Roman" w:hAnsi="Times New Roman" w:cs="Times New Roman"/>
          <w:color w:val="000000"/>
          <w:sz w:val="20"/>
          <w:szCs w:val="20"/>
        </w:rPr>
        <w:t>cluded it in a certification of default. Sometimes checking that information involved multiple co</w:t>
      </w:r>
      <w:r>
        <w:rPr>
          <w:rFonts w:ascii="Times New Roman" w:hAnsi="Times New Roman" w:cs="Times New Roman"/>
          <w:color w:val="000000"/>
          <w:sz w:val="20"/>
          <w:szCs w:val="20"/>
        </w:rPr>
        <w:t>m</w:t>
      </w:r>
      <w:r>
        <w:rPr>
          <w:rFonts w:ascii="Times New Roman" w:hAnsi="Times New Roman" w:cs="Times New Roman"/>
          <w:color w:val="000000"/>
          <w:sz w:val="20"/>
          <w:szCs w:val="20"/>
        </w:rPr>
        <w:t>munications with the client. The client would r</w:t>
      </w:r>
      <w:r>
        <w:rPr>
          <w:rFonts w:ascii="Times New Roman" w:hAnsi="Times New Roman" w:cs="Times New Roman"/>
          <w:color w:val="000000"/>
          <w:sz w:val="20"/>
          <w:szCs w:val="20"/>
        </w:rPr>
        <w:t>e</w:t>
      </w:r>
      <w:r>
        <w:rPr>
          <w:rFonts w:ascii="Times New Roman" w:hAnsi="Times New Roman" w:cs="Times New Roman"/>
          <w:color w:val="000000"/>
          <w:sz w:val="20"/>
          <w:szCs w:val="20"/>
        </w:rPr>
        <w:t>spond to my inquiries with additional information from the client's records answering my questions and clearing up any discrepancy.</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Docket entry 76, ¶¶ 4-5, 10.</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Three prehearing submissions by FANDO employe</w:t>
      </w:r>
      <w:r>
        <w:rPr>
          <w:rFonts w:ascii="Times New Roman" w:hAnsi="Times New Roman" w:cs="Times New Roman"/>
          <w:color w:val="000000"/>
          <w:sz w:val="20"/>
          <w:szCs w:val="20"/>
        </w:rPr>
        <w:t>es related to preparation of affidavits or declarations. Fred Zakula, the Senior Vice President of FANDO, described the process leading up to the execution</w:t>
      </w:r>
      <w:r>
        <w:rPr>
          <w:rFonts w:ascii="Times New Roman" w:hAnsi="Times New Roman" w:cs="Times New Roman"/>
          <w:b/>
          <w:bCs/>
          <w:color w:val="000000"/>
          <w:sz w:val="20"/>
          <w:szCs w:val="20"/>
        </w:rPr>
        <w:t>*449</w:t>
      </w:r>
      <w:r>
        <w:rPr>
          <w:rFonts w:ascii="Times New Roman" w:hAnsi="Times New Roman" w:cs="Times New Roman"/>
          <w:color w:val="000000"/>
          <w:sz w:val="20"/>
          <w:szCs w:val="20"/>
        </w:rPr>
        <w:t xml:space="preserve"> of sworn statements in support of bankruptcy stay relief, as well as the execution process. Dock</w:t>
      </w:r>
      <w:r>
        <w:rPr>
          <w:rFonts w:ascii="Times New Roman" w:hAnsi="Times New Roman" w:cs="Times New Roman"/>
          <w:color w:val="000000"/>
          <w:sz w:val="20"/>
          <w:szCs w:val="20"/>
        </w:rPr>
        <w:t>et entry 74. (In fact, it was later learned that Mr. Zakula was an operational executive with LOGS who went over to FANDO in the 2004 transition.) Zakula explained that mortgagees establish arrears standards for bankruptcy cases. Once that level of arrears</w:t>
      </w:r>
      <w:r>
        <w:rPr>
          <w:rFonts w:ascii="Times New Roman" w:hAnsi="Times New Roman" w:cs="Times New Roman"/>
          <w:color w:val="000000"/>
          <w:sz w:val="20"/>
          <w:szCs w:val="20"/>
        </w:rPr>
        <w:t xml:space="preserve"> is reached, a report is generated and FANDO's operations' staff assigns a FANDO bankruptcy processor. The processor e</w:t>
      </w:r>
      <w:r>
        <w:rPr>
          <w:rFonts w:ascii="Times New Roman" w:hAnsi="Times New Roman" w:cs="Times New Roman"/>
          <w:color w:val="000000"/>
          <w:sz w:val="20"/>
          <w:szCs w:val="20"/>
        </w:rPr>
        <w:t>x</w:t>
      </w:r>
      <w:r>
        <w:rPr>
          <w:rFonts w:ascii="Times New Roman" w:hAnsi="Times New Roman" w:cs="Times New Roman"/>
          <w:color w:val="000000"/>
          <w:sz w:val="20"/>
          <w:szCs w:val="20"/>
        </w:rPr>
        <w:t xml:space="preserve">amines the computer-generated report </w:t>
      </w:r>
      <w:r>
        <w:rPr>
          <w:rFonts w:ascii="Times New Roman" w:hAnsi="Times New Roman" w:cs="Times New Roman"/>
          <w:color w:val="000000"/>
          <w:sz w:val="20"/>
          <w:szCs w:val="20"/>
        </w:rPr>
        <w:t>“</w:t>
      </w:r>
      <w:r>
        <w:rPr>
          <w:rFonts w:ascii="Times New Roman" w:hAnsi="Times New Roman" w:cs="Times New Roman"/>
          <w:color w:val="000000"/>
          <w:sz w:val="20"/>
          <w:szCs w:val="20"/>
        </w:rPr>
        <w:t>in more detail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for accuracy and as to whether stay relief is required. Docket entry 74, ¶ 3.</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If s</w:t>
      </w:r>
      <w:r>
        <w:rPr>
          <w:rFonts w:ascii="Times New Roman" w:hAnsi="Times New Roman" w:cs="Times New Roman"/>
          <w:color w:val="000000"/>
          <w:sz w:val="20"/>
          <w:szCs w:val="20"/>
        </w:rPr>
        <w:t>o, the relevant financial data is compiled from our computer system and re-keyed into another software system for transmission electronically to the retained law firm along with a request that a r</w:t>
      </w:r>
      <w:r>
        <w:rPr>
          <w:rFonts w:ascii="Times New Roman" w:hAnsi="Times New Roman" w:cs="Times New Roman"/>
          <w:color w:val="000000"/>
          <w:sz w:val="20"/>
          <w:szCs w:val="20"/>
        </w:rPr>
        <w:t>e</w:t>
      </w:r>
      <w:r>
        <w:rPr>
          <w:rFonts w:ascii="Times New Roman" w:hAnsi="Times New Roman" w:cs="Times New Roman"/>
          <w:color w:val="000000"/>
          <w:sz w:val="20"/>
          <w:szCs w:val="20"/>
        </w:rPr>
        <w:t xml:space="preserve">lief from stay motion be prepared and filed. FANDO expects </w:t>
      </w:r>
      <w:r>
        <w:rPr>
          <w:rFonts w:ascii="Times New Roman" w:hAnsi="Times New Roman" w:cs="Times New Roman"/>
          <w:color w:val="000000"/>
          <w:sz w:val="20"/>
          <w:szCs w:val="20"/>
        </w:rPr>
        <w:t>that law firm to rely on the loan information we provide to it. If an affidavit or other sworn statement is required by the retained law firm, we have policies under which that statement should be sent electronically by the law firm to a FANDO dedicated em</w:t>
      </w:r>
      <w:r>
        <w:rPr>
          <w:rFonts w:ascii="Times New Roman" w:hAnsi="Times New Roman" w:cs="Times New Roman"/>
          <w:color w:val="000000"/>
          <w:sz w:val="20"/>
          <w:szCs w:val="20"/>
        </w:rPr>
        <w:t>ail box. The statement is then printed out at FANDO, reviewed by FANDO pe</w:t>
      </w:r>
      <w:r>
        <w:rPr>
          <w:rFonts w:ascii="Times New Roman" w:hAnsi="Times New Roman" w:cs="Times New Roman"/>
          <w:color w:val="000000"/>
          <w:sz w:val="20"/>
          <w:szCs w:val="20"/>
        </w:rPr>
        <w:t>r</w:t>
      </w:r>
      <w:r>
        <w:rPr>
          <w:rFonts w:ascii="Times New Roman" w:hAnsi="Times New Roman" w:cs="Times New Roman"/>
          <w:color w:val="000000"/>
          <w:sz w:val="20"/>
          <w:szCs w:val="20"/>
        </w:rPr>
        <w:t>sonnel for financial accuracy, signed, executed, and overnighted to the law firm.</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sz w:val="20"/>
          <w:szCs w:val="20"/>
        </w:rPr>
        <w:t>Ibid.</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As to the propriety of the use of presigned signature pages, Zakula stated:</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While the Proce</w:t>
      </w:r>
      <w:r>
        <w:rPr>
          <w:rFonts w:ascii="Times New Roman" w:hAnsi="Times New Roman" w:cs="Times New Roman"/>
          <w:color w:val="000000"/>
          <w:sz w:val="20"/>
          <w:szCs w:val="20"/>
        </w:rPr>
        <w:t>dures Manuals do not speak sp</w:t>
      </w:r>
      <w:r>
        <w:rPr>
          <w:rFonts w:ascii="Times New Roman" w:hAnsi="Times New Roman" w:cs="Times New Roman"/>
          <w:color w:val="000000"/>
          <w:sz w:val="20"/>
          <w:szCs w:val="20"/>
        </w:rPr>
        <w:t>e</w:t>
      </w:r>
      <w:r>
        <w:rPr>
          <w:rFonts w:ascii="Times New Roman" w:hAnsi="Times New Roman" w:cs="Times New Roman"/>
          <w:color w:val="000000"/>
          <w:sz w:val="20"/>
          <w:szCs w:val="20"/>
        </w:rPr>
        <w:t>cifically to utilization of pre-signed signature pages, they do specify the procedures for handling counsel requests for documents to be executed by FANDO staff, such as affidavits. The Procedures Manuals specify that requests</w:t>
      </w:r>
      <w:r>
        <w:rPr>
          <w:rFonts w:ascii="Times New Roman" w:hAnsi="Times New Roman" w:cs="Times New Roman"/>
          <w:color w:val="000000"/>
          <w:sz w:val="20"/>
          <w:szCs w:val="20"/>
        </w:rPr>
        <w:t xml:space="preserve"> are to be faxed or sent to a specific FANDO email address and that executed affidavits would be returned to counsel, typically in 2 to 3 days from request, following their review and execution by FANDO staff.</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Docket entry 74, ¶ 4. And, he frankly added t</w:t>
      </w:r>
      <w:r>
        <w:rPr>
          <w:rFonts w:ascii="Times New Roman" w:hAnsi="Times New Roman" w:cs="Times New Roman"/>
          <w:color w:val="000000"/>
          <w:sz w:val="20"/>
          <w:szCs w:val="20"/>
        </w:rPr>
        <w:t xml:space="preserve">hat FANDO personnel knew of the </w:t>
      </w:r>
      <w:r>
        <w:rPr>
          <w:rFonts w:ascii="Times New Roman" w:hAnsi="Times New Roman" w:cs="Times New Roman"/>
          <w:color w:val="000000"/>
          <w:sz w:val="20"/>
          <w:szCs w:val="20"/>
        </w:rPr>
        <w:t>“</w:t>
      </w:r>
      <w:r>
        <w:rPr>
          <w:rFonts w:ascii="Times New Roman" w:hAnsi="Times New Roman" w:cs="Times New Roman"/>
          <w:color w:val="000000"/>
          <w:sz w:val="20"/>
          <w:szCs w:val="20"/>
        </w:rPr>
        <w:t>New Jersey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r</w:t>
      </w:r>
      <w:r>
        <w:rPr>
          <w:rFonts w:ascii="Times New Roman" w:hAnsi="Times New Roman" w:cs="Times New Roman"/>
          <w:color w:val="000000"/>
          <w:sz w:val="20"/>
          <w:szCs w:val="20"/>
        </w:rPr>
        <w:t>e</w:t>
      </w:r>
      <w:r>
        <w:rPr>
          <w:rFonts w:ascii="Times New Roman" w:hAnsi="Times New Roman" w:cs="Times New Roman"/>
          <w:color w:val="000000"/>
          <w:sz w:val="20"/>
          <w:szCs w:val="20"/>
        </w:rPr>
        <w:t xml:space="preserve">quirement of affidavits or declarations in the stay relief process. Docket entry 74, ¶ 5, n. 2. Moreover,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[i]f an affidavit or certification is required by local counsel for a relief from stay motion, such a </w:t>
      </w:r>
      <w:r>
        <w:rPr>
          <w:rFonts w:ascii="Times New Roman" w:hAnsi="Times New Roman" w:cs="Times New Roman"/>
          <w:color w:val="000000"/>
          <w:sz w:val="20"/>
          <w:szCs w:val="20"/>
        </w:rPr>
        <w:t>document is prepared by local counsel and sent to FANDO. The affidavit or certification provided by local counsel is then reviewed for accuracy, completed and notarized by FANDO personnel, and overnighted to counsel generally within 48-72 hours of counsel'</w:t>
      </w:r>
      <w:r>
        <w:rPr>
          <w:rFonts w:ascii="Times New Roman" w:hAnsi="Times New Roman" w:cs="Times New Roman"/>
          <w:color w:val="000000"/>
          <w:sz w:val="20"/>
          <w:szCs w:val="20"/>
        </w:rPr>
        <w:t>s request.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Docket entry 74, ¶ 5.</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FANDO Vice President for Operations Dan Schmidt's declaration confirms the relevant portion of Zakula's statement and adds the following as to Amirah Sh</w:t>
      </w:r>
      <w:r>
        <w:rPr>
          <w:rFonts w:ascii="Times New Roman" w:hAnsi="Times New Roman" w:cs="Times New Roman"/>
          <w:color w:val="000000"/>
          <w:sz w:val="20"/>
          <w:szCs w:val="20"/>
        </w:rPr>
        <w:t>a</w:t>
      </w:r>
      <w:r>
        <w:rPr>
          <w:rFonts w:ascii="Times New Roman" w:hAnsi="Times New Roman" w:cs="Times New Roman"/>
          <w:color w:val="000000"/>
          <w:sz w:val="20"/>
          <w:szCs w:val="20"/>
        </w:rPr>
        <w:t>hied:</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Information provided to me indicates that the si</w:t>
      </w:r>
      <w:r>
        <w:rPr>
          <w:rFonts w:ascii="Times New Roman" w:hAnsi="Times New Roman" w:cs="Times New Roman"/>
          <w:color w:val="000000"/>
          <w:sz w:val="20"/>
          <w:szCs w:val="20"/>
        </w:rPr>
        <w:t>g</w:t>
      </w:r>
      <w:r>
        <w:rPr>
          <w:rFonts w:ascii="Times New Roman" w:hAnsi="Times New Roman" w:cs="Times New Roman"/>
          <w:color w:val="000000"/>
          <w:sz w:val="20"/>
          <w:szCs w:val="20"/>
        </w:rPr>
        <w:t>nature in co</w:t>
      </w:r>
      <w:r>
        <w:rPr>
          <w:rFonts w:ascii="Times New Roman" w:hAnsi="Times New Roman" w:cs="Times New Roman"/>
          <w:color w:val="000000"/>
          <w:sz w:val="20"/>
          <w:szCs w:val="20"/>
        </w:rPr>
        <w:t>nnection with the certification in que</w:t>
      </w:r>
      <w:r>
        <w:rPr>
          <w:rFonts w:ascii="Times New Roman" w:hAnsi="Times New Roman" w:cs="Times New Roman"/>
          <w:color w:val="000000"/>
          <w:sz w:val="20"/>
          <w:szCs w:val="20"/>
        </w:rPr>
        <w:t>s</w:t>
      </w:r>
      <w:r>
        <w:rPr>
          <w:rFonts w:ascii="Times New Roman" w:hAnsi="Times New Roman" w:cs="Times New Roman"/>
          <w:color w:val="000000"/>
          <w:sz w:val="20"/>
          <w:szCs w:val="20"/>
        </w:rPr>
        <w:t xml:space="preserve">tion in the Jenny Rivera case came from Amirah Shahied, a former employee in LOGS's Milwaukee, Wisconsin office assigned to work on Washington Mutual loans. A review of the records of First American confirms that Ms. </w:t>
      </w:r>
      <w:r>
        <w:rPr>
          <w:rFonts w:ascii="Times New Roman" w:hAnsi="Times New Roman" w:cs="Times New Roman"/>
          <w:color w:val="000000"/>
          <w:sz w:val="20"/>
          <w:szCs w:val="20"/>
        </w:rPr>
        <w:t>Shahied was never authorized to sign on behalf of Everhome. In fact, she would never have had the occasion to sign a declaration/affidavit for relief from stay motion filed on behalf of or in any other connection with Everhome.</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Docket entry 73, ¶ 8.</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Both</w:t>
      </w:r>
      <w:r>
        <w:rPr>
          <w:rFonts w:ascii="Times New Roman" w:hAnsi="Times New Roman" w:cs="Times New Roman"/>
          <w:color w:val="000000"/>
          <w:sz w:val="20"/>
          <w:szCs w:val="20"/>
        </w:rPr>
        <w:t xml:space="preserve"> Schmidt and Zakula emphasized that currently counsel is typically designated by the mortgagee (EverHome, e.g.)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Docket entry 73, ¶ 3 as to Schmidt), though Zakula states this in terms of a change from LOGS policy (</w:t>
      </w:r>
      <w:r>
        <w:rPr>
          <w:rFonts w:ascii="Times New Roman" w:hAnsi="Times New Roman" w:cs="Times New Roman"/>
          <w:color w:val="000000"/>
          <w:sz w:val="20"/>
          <w:szCs w:val="20"/>
        </w:rPr>
        <w:t>“</w:t>
      </w:r>
      <w:r>
        <w:rPr>
          <w:rFonts w:ascii="Times New Roman" w:hAnsi="Times New Roman" w:cs="Times New Roman"/>
          <w:color w:val="000000"/>
          <w:sz w:val="20"/>
          <w:szCs w:val="20"/>
        </w:rPr>
        <w:t>[i]n connection with FANDO's assumpt</w:t>
      </w:r>
      <w:r>
        <w:rPr>
          <w:rFonts w:ascii="Times New Roman" w:hAnsi="Times New Roman" w:cs="Times New Roman"/>
          <w:color w:val="000000"/>
          <w:sz w:val="20"/>
          <w:szCs w:val="20"/>
        </w:rPr>
        <w:t xml:space="preserve">ion of the LOGS </w:t>
      </w:r>
      <w:r>
        <w:rPr>
          <w:rFonts w:ascii="Times New Roman" w:hAnsi="Times New Roman" w:cs="Times New Roman"/>
          <w:b/>
          <w:bCs/>
          <w:color w:val="000000"/>
          <w:sz w:val="20"/>
          <w:szCs w:val="20"/>
        </w:rPr>
        <w:t>*450</w:t>
      </w:r>
      <w:r>
        <w:rPr>
          <w:rFonts w:ascii="Times New Roman" w:hAnsi="Times New Roman" w:cs="Times New Roman"/>
          <w:color w:val="000000"/>
          <w:sz w:val="20"/>
          <w:szCs w:val="20"/>
        </w:rPr>
        <w:t xml:space="preserve"> default se</w:t>
      </w:r>
      <w:r>
        <w:rPr>
          <w:rFonts w:ascii="Times New Roman" w:hAnsi="Times New Roman" w:cs="Times New Roman"/>
          <w:color w:val="000000"/>
          <w:sz w:val="20"/>
          <w:szCs w:val="20"/>
        </w:rPr>
        <w:t>r</w:t>
      </w:r>
      <w:r>
        <w:rPr>
          <w:rFonts w:ascii="Times New Roman" w:hAnsi="Times New Roman" w:cs="Times New Roman"/>
          <w:color w:val="000000"/>
          <w:sz w:val="20"/>
          <w:szCs w:val="20"/>
        </w:rPr>
        <w:lastRenderedPageBreak/>
        <w:t>vicing, effective June 4, 2004, FANDO's policy of having its clients choose their counsel for legal matters became affective [sic]</w:t>
      </w:r>
      <w:r>
        <w:rPr>
          <w:rFonts w:ascii="Times New Roman" w:hAnsi="Times New Roman" w:cs="Times New Roman"/>
          <w:color w:val="000000"/>
          <w:sz w:val="20"/>
          <w:szCs w:val="20"/>
        </w:rPr>
        <w:t>”</w:t>
      </w:r>
      <w:r>
        <w:rPr>
          <w:rFonts w:ascii="Times New Roman" w:hAnsi="Times New Roman" w:cs="Times New Roman"/>
          <w:color w:val="000000"/>
          <w:sz w:val="20"/>
          <w:szCs w:val="20"/>
        </w:rPr>
        <w:t>) (Docket entry 74, ¶ 6).</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The third FANDO declarant, Dondrea Lomas, was the actual processor in the subject Rivera default applic</w:t>
      </w:r>
      <w:r>
        <w:rPr>
          <w:rFonts w:ascii="Times New Roman" w:hAnsi="Times New Roman" w:cs="Times New Roman"/>
          <w:color w:val="000000"/>
          <w:sz w:val="20"/>
          <w:szCs w:val="20"/>
        </w:rPr>
        <w:t>a</w:t>
      </w:r>
      <w:r>
        <w:rPr>
          <w:rFonts w:ascii="Times New Roman" w:hAnsi="Times New Roman" w:cs="Times New Roman"/>
          <w:color w:val="000000"/>
          <w:sz w:val="20"/>
          <w:szCs w:val="20"/>
        </w:rPr>
        <w:t>tion. She plainly stated:</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With respect to FANDO's general procedures, if an affidavit or other declaration was transmitted to FANDO for completion, I w</w:t>
      </w:r>
      <w:r>
        <w:rPr>
          <w:rFonts w:ascii="Times New Roman" w:hAnsi="Times New Roman" w:cs="Times New Roman"/>
          <w:color w:val="000000"/>
          <w:sz w:val="20"/>
          <w:szCs w:val="20"/>
        </w:rPr>
        <w:t xml:space="preserve">as not responsible for that. When I received the request from the law firm, I forwarded the request to Pablo Valdivieso. Mr. Valdivieso in turn, processes the document to be executed and gives it to another employee at FANDO who is an authorized signatory </w:t>
      </w:r>
      <w:r>
        <w:rPr>
          <w:rFonts w:ascii="Times New Roman" w:hAnsi="Times New Roman" w:cs="Times New Roman"/>
          <w:color w:val="000000"/>
          <w:sz w:val="20"/>
          <w:szCs w:val="20"/>
        </w:rPr>
        <w:t>for Eve</w:t>
      </w:r>
      <w:r>
        <w:rPr>
          <w:rFonts w:ascii="Times New Roman" w:hAnsi="Times New Roman" w:cs="Times New Roman"/>
          <w:color w:val="000000"/>
          <w:sz w:val="20"/>
          <w:szCs w:val="20"/>
        </w:rPr>
        <w:t>r</w:t>
      </w:r>
      <w:r>
        <w:rPr>
          <w:rFonts w:ascii="Times New Roman" w:hAnsi="Times New Roman" w:cs="Times New Roman"/>
          <w:color w:val="000000"/>
          <w:sz w:val="20"/>
          <w:szCs w:val="20"/>
        </w:rPr>
        <w:t xml:space="preserve">home for review and execution. I have no record of a request by the </w:t>
      </w:r>
      <w:r>
        <w:rPr>
          <w:rFonts w:ascii="Times New Roman" w:hAnsi="Times New Roman" w:cs="Times New Roman"/>
          <w:b/>
          <w:bCs/>
          <w:color w:val="000000"/>
          <w:sz w:val="20"/>
          <w:szCs w:val="20"/>
        </w:rPr>
        <w:t>Shapiro</w:t>
      </w:r>
      <w:r>
        <w:rPr>
          <w:rFonts w:ascii="Times New Roman" w:hAnsi="Times New Roman" w:cs="Times New Roman"/>
          <w:color w:val="000000"/>
          <w:sz w:val="20"/>
          <w:szCs w:val="20"/>
        </w:rPr>
        <w:t xml:space="preserve"> and </w:t>
      </w:r>
      <w:r>
        <w:rPr>
          <w:rFonts w:ascii="Times New Roman" w:hAnsi="Times New Roman" w:cs="Times New Roman"/>
          <w:b/>
          <w:bCs/>
          <w:color w:val="000000"/>
          <w:sz w:val="20"/>
          <w:szCs w:val="20"/>
        </w:rPr>
        <w:t>Diaz</w:t>
      </w:r>
      <w:r>
        <w:rPr>
          <w:rFonts w:ascii="Times New Roman" w:hAnsi="Times New Roman" w:cs="Times New Roman"/>
          <w:color w:val="000000"/>
          <w:sz w:val="20"/>
          <w:szCs w:val="20"/>
        </w:rPr>
        <w:t xml:space="preserve"> firm to have an affidavit or certification completed in the Rivera case.</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Docket entry 69, ¶ 7.</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EverHome's Assistant Vice President Alisa Haffke's Affidavit went directly to the Rivera payment dispute.</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EverHome cannot state definitively at this time that the information contained in the Certification of Amirah Shahied filed on August 9, 2005[sic] in</w:t>
      </w:r>
      <w:r>
        <w:rPr>
          <w:rFonts w:ascii="Times New Roman" w:hAnsi="Times New Roman" w:cs="Times New Roman"/>
          <w:color w:val="000000"/>
          <w:sz w:val="20"/>
          <w:szCs w:val="20"/>
        </w:rPr>
        <w:t xml:space="preserve"> this case is correct because EverHome's efforts (as well as those of FANDO and </w:t>
      </w:r>
      <w:r>
        <w:rPr>
          <w:rFonts w:ascii="Times New Roman" w:hAnsi="Times New Roman" w:cs="Times New Roman"/>
          <w:b/>
          <w:bCs/>
          <w:color w:val="000000"/>
          <w:sz w:val="20"/>
          <w:szCs w:val="20"/>
        </w:rPr>
        <w:t>Shapiro</w:t>
      </w:r>
      <w:r>
        <w:rPr>
          <w:rFonts w:ascii="Times New Roman" w:hAnsi="Times New Roman" w:cs="Times New Roman"/>
          <w:color w:val="000000"/>
          <w:sz w:val="20"/>
          <w:szCs w:val="20"/>
        </w:rPr>
        <w:t xml:space="preserve"> &amp; </w:t>
      </w:r>
      <w:r>
        <w:rPr>
          <w:rFonts w:ascii="Times New Roman" w:hAnsi="Times New Roman" w:cs="Times New Roman"/>
          <w:b/>
          <w:bCs/>
          <w:color w:val="000000"/>
          <w:sz w:val="20"/>
          <w:szCs w:val="20"/>
        </w:rPr>
        <w:t>Diaz</w:t>
      </w:r>
      <w:r>
        <w:rPr>
          <w:rFonts w:ascii="Times New Roman" w:hAnsi="Times New Roman" w:cs="Times New Roman"/>
          <w:color w:val="000000"/>
          <w:sz w:val="20"/>
          <w:szCs w:val="20"/>
        </w:rPr>
        <w:t>) to r</w:t>
      </w:r>
      <w:r>
        <w:rPr>
          <w:rFonts w:ascii="Times New Roman" w:hAnsi="Times New Roman" w:cs="Times New Roman"/>
          <w:color w:val="000000"/>
          <w:sz w:val="20"/>
          <w:szCs w:val="20"/>
        </w:rPr>
        <w:t>e</w:t>
      </w:r>
      <w:r>
        <w:rPr>
          <w:rFonts w:ascii="Times New Roman" w:hAnsi="Times New Roman" w:cs="Times New Roman"/>
          <w:color w:val="000000"/>
          <w:sz w:val="20"/>
          <w:szCs w:val="20"/>
        </w:rPr>
        <w:t>concile its records with Ms. Rivera's payment i</w:t>
      </w:r>
      <w:r>
        <w:rPr>
          <w:rFonts w:ascii="Times New Roman" w:hAnsi="Times New Roman" w:cs="Times New Roman"/>
          <w:color w:val="000000"/>
          <w:sz w:val="20"/>
          <w:szCs w:val="20"/>
        </w:rPr>
        <w:t>n</w:t>
      </w:r>
      <w:r>
        <w:rPr>
          <w:rFonts w:ascii="Times New Roman" w:hAnsi="Times New Roman" w:cs="Times New Roman"/>
          <w:color w:val="000000"/>
          <w:sz w:val="20"/>
          <w:szCs w:val="20"/>
        </w:rPr>
        <w:t>formation is continuing.</w:t>
      </w:r>
      <w:hyperlink w:anchor="Document1zzB017172009293290" w:history="1">
        <w:r>
          <w:rPr>
            <w:rFonts w:ascii="Times New Roman" w:hAnsi="Times New Roman" w:cs="Times New Roman"/>
            <w:color w:val="0000FF"/>
            <w:sz w:val="20"/>
            <w:szCs w:val="20"/>
            <w:u w:val="single"/>
            <w:vertAlign w:val="superscript"/>
          </w:rPr>
          <w:t>FN17</w:t>
        </w:r>
      </w:hyperlink>
      <w:bookmarkStart w:id="63" w:name="Document1zzF017172009293290"/>
      <w:bookmarkEnd w:id="63"/>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17172009293290" w:history="1">
        <w:r>
          <w:rPr>
            <w:rFonts w:ascii="Times New Roman" w:hAnsi="Times New Roman" w:cs="Times New Roman"/>
            <w:color w:val="0000FF"/>
            <w:sz w:val="20"/>
            <w:szCs w:val="20"/>
            <w:u w:val="single"/>
          </w:rPr>
          <w:t>FN17.</w:t>
        </w:r>
      </w:hyperlink>
      <w:bookmarkStart w:id="64" w:name="Document1zzB017172009293290"/>
      <w:bookmarkEnd w:id="64"/>
      <w:r>
        <w:rPr>
          <w:rFonts w:ascii="Times New Roman" w:hAnsi="Times New Roman" w:cs="Times New Roman"/>
          <w:color w:val="000000"/>
          <w:sz w:val="20"/>
          <w:szCs w:val="20"/>
        </w:rPr>
        <w:t xml:space="preserve"> The S &amp; D submission of the pu</w:t>
      </w:r>
      <w:r>
        <w:rPr>
          <w:rFonts w:ascii="Times New Roman" w:hAnsi="Times New Roman" w:cs="Times New Roman"/>
          <w:color w:val="000000"/>
          <w:sz w:val="20"/>
          <w:szCs w:val="20"/>
        </w:rPr>
        <w:t>r</w:t>
      </w:r>
      <w:r>
        <w:rPr>
          <w:rFonts w:ascii="Times New Roman" w:hAnsi="Times New Roman" w:cs="Times New Roman"/>
          <w:color w:val="000000"/>
          <w:sz w:val="20"/>
          <w:szCs w:val="20"/>
        </w:rPr>
        <w:t>ported Shahied certification of August 2005, cryptically asserted that Ms. Rivera was d</w:t>
      </w:r>
      <w:r>
        <w:rPr>
          <w:rFonts w:ascii="Times New Roman" w:hAnsi="Times New Roman" w:cs="Times New Roman"/>
          <w:color w:val="000000"/>
          <w:sz w:val="20"/>
          <w:szCs w:val="20"/>
        </w:rPr>
        <w:t>e</w:t>
      </w:r>
      <w:r>
        <w:rPr>
          <w:rFonts w:ascii="Times New Roman" w:hAnsi="Times New Roman" w:cs="Times New Roman"/>
          <w:color w:val="000000"/>
          <w:sz w:val="20"/>
          <w:szCs w:val="20"/>
        </w:rPr>
        <w:t>linquent f</w:t>
      </w:r>
      <w:r>
        <w:rPr>
          <w:rFonts w:ascii="Times New Roman" w:hAnsi="Times New Roman" w:cs="Times New Roman"/>
          <w:color w:val="000000"/>
          <w:sz w:val="20"/>
          <w:szCs w:val="20"/>
        </w:rPr>
        <w:t xml:space="preserve">or </w:t>
      </w:r>
      <w:r>
        <w:rPr>
          <w:rFonts w:ascii="Times New Roman" w:hAnsi="Times New Roman" w:cs="Times New Roman"/>
          <w:i/>
          <w:iCs/>
          <w:color w:val="000000"/>
          <w:sz w:val="20"/>
          <w:szCs w:val="20"/>
        </w:rPr>
        <w:t>ten payments due</w:t>
      </w:r>
      <w:r>
        <w:rPr>
          <w:rFonts w:ascii="Times New Roman" w:hAnsi="Times New Roman" w:cs="Times New Roman"/>
          <w:color w:val="000000"/>
          <w:sz w:val="20"/>
          <w:szCs w:val="20"/>
        </w:rPr>
        <w:t xml:space="preserve"> in the 11/1/04 to 8/1/05 period.</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Docket entry 68, ¶ 3.</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Payment reconciliation problems, territory familiar to bankruptcy courts, are explained by Haffke. Ms. R</w:t>
      </w:r>
      <w:r>
        <w:rPr>
          <w:rFonts w:ascii="Times New Roman" w:hAnsi="Times New Roman" w:cs="Times New Roman"/>
          <w:color w:val="000000"/>
          <w:sz w:val="20"/>
          <w:szCs w:val="20"/>
        </w:rPr>
        <w:t>i</w:t>
      </w:r>
      <w:r>
        <w:rPr>
          <w:rFonts w:ascii="Times New Roman" w:hAnsi="Times New Roman" w:cs="Times New Roman"/>
          <w:color w:val="000000"/>
          <w:sz w:val="20"/>
          <w:szCs w:val="20"/>
        </w:rPr>
        <w:t xml:space="preserve">vera </w:t>
      </w:r>
      <w:r>
        <w:rPr>
          <w:rFonts w:ascii="Times New Roman" w:hAnsi="Times New Roman" w:cs="Times New Roman"/>
          <w:color w:val="000000"/>
          <w:sz w:val="20"/>
          <w:szCs w:val="20"/>
        </w:rPr>
        <w:t>“</w:t>
      </w:r>
      <w:r>
        <w:rPr>
          <w:rFonts w:ascii="Times New Roman" w:hAnsi="Times New Roman" w:cs="Times New Roman"/>
          <w:color w:val="000000"/>
          <w:sz w:val="20"/>
          <w:szCs w:val="20"/>
        </w:rPr>
        <w:t>has experienced difficulty in obtaining payment information from her</w:t>
      </w:r>
      <w:r>
        <w:rPr>
          <w:rFonts w:ascii="Times New Roman" w:hAnsi="Times New Roman" w:cs="Times New Roman"/>
          <w:color w:val="000000"/>
          <w:sz w:val="20"/>
          <w:szCs w:val="20"/>
        </w:rPr>
        <w:t xml:space="preserve"> bank due to her bank's merger, destroyed records, returned payments and other ma</w:t>
      </w:r>
      <w:r>
        <w:rPr>
          <w:rFonts w:ascii="Times New Roman" w:hAnsi="Times New Roman" w:cs="Times New Roman"/>
          <w:color w:val="000000"/>
          <w:sz w:val="20"/>
          <w:szCs w:val="20"/>
        </w:rPr>
        <w:t>t</w:t>
      </w:r>
      <w:r>
        <w:rPr>
          <w:rFonts w:ascii="Times New Roman" w:hAnsi="Times New Roman" w:cs="Times New Roman"/>
          <w:color w:val="000000"/>
          <w:sz w:val="20"/>
          <w:szCs w:val="20"/>
        </w:rPr>
        <w:t>ters.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Docket entry 68, ¶ 4. In addition, Ms. Haffke pointed out other difficulties.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This mortgage was made in the names of Antonio Sanchez, Jenny Rivera </w:t>
      </w:r>
      <w:r>
        <w:rPr>
          <w:rFonts w:ascii="Times New Roman" w:hAnsi="Times New Roman" w:cs="Times New Roman"/>
          <w:color w:val="000000"/>
          <w:sz w:val="20"/>
          <w:szCs w:val="20"/>
        </w:rPr>
        <w:lastRenderedPageBreak/>
        <w:t>and Edwin Negron,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generating record-keeping under the Sanchez name; Sanchez filed a Chapter 7 ban</w:t>
      </w:r>
      <w:r>
        <w:rPr>
          <w:rFonts w:ascii="Times New Roman" w:hAnsi="Times New Roman" w:cs="Times New Roman"/>
          <w:color w:val="000000"/>
          <w:sz w:val="20"/>
          <w:szCs w:val="20"/>
        </w:rPr>
        <w:t>k</w:t>
      </w:r>
      <w:r>
        <w:rPr>
          <w:rFonts w:ascii="Times New Roman" w:hAnsi="Times New Roman" w:cs="Times New Roman"/>
          <w:color w:val="000000"/>
          <w:sz w:val="20"/>
          <w:szCs w:val="20"/>
        </w:rPr>
        <w:t xml:space="preserve">ruptcy case four days after Ms. Rivera's 2001 filing, so that </w:t>
      </w:r>
      <w:r>
        <w:rPr>
          <w:rFonts w:ascii="Times New Roman" w:hAnsi="Times New Roman" w:cs="Times New Roman"/>
          <w:color w:val="000000"/>
          <w:sz w:val="20"/>
          <w:szCs w:val="20"/>
        </w:rPr>
        <w:t>“</w:t>
      </w:r>
      <w:r>
        <w:rPr>
          <w:rFonts w:ascii="Times New Roman" w:hAnsi="Times New Roman" w:cs="Times New Roman"/>
          <w:color w:val="000000"/>
          <w:sz w:val="20"/>
          <w:szCs w:val="20"/>
        </w:rPr>
        <w:t>[t]hese separate proceedings created confusion,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including refusal to accept partial payments from Ms. Rivera; an</w:t>
      </w:r>
      <w:r>
        <w:rPr>
          <w:rFonts w:ascii="Times New Roman" w:hAnsi="Times New Roman" w:cs="Times New Roman"/>
          <w:color w:val="000000"/>
          <w:sz w:val="20"/>
          <w:szCs w:val="20"/>
        </w:rPr>
        <w:t xml:space="preserve">d, Ms. Rivera used wire transfers to pay which might have been </w:t>
      </w:r>
      <w:r>
        <w:rPr>
          <w:rFonts w:ascii="Times New Roman" w:hAnsi="Times New Roman" w:cs="Times New Roman"/>
          <w:color w:val="000000"/>
          <w:sz w:val="20"/>
          <w:szCs w:val="20"/>
        </w:rPr>
        <w:t>“</w:t>
      </w:r>
      <w:r>
        <w:rPr>
          <w:rFonts w:ascii="Times New Roman" w:hAnsi="Times New Roman" w:cs="Times New Roman"/>
          <w:color w:val="000000"/>
          <w:sz w:val="20"/>
          <w:szCs w:val="20"/>
        </w:rPr>
        <w:t>debited against Ms. Rivera's bank account at Fleet, but not forwarded to Eve</w:t>
      </w:r>
      <w:r>
        <w:rPr>
          <w:rFonts w:ascii="Times New Roman" w:hAnsi="Times New Roman" w:cs="Times New Roman"/>
          <w:color w:val="000000"/>
          <w:sz w:val="20"/>
          <w:szCs w:val="20"/>
        </w:rPr>
        <w:t>r</w:t>
      </w:r>
      <w:r>
        <w:rPr>
          <w:rFonts w:ascii="Times New Roman" w:hAnsi="Times New Roman" w:cs="Times New Roman"/>
          <w:color w:val="000000"/>
          <w:sz w:val="20"/>
          <w:szCs w:val="20"/>
        </w:rPr>
        <w:t>home.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Docket entry 68, ¶ 5. Ms. Haffke's description of the bookkeeping morass is consistent with Ms. Rivera's cou</w:t>
      </w:r>
      <w:r>
        <w:rPr>
          <w:rFonts w:ascii="Times New Roman" w:hAnsi="Times New Roman" w:cs="Times New Roman"/>
          <w:color w:val="000000"/>
          <w:sz w:val="20"/>
          <w:szCs w:val="20"/>
        </w:rPr>
        <w:t>nsel's report to the court of November 10, 2005 (Docket entry 62). Counsel indicated that four payments were caught up in a revolving process. The installments were initially remitted to EverHome, but returned (</w:t>
      </w:r>
      <w:r>
        <w:rPr>
          <w:rFonts w:ascii="Times New Roman" w:hAnsi="Times New Roman" w:cs="Times New Roman"/>
          <w:color w:val="000000"/>
          <w:sz w:val="20"/>
          <w:szCs w:val="20"/>
        </w:rPr>
        <w:t>“</w:t>
      </w:r>
      <w:r>
        <w:rPr>
          <w:rFonts w:ascii="Times New Roman" w:hAnsi="Times New Roman" w:cs="Times New Roman"/>
          <w:color w:val="000000"/>
          <w:sz w:val="20"/>
          <w:szCs w:val="20"/>
        </w:rPr>
        <w:t>[y]ou have remitted an amount less than tota</w:t>
      </w:r>
      <w:r>
        <w:rPr>
          <w:rFonts w:ascii="Times New Roman" w:hAnsi="Times New Roman" w:cs="Times New Roman"/>
          <w:color w:val="000000"/>
          <w:sz w:val="20"/>
          <w:szCs w:val="20"/>
        </w:rPr>
        <w:t>l due on your account, without prior arrangement to do so</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Three of the returns were in the form of </w:t>
      </w:r>
      <w:r>
        <w:rPr>
          <w:rFonts w:ascii="Times New Roman" w:hAnsi="Times New Roman" w:cs="Times New Roman"/>
          <w:i/>
          <w:iCs/>
          <w:color w:val="000000"/>
          <w:sz w:val="20"/>
          <w:szCs w:val="20"/>
        </w:rPr>
        <w:t>EverHome</w:t>
      </w:r>
      <w:r>
        <w:rPr>
          <w:rFonts w:ascii="Times New Roman" w:hAnsi="Times New Roman" w:cs="Times New Roman"/>
          <w:color w:val="000000"/>
          <w:sz w:val="20"/>
          <w:szCs w:val="20"/>
        </w:rPr>
        <w:t>-issued checks, which were then said to have been both endorsed to and resubmitted to EverHome. The fourth resubmitted item was a Fleet Official c</w:t>
      </w:r>
      <w:r>
        <w:rPr>
          <w:rFonts w:ascii="Times New Roman" w:hAnsi="Times New Roman" w:cs="Times New Roman"/>
          <w:color w:val="000000"/>
          <w:sz w:val="20"/>
          <w:szCs w:val="20"/>
        </w:rPr>
        <w:t>heck. (Copies of the four resubmitted items were provided to the court by Ms. Rivera's counsel.)</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Among its responses to growing mortg</w:t>
      </w:r>
      <w:r>
        <w:rPr>
          <w:rFonts w:ascii="Times New Roman" w:hAnsi="Times New Roman" w:cs="Times New Roman"/>
          <w:color w:val="000000"/>
          <w:sz w:val="20"/>
          <w:szCs w:val="20"/>
        </w:rPr>
        <w:t>a</w:t>
      </w:r>
      <w:r>
        <w:rPr>
          <w:rFonts w:ascii="Times New Roman" w:hAnsi="Times New Roman" w:cs="Times New Roman"/>
          <w:color w:val="000000"/>
          <w:sz w:val="20"/>
          <w:szCs w:val="20"/>
        </w:rPr>
        <w:t xml:space="preserve">gee-mortgagor payment reconciliation disputes, and during the period in which payments were being bounced back and forth </w:t>
      </w:r>
      <w:r>
        <w:rPr>
          <w:rFonts w:ascii="Times New Roman" w:hAnsi="Times New Roman" w:cs="Times New Roman"/>
          <w:color w:val="000000"/>
          <w:sz w:val="20"/>
          <w:szCs w:val="20"/>
        </w:rPr>
        <w:t>between EverHome and Ms. Rivera, this court issued its General Order of Jan</w:t>
      </w:r>
      <w:r>
        <w:rPr>
          <w:rFonts w:ascii="Times New Roman" w:hAnsi="Times New Roman" w:cs="Times New Roman"/>
          <w:color w:val="000000"/>
          <w:sz w:val="20"/>
          <w:szCs w:val="20"/>
        </w:rPr>
        <w:t>u</w:t>
      </w:r>
      <w:r>
        <w:rPr>
          <w:rFonts w:ascii="Times New Roman" w:hAnsi="Times New Roman" w:cs="Times New Roman"/>
          <w:color w:val="000000"/>
          <w:sz w:val="20"/>
          <w:szCs w:val="20"/>
        </w:rPr>
        <w:t>ary</w:t>
      </w:r>
      <w:r>
        <w:rPr>
          <w:rFonts w:ascii="Times New Roman" w:hAnsi="Times New Roman" w:cs="Times New Roman"/>
          <w:b/>
          <w:bCs/>
          <w:color w:val="000000"/>
          <w:sz w:val="20"/>
          <w:szCs w:val="20"/>
        </w:rPr>
        <w:t>*451</w:t>
      </w:r>
      <w:r>
        <w:rPr>
          <w:rFonts w:ascii="Times New Roman" w:hAnsi="Times New Roman" w:cs="Times New Roman"/>
          <w:color w:val="000000"/>
          <w:sz w:val="20"/>
          <w:szCs w:val="20"/>
        </w:rPr>
        <w:t xml:space="preserve"> 4, 2005 which provides at ¶ 5, the following:</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Secured creditors shall be required to accept de</w:t>
      </w:r>
      <w:r>
        <w:rPr>
          <w:rFonts w:ascii="Times New Roman" w:hAnsi="Times New Roman" w:cs="Times New Roman"/>
          <w:color w:val="000000"/>
          <w:sz w:val="20"/>
          <w:szCs w:val="20"/>
        </w:rPr>
        <w:t>b</w:t>
      </w:r>
      <w:r>
        <w:rPr>
          <w:rFonts w:ascii="Times New Roman" w:hAnsi="Times New Roman" w:cs="Times New Roman"/>
          <w:color w:val="000000"/>
          <w:sz w:val="20"/>
          <w:szCs w:val="20"/>
        </w:rPr>
        <w:t>tors' post petition payments, and to apply those payments to debtors' accoun</w:t>
      </w:r>
      <w:r>
        <w:rPr>
          <w:rFonts w:ascii="Times New Roman" w:hAnsi="Times New Roman" w:cs="Times New Roman"/>
          <w:color w:val="000000"/>
          <w:sz w:val="20"/>
          <w:szCs w:val="20"/>
        </w:rPr>
        <w:t>ts; any such acceptance shall be without any prejudice to, waiver of, or e</w:t>
      </w:r>
      <w:r>
        <w:rPr>
          <w:rFonts w:ascii="Times New Roman" w:hAnsi="Times New Roman" w:cs="Times New Roman"/>
          <w:color w:val="000000"/>
          <w:sz w:val="20"/>
          <w:szCs w:val="20"/>
        </w:rPr>
        <w:t>s</w:t>
      </w:r>
      <w:r>
        <w:rPr>
          <w:rFonts w:ascii="Times New Roman" w:hAnsi="Times New Roman" w:cs="Times New Roman"/>
          <w:color w:val="000000"/>
          <w:sz w:val="20"/>
          <w:szCs w:val="20"/>
        </w:rPr>
        <w:t>toppel as to the position of secured creditors in disputes with debtors, including payment and a</w:t>
      </w:r>
      <w:r>
        <w:rPr>
          <w:rFonts w:ascii="Times New Roman" w:hAnsi="Times New Roman" w:cs="Times New Roman"/>
          <w:color w:val="000000"/>
          <w:sz w:val="20"/>
          <w:szCs w:val="20"/>
        </w:rPr>
        <w:t>c</w:t>
      </w:r>
      <w:r>
        <w:rPr>
          <w:rFonts w:ascii="Times New Roman" w:hAnsi="Times New Roman" w:cs="Times New Roman"/>
          <w:color w:val="000000"/>
          <w:sz w:val="20"/>
          <w:szCs w:val="20"/>
        </w:rPr>
        <w:t>counting disputes.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sz w:val="20"/>
          <w:szCs w:val="20"/>
        </w:rPr>
        <w:t>See also</w:t>
      </w:r>
      <w:r>
        <w:rPr>
          <w:rFonts w:ascii="Times New Roman" w:hAnsi="Times New Roman" w:cs="Times New Roman"/>
          <w:color w:val="000000"/>
          <w:sz w:val="20"/>
          <w:szCs w:val="20"/>
        </w:rPr>
        <w:t xml:space="preserve"> </w:t>
      </w:r>
      <w:hyperlink r:id="rId168" w:history="1">
        <w:r>
          <w:rPr>
            <w:rFonts w:ascii="Times New Roman" w:hAnsi="Times New Roman" w:cs="Times New Roman"/>
            <w:color w:val="0000FF"/>
            <w:sz w:val="20"/>
            <w:szCs w:val="20"/>
            <w:u w:val="single"/>
          </w:rPr>
          <w:t>D.N.J. LBR 4001-1</w:t>
        </w:r>
      </w:hyperlink>
      <w:r>
        <w:rPr>
          <w:rFonts w:ascii="Times New Roman" w:hAnsi="Times New Roman" w:cs="Times New Roman"/>
          <w:color w:val="000000"/>
          <w:sz w:val="20"/>
          <w:szCs w:val="20"/>
        </w:rPr>
        <w:t xml:space="preserve"> (2005 Comment).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Given the long delay in recovering the Rivera bank records, the court excused Ms. Rivera's counsel fro</w:t>
      </w:r>
      <w:r>
        <w:rPr>
          <w:rFonts w:ascii="Times New Roman" w:hAnsi="Times New Roman" w:cs="Times New Roman"/>
          <w:color w:val="000000"/>
          <w:sz w:val="20"/>
          <w:szCs w:val="20"/>
        </w:rPr>
        <w:t>m the scheduled December 14 hearing. The Riv</w:t>
      </w:r>
      <w:r>
        <w:rPr>
          <w:rFonts w:ascii="Times New Roman" w:hAnsi="Times New Roman" w:cs="Times New Roman"/>
          <w:color w:val="000000"/>
          <w:sz w:val="20"/>
          <w:szCs w:val="20"/>
        </w:rPr>
        <w:t>e</w:t>
      </w:r>
      <w:r>
        <w:rPr>
          <w:rFonts w:ascii="Times New Roman" w:hAnsi="Times New Roman" w:cs="Times New Roman"/>
          <w:color w:val="000000"/>
          <w:sz w:val="20"/>
          <w:szCs w:val="20"/>
        </w:rPr>
        <w:t>ra-EverHome stay relief dispute was thus deferred.</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i/>
          <w:iCs/>
          <w:color w:val="000000"/>
          <w:sz w:val="20"/>
          <w:szCs w:val="20"/>
        </w:rPr>
        <w:t>The December 14, 2005 Hearing.</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The hearing began with the testimony of Mr. </w:t>
      </w:r>
      <w:r>
        <w:rPr>
          <w:rFonts w:ascii="Times New Roman" w:hAnsi="Times New Roman" w:cs="Times New Roman"/>
          <w:b/>
          <w:bCs/>
          <w:color w:val="000000"/>
          <w:sz w:val="20"/>
          <w:szCs w:val="20"/>
        </w:rPr>
        <w:t>Shapiro</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See generally</w:t>
      </w:r>
      <w:r>
        <w:rPr>
          <w:rFonts w:ascii="Times New Roman" w:hAnsi="Times New Roman" w:cs="Times New Roman"/>
          <w:color w:val="000000"/>
          <w:sz w:val="20"/>
          <w:szCs w:val="20"/>
        </w:rPr>
        <w:t xml:space="preserve"> transcript of 12/14/05 (Docket entry 85), hereinafter </w:t>
      </w:r>
      <w:r>
        <w:rPr>
          <w:rFonts w:ascii="Times New Roman" w:hAnsi="Times New Roman" w:cs="Times New Roman"/>
          <w:color w:val="000000"/>
          <w:sz w:val="20"/>
          <w:szCs w:val="20"/>
        </w:rPr>
        <w:t>“</w:t>
      </w:r>
      <w:r>
        <w:rPr>
          <w:rFonts w:ascii="Times New Roman" w:hAnsi="Times New Roman" w:cs="Times New Roman"/>
          <w:color w:val="000000"/>
          <w:sz w:val="20"/>
          <w:szCs w:val="20"/>
        </w:rPr>
        <w:t>Tr. III.</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He confirmed the general stru</w:t>
      </w:r>
      <w:r>
        <w:rPr>
          <w:rFonts w:ascii="Times New Roman" w:hAnsi="Times New Roman" w:cs="Times New Roman"/>
          <w:color w:val="000000"/>
          <w:sz w:val="20"/>
          <w:szCs w:val="20"/>
        </w:rPr>
        <w:t>c</w:t>
      </w:r>
      <w:r>
        <w:rPr>
          <w:rFonts w:ascii="Times New Roman" w:hAnsi="Times New Roman" w:cs="Times New Roman"/>
          <w:color w:val="000000"/>
          <w:sz w:val="20"/>
          <w:szCs w:val="20"/>
        </w:rPr>
        <w:t>ture of the LOGS network of lawyers, LOGS' oper</w:t>
      </w:r>
      <w:r>
        <w:rPr>
          <w:rFonts w:ascii="Times New Roman" w:hAnsi="Times New Roman" w:cs="Times New Roman"/>
          <w:color w:val="000000"/>
          <w:sz w:val="20"/>
          <w:szCs w:val="20"/>
        </w:rPr>
        <w:t>a</w:t>
      </w:r>
      <w:r>
        <w:rPr>
          <w:rFonts w:ascii="Times New Roman" w:hAnsi="Times New Roman" w:cs="Times New Roman"/>
          <w:color w:val="000000"/>
          <w:sz w:val="20"/>
          <w:szCs w:val="20"/>
        </w:rPr>
        <w:lastRenderedPageBreak/>
        <w:t xml:space="preserve">tion and its 2004 sale to FANDO. He also noted that he met Mr. </w:t>
      </w:r>
      <w:r>
        <w:rPr>
          <w:rFonts w:ascii="Times New Roman" w:hAnsi="Times New Roman" w:cs="Times New Roman"/>
          <w:b/>
          <w:bCs/>
          <w:color w:val="000000"/>
          <w:sz w:val="20"/>
          <w:szCs w:val="20"/>
        </w:rPr>
        <w:t>Diaz</w:t>
      </w:r>
      <w:r>
        <w:rPr>
          <w:rFonts w:ascii="Times New Roman" w:hAnsi="Times New Roman" w:cs="Times New Roman"/>
          <w:color w:val="000000"/>
          <w:sz w:val="20"/>
          <w:szCs w:val="20"/>
        </w:rPr>
        <w:t xml:space="preserve">, for the first time, the morning of the hearing and that he </w:t>
      </w:r>
      <w:r>
        <w:rPr>
          <w:rFonts w:ascii="Times New Roman" w:hAnsi="Times New Roman" w:cs="Times New Roman"/>
          <w:color w:val="000000"/>
          <w:sz w:val="20"/>
          <w:szCs w:val="20"/>
        </w:rPr>
        <w:t>“</w:t>
      </w:r>
      <w:r>
        <w:rPr>
          <w:rFonts w:ascii="Times New Roman" w:hAnsi="Times New Roman" w:cs="Times New Roman"/>
          <w:color w:val="000000"/>
          <w:sz w:val="20"/>
          <w:szCs w:val="20"/>
        </w:rPr>
        <w:t>was not part of operations.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Tr. III 20</w:t>
      </w:r>
      <w:r>
        <w:rPr>
          <w:rFonts w:ascii="Times New Roman" w:hAnsi="Times New Roman" w:cs="Times New Roman"/>
          <w:color w:val="000000"/>
          <w:sz w:val="20"/>
          <w:szCs w:val="20"/>
        </w:rPr>
        <w:t xml:space="preserve">:20. </w:t>
      </w:r>
      <w:r>
        <w:rPr>
          <w:rFonts w:ascii="Times New Roman" w:hAnsi="Times New Roman" w:cs="Times New Roman"/>
          <w:color w:val="000000"/>
          <w:sz w:val="20"/>
          <w:szCs w:val="20"/>
        </w:rPr>
        <w:t>“</w:t>
      </w:r>
      <w:r>
        <w:rPr>
          <w:rFonts w:ascii="Times New Roman" w:hAnsi="Times New Roman" w:cs="Times New Roman"/>
          <w:color w:val="000000"/>
          <w:sz w:val="20"/>
          <w:szCs w:val="20"/>
        </w:rPr>
        <w:t>My partner Dave Kreisman interfaces with the local partner in terms of dealing with their ma</w:t>
      </w:r>
      <w:r>
        <w:rPr>
          <w:rFonts w:ascii="Times New Roman" w:hAnsi="Times New Roman" w:cs="Times New Roman"/>
          <w:color w:val="000000"/>
          <w:sz w:val="20"/>
          <w:szCs w:val="20"/>
        </w:rPr>
        <w:t>n</w:t>
      </w:r>
      <w:r>
        <w:rPr>
          <w:rFonts w:ascii="Times New Roman" w:hAnsi="Times New Roman" w:cs="Times New Roman"/>
          <w:color w:val="000000"/>
          <w:sz w:val="20"/>
          <w:szCs w:val="20"/>
        </w:rPr>
        <w:t>agement reports....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Tr. III 21:21-23.</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Mr. Kreisman then testified, reviewing the </w:t>
      </w:r>
      <w:r>
        <w:rPr>
          <w:rFonts w:ascii="Times New Roman" w:hAnsi="Times New Roman" w:cs="Times New Roman"/>
          <w:b/>
          <w:bCs/>
          <w:color w:val="000000"/>
          <w:sz w:val="20"/>
          <w:szCs w:val="20"/>
        </w:rPr>
        <w:t>Shapiro</w:t>
      </w:r>
      <w:r>
        <w:rPr>
          <w:rFonts w:ascii="Times New Roman" w:hAnsi="Times New Roman" w:cs="Times New Roman"/>
          <w:color w:val="000000"/>
          <w:sz w:val="20"/>
          <w:szCs w:val="20"/>
        </w:rPr>
        <w:t xml:space="preserve"> and Kreisman history, including involvement in New Jersey back int</w:t>
      </w:r>
      <w:r>
        <w:rPr>
          <w:rFonts w:ascii="Times New Roman" w:hAnsi="Times New Roman" w:cs="Times New Roman"/>
          <w:color w:val="000000"/>
          <w:sz w:val="20"/>
          <w:szCs w:val="20"/>
        </w:rPr>
        <w:t>o the 1980s. He graphically described the volume and time pressures impacting on mortg</w:t>
      </w:r>
      <w:r>
        <w:rPr>
          <w:rFonts w:ascii="Times New Roman" w:hAnsi="Times New Roman" w:cs="Times New Roman"/>
          <w:color w:val="000000"/>
          <w:sz w:val="20"/>
          <w:szCs w:val="20"/>
        </w:rPr>
        <w:t>a</w:t>
      </w:r>
      <w:r>
        <w:rPr>
          <w:rFonts w:ascii="Times New Roman" w:hAnsi="Times New Roman" w:cs="Times New Roman"/>
          <w:color w:val="000000"/>
          <w:sz w:val="20"/>
          <w:szCs w:val="20"/>
        </w:rPr>
        <w:t>gees' local counsel.</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Then in 1990 HUD came out with their time frame requirements and said you had to complete a case in so many days, weeks, months, in various states.</w:t>
      </w:r>
      <w:r>
        <w:rPr>
          <w:rFonts w:ascii="Times New Roman" w:hAnsi="Times New Roman" w:cs="Times New Roman"/>
          <w:color w:val="000000"/>
          <w:sz w:val="20"/>
          <w:szCs w:val="20"/>
        </w:rPr>
        <w:t xml:space="preserve"> And then, subsequently VA did the same, followed by the GSE's, Freddie Mac, and Fannie Mae. And, they all came up with time frames. And so, we had to learn to slice and dice the-not slice and dice, that's not the way it worked, to manage the work flow bet</w:t>
      </w:r>
      <w:r>
        <w:rPr>
          <w:rFonts w:ascii="Times New Roman" w:hAnsi="Times New Roman" w:cs="Times New Roman"/>
          <w:color w:val="000000"/>
          <w:sz w:val="20"/>
          <w:szCs w:val="20"/>
        </w:rPr>
        <w:t>ter than we did before. And, that continues to today as not only has the time frames shrunk, but there's more competition and everybody's trying to outdo each other in terms of impressing clients as to their capability of moving work.</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Your Honor, I believ</w:t>
      </w:r>
      <w:r>
        <w:rPr>
          <w:rFonts w:ascii="Times New Roman" w:hAnsi="Times New Roman" w:cs="Times New Roman"/>
          <w:color w:val="000000"/>
          <w:sz w:val="20"/>
          <w:szCs w:val="20"/>
        </w:rPr>
        <w:t>e that-and, we'll get back to the answer-there is probably-I'm going to-this is a guess-maybe eight billion dollars worth of files si</w:t>
      </w:r>
      <w:r>
        <w:rPr>
          <w:rFonts w:ascii="Times New Roman" w:hAnsi="Times New Roman" w:cs="Times New Roman"/>
          <w:color w:val="000000"/>
          <w:sz w:val="20"/>
          <w:szCs w:val="20"/>
        </w:rPr>
        <w:t>t</w:t>
      </w:r>
      <w:r>
        <w:rPr>
          <w:rFonts w:ascii="Times New Roman" w:hAnsi="Times New Roman" w:cs="Times New Roman"/>
          <w:color w:val="000000"/>
          <w:sz w:val="20"/>
          <w:szCs w:val="20"/>
        </w:rPr>
        <w:t>ting in our offices. Our clients don't expect us to have them sit there and not move them. Nor, would we expect not to mov</w:t>
      </w:r>
      <w:r>
        <w:rPr>
          <w:rFonts w:ascii="Times New Roman" w:hAnsi="Times New Roman" w:cs="Times New Roman"/>
          <w:color w:val="000000"/>
          <w:sz w:val="20"/>
          <w:szCs w:val="20"/>
        </w:rPr>
        <w:t>e them. So, it becomes a process driven business.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Tr. III 34:16-35:7.</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Like </w:t>
      </w:r>
      <w:r>
        <w:rPr>
          <w:rFonts w:ascii="Times New Roman" w:hAnsi="Times New Roman" w:cs="Times New Roman"/>
          <w:b/>
          <w:bCs/>
          <w:color w:val="000000"/>
          <w:sz w:val="20"/>
          <w:szCs w:val="20"/>
        </w:rPr>
        <w:t>Shapiro</w:t>
      </w:r>
      <w:r>
        <w:rPr>
          <w:rFonts w:ascii="Times New Roman" w:hAnsi="Times New Roman" w:cs="Times New Roman"/>
          <w:color w:val="000000"/>
          <w:sz w:val="20"/>
          <w:szCs w:val="20"/>
        </w:rPr>
        <w:t>, Kreisman disclaimed any knowledge of S &amp; D's use of presigned certification pages. His management of S &amp; D was only time-line measur</w:t>
      </w:r>
      <w:r>
        <w:rPr>
          <w:rFonts w:ascii="Times New Roman" w:hAnsi="Times New Roman" w:cs="Times New Roman"/>
          <w:color w:val="000000"/>
          <w:sz w:val="20"/>
          <w:szCs w:val="20"/>
        </w:rPr>
        <w:t>e</w:t>
      </w:r>
      <w:r>
        <w:rPr>
          <w:rFonts w:ascii="Times New Roman" w:hAnsi="Times New Roman" w:cs="Times New Roman"/>
          <w:color w:val="000000"/>
          <w:sz w:val="20"/>
          <w:szCs w:val="20"/>
        </w:rPr>
        <w:t>ment. He agreed that the S &amp; D Certif</w:t>
      </w:r>
      <w:r>
        <w:rPr>
          <w:rFonts w:ascii="Times New Roman" w:hAnsi="Times New Roman" w:cs="Times New Roman"/>
          <w:color w:val="000000"/>
          <w:sz w:val="20"/>
          <w:szCs w:val="20"/>
        </w:rPr>
        <w:t xml:space="preserve">ication Practice was </w:t>
      </w:r>
      <w:r>
        <w:rPr>
          <w:rFonts w:ascii="Times New Roman" w:hAnsi="Times New Roman" w:cs="Times New Roman"/>
          <w:color w:val="000000"/>
          <w:sz w:val="20"/>
          <w:szCs w:val="20"/>
        </w:rPr>
        <w:t>“</w:t>
      </w:r>
      <w:r>
        <w:rPr>
          <w:rFonts w:ascii="Times New Roman" w:hAnsi="Times New Roman" w:cs="Times New Roman"/>
          <w:color w:val="000000"/>
          <w:sz w:val="20"/>
          <w:szCs w:val="20"/>
        </w:rPr>
        <w:t>poor management and poor judgment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on S &amp; D's part. Tr. III 40:1.</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As to the LOGS' operation, Kreisman's focus was on law office performance rather than the data interface between LOGS and the mortgagees. Tr. III 40:16-18. He consider</w:t>
      </w:r>
      <w:r>
        <w:rPr>
          <w:rFonts w:ascii="Times New Roman" w:hAnsi="Times New Roman" w:cs="Times New Roman"/>
          <w:color w:val="000000"/>
          <w:sz w:val="20"/>
          <w:szCs w:val="20"/>
        </w:rPr>
        <w:t xml:space="preserve">ed LOGS to be </w:t>
      </w:r>
      <w:r>
        <w:rPr>
          <w:rFonts w:ascii="Times New Roman" w:hAnsi="Times New Roman" w:cs="Times New Roman"/>
          <w:color w:val="000000"/>
          <w:sz w:val="20"/>
          <w:szCs w:val="20"/>
        </w:rPr>
        <w:t>“</w:t>
      </w:r>
      <w:r>
        <w:rPr>
          <w:rFonts w:ascii="Times New Roman" w:hAnsi="Times New Roman" w:cs="Times New Roman"/>
          <w:color w:val="000000"/>
          <w:sz w:val="20"/>
          <w:szCs w:val="20"/>
        </w:rPr>
        <w:t>the back office for the lender.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Tr. III 41:16-17.</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lastRenderedPageBreak/>
        <w:t xml:space="preserve">Q At that moment, before there's a referral to </w:t>
      </w:r>
      <w:r>
        <w:rPr>
          <w:rFonts w:ascii="Times New Roman" w:hAnsi="Times New Roman" w:cs="Times New Roman"/>
          <w:b/>
          <w:bCs/>
          <w:color w:val="000000"/>
          <w:sz w:val="20"/>
          <w:szCs w:val="20"/>
        </w:rPr>
        <w:t>Sh</w:t>
      </w:r>
      <w:r>
        <w:rPr>
          <w:rFonts w:ascii="Times New Roman" w:hAnsi="Times New Roman" w:cs="Times New Roman"/>
          <w:b/>
          <w:bCs/>
          <w:color w:val="000000"/>
          <w:sz w:val="20"/>
          <w:szCs w:val="20"/>
        </w:rPr>
        <w:t>a</w:t>
      </w:r>
      <w:r>
        <w:rPr>
          <w:rFonts w:ascii="Times New Roman" w:hAnsi="Times New Roman" w:cs="Times New Roman"/>
          <w:b/>
          <w:bCs/>
          <w:color w:val="000000"/>
          <w:sz w:val="20"/>
          <w:szCs w:val="20"/>
        </w:rPr>
        <w:t>piro</w:t>
      </w:r>
      <w:r>
        <w:rPr>
          <w:rFonts w:ascii="Times New Roman" w:hAnsi="Times New Roman" w:cs="Times New Roman"/>
          <w:color w:val="000000"/>
          <w:sz w:val="20"/>
          <w:szCs w:val="20"/>
        </w:rPr>
        <w:t xml:space="preserve"> &amp; Kreisman, what records were available to LOGS Financial as a back office operator?</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A I believe they had access to the system that h</w:t>
      </w:r>
      <w:r>
        <w:rPr>
          <w:rFonts w:ascii="Times New Roman" w:hAnsi="Times New Roman" w:cs="Times New Roman"/>
          <w:color w:val="000000"/>
          <w:sz w:val="20"/>
          <w:szCs w:val="20"/>
        </w:rPr>
        <w:t>oused the data.</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Q EverHome's full system?</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A I believe so.</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Q Okay.</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b/>
          <w:bCs/>
          <w:color w:val="000000"/>
          <w:sz w:val="20"/>
          <w:szCs w:val="20"/>
        </w:rPr>
        <w:t>*452</w:t>
      </w:r>
      <w:r>
        <w:rPr>
          <w:rFonts w:ascii="Times New Roman" w:hAnsi="Times New Roman" w:cs="Times New Roman"/>
          <w:color w:val="000000"/>
          <w:sz w:val="20"/>
          <w:szCs w:val="20"/>
        </w:rPr>
        <w:t xml:space="preserve"> A But, there are others who know more about this than I do in that organization, and who probably could give you a more reliable-but, I think that's what it was.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Tr. III 41:21-25; 42:1-6.</w:t>
      </w: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Q Would Catapult [the </w:t>
      </w:r>
      <w:r>
        <w:rPr>
          <w:rFonts w:ascii="Times New Roman" w:hAnsi="Times New Roman" w:cs="Times New Roman"/>
          <w:b/>
          <w:bCs/>
          <w:color w:val="000000"/>
          <w:sz w:val="20"/>
          <w:szCs w:val="20"/>
        </w:rPr>
        <w:t>Shapiro</w:t>
      </w:r>
      <w:r>
        <w:rPr>
          <w:rFonts w:ascii="Times New Roman" w:hAnsi="Times New Roman" w:cs="Times New Roman"/>
          <w:color w:val="000000"/>
          <w:sz w:val="20"/>
          <w:szCs w:val="20"/>
        </w:rPr>
        <w:t xml:space="preserve"> &amp; Kreisman do</w:t>
      </w:r>
      <w:r>
        <w:rPr>
          <w:rFonts w:ascii="Times New Roman" w:hAnsi="Times New Roman" w:cs="Times New Roman"/>
          <w:color w:val="000000"/>
          <w:sz w:val="20"/>
          <w:szCs w:val="20"/>
        </w:rPr>
        <w:t>c</w:t>
      </w:r>
      <w:r>
        <w:rPr>
          <w:rFonts w:ascii="Times New Roman" w:hAnsi="Times New Roman" w:cs="Times New Roman"/>
          <w:color w:val="000000"/>
          <w:sz w:val="20"/>
          <w:szCs w:val="20"/>
        </w:rPr>
        <w:t>ument development program] then pull certain data-</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A Yes.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Q -and send it to </w:t>
      </w:r>
      <w:r>
        <w:rPr>
          <w:rFonts w:ascii="Times New Roman" w:hAnsi="Times New Roman" w:cs="Times New Roman"/>
          <w:b/>
          <w:bCs/>
          <w:color w:val="000000"/>
          <w:sz w:val="20"/>
          <w:szCs w:val="20"/>
        </w:rPr>
        <w:t>Shapiro</w:t>
      </w:r>
      <w:r>
        <w:rPr>
          <w:rFonts w:ascii="Times New Roman" w:hAnsi="Times New Roman" w:cs="Times New Roman"/>
          <w:color w:val="000000"/>
          <w:sz w:val="20"/>
          <w:szCs w:val="20"/>
        </w:rPr>
        <w:t xml:space="preserve"> &amp; </w:t>
      </w:r>
      <w:r>
        <w:rPr>
          <w:rFonts w:ascii="Times New Roman" w:hAnsi="Times New Roman" w:cs="Times New Roman"/>
          <w:b/>
          <w:bCs/>
          <w:color w:val="000000"/>
          <w:sz w:val="20"/>
          <w:szCs w:val="20"/>
        </w:rPr>
        <w:t>Diaz</w:t>
      </w:r>
      <w:r>
        <w:rPr>
          <w:rFonts w:ascii="Times New Roman" w:hAnsi="Times New Roman" w:cs="Times New Roman"/>
          <w:color w:val="000000"/>
          <w:sz w:val="20"/>
          <w:szCs w:val="20"/>
        </w:rPr>
        <w: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A The law firm. Yes.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Q And, that would not be all the data, just certain data that was pre</w:t>
      </w:r>
      <w:r>
        <w:rPr>
          <w:rFonts w:ascii="Times New Roman" w:hAnsi="Times New Roman" w:cs="Times New Roman"/>
          <w:color w:val="000000"/>
          <w:sz w:val="20"/>
          <w:szCs w:val="20"/>
        </w:rPr>
        <w:t>-programed.</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A Just certain data that we needed to commence the case, yes, right.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Q Okay. So, if I have it right, LOGS Financial would have access to the full files of EverHome, would act as its back office servicer, upon the d</w:t>
      </w:r>
      <w:r>
        <w:rPr>
          <w:rFonts w:ascii="Times New Roman" w:hAnsi="Times New Roman" w:cs="Times New Roman"/>
          <w:color w:val="000000"/>
          <w:sz w:val="20"/>
          <w:szCs w:val="20"/>
        </w:rPr>
        <w:t>e</w:t>
      </w:r>
      <w:r>
        <w:rPr>
          <w:rFonts w:ascii="Times New Roman" w:hAnsi="Times New Roman" w:cs="Times New Roman"/>
          <w:color w:val="000000"/>
          <w:sz w:val="20"/>
          <w:szCs w:val="20"/>
        </w:rPr>
        <w:t>signation of a referred law</w:t>
      </w:r>
      <w:r>
        <w:rPr>
          <w:rFonts w:ascii="Times New Roman" w:hAnsi="Times New Roman" w:cs="Times New Roman"/>
          <w:color w:val="000000"/>
          <w:sz w:val="20"/>
          <w:szCs w:val="20"/>
        </w:rPr>
        <w:t xml:space="preserve"> firm Catapult would pick certain data that was preprogrammed,-</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A Correct.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Q -and send it to the law firm?</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A Correct.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Q Is that all a fair statement?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lastRenderedPageBreak/>
        <w:t>A As far as I know that is a fair statement.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Q All right.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A I was not a key player in that process, the LOGS Financial process side. But, I believe that's how it worked.</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Q Okay. Now, if we look at LOGS Financial, I heard your partner say there was 700 employees-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A Six or 700 people at one time.</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Tr. III 44:2-24</w:t>
      </w:r>
      <w:r>
        <w:rPr>
          <w:rFonts w:ascii="Times New Roman" w:hAnsi="Times New Roman" w:cs="Times New Roman"/>
          <w:color w:val="000000"/>
          <w:sz w:val="20"/>
          <w:szCs w:val="20"/>
        </w:rPr>
        <w: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When Kreisman testified to what a LOGS processor had available to him/her on the computer screen (</w:t>
      </w:r>
      <w:r>
        <w:rPr>
          <w:rFonts w:ascii="Times New Roman" w:hAnsi="Times New Roman" w:cs="Times New Roman"/>
          <w:color w:val="000000"/>
          <w:sz w:val="20"/>
          <w:szCs w:val="20"/>
        </w:rPr>
        <w:t>“</w:t>
      </w:r>
      <w:r>
        <w:rPr>
          <w:rFonts w:ascii="Times New Roman" w:hAnsi="Times New Roman" w:cs="Times New Roman"/>
          <w:color w:val="000000"/>
          <w:sz w:val="20"/>
          <w:szCs w:val="20"/>
        </w:rPr>
        <w:t>they had data available for them to access so they could-just as if the client were to do it</w:t>
      </w:r>
      <w:r>
        <w:rPr>
          <w:rFonts w:ascii="Times New Roman" w:hAnsi="Times New Roman" w:cs="Times New Roman"/>
          <w:color w:val="000000"/>
          <w:sz w:val="20"/>
          <w:szCs w:val="20"/>
        </w:rPr>
        <w:t>”</w:t>
      </w:r>
      <w:r>
        <w:rPr>
          <w:rFonts w:ascii="Times New Roman" w:hAnsi="Times New Roman" w:cs="Times New Roman"/>
          <w:color w:val="000000"/>
          <w:sz w:val="20"/>
          <w:szCs w:val="20"/>
        </w:rPr>
        <w:t>) (Tr. III 45:20-21), Ms. Schwartz's counsel questioned Mr. K</w:t>
      </w:r>
      <w:r>
        <w:rPr>
          <w:rFonts w:ascii="Times New Roman" w:hAnsi="Times New Roman" w:cs="Times New Roman"/>
          <w:color w:val="000000"/>
          <w:sz w:val="20"/>
          <w:szCs w:val="20"/>
        </w:rPr>
        <w:t>reisman's specific knowledge. Tr. III 46:15-50:21.</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On cross-examination, Mr. Kreisman testified to the very modest salary of Ms. Schwartz, as set by him and, again, about his central management oversight of the network law firms. </w:t>
      </w:r>
      <w:r>
        <w:rPr>
          <w:rFonts w:ascii="Times New Roman" w:hAnsi="Times New Roman" w:cs="Times New Roman"/>
          <w:color w:val="000000"/>
          <w:sz w:val="20"/>
          <w:szCs w:val="20"/>
        </w:rPr>
        <w:t>“</w:t>
      </w:r>
      <w:r>
        <w:rPr>
          <w:rFonts w:ascii="Times New Roman" w:hAnsi="Times New Roman" w:cs="Times New Roman"/>
          <w:color w:val="000000"/>
          <w:sz w:val="20"/>
          <w:szCs w:val="20"/>
        </w:rPr>
        <w:t>Just how much work they'</w:t>
      </w:r>
      <w:r>
        <w:rPr>
          <w:rFonts w:ascii="Times New Roman" w:hAnsi="Times New Roman" w:cs="Times New Roman"/>
          <w:color w:val="000000"/>
          <w:sz w:val="20"/>
          <w:szCs w:val="20"/>
        </w:rPr>
        <w:t>re ge</w:t>
      </w:r>
      <w:r>
        <w:rPr>
          <w:rFonts w:ascii="Times New Roman" w:hAnsi="Times New Roman" w:cs="Times New Roman"/>
          <w:color w:val="000000"/>
          <w:sz w:val="20"/>
          <w:szCs w:val="20"/>
        </w:rPr>
        <w:t>t</w:t>
      </w:r>
      <w:r>
        <w:rPr>
          <w:rFonts w:ascii="Times New Roman" w:hAnsi="Times New Roman" w:cs="Times New Roman"/>
          <w:color w:val="000000"/>
          <w:sz w:val="20"/>
          <w:szCs w:val="20"/>
        </w:rPr>
        <w:t>ting done with how many people.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Tr. III 56:20-21. Regarding what data a LOGS processor sitting at a computer terminal would transmit to network law firms, there was the following testimony:</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Q Now, you testified in response to some of Judge Stern's </w:t>
      </w:r>
      <w:r>
        <w:rPr>
          <w:rFonts w:ascii="Times New Roman" w:hAnsi="Times New Roman" w:cs="Times New Roman"/>
          <w:color w:val="000000"/>
          <w:sz w:val="20"/>
          <w:szCs w:val="20"/>
        </w:rPr>
        <w:t xml:space="preserve">questions about what someone sitting at LOGS looking at a CRT terminal would have been able to see. Do you know how the interaction went between those servicers, those individuals sitting in front of the screen at LOGS, and the individuals at your various </w:t>
      </w:r>
      <w:r>
        <w:rPr>
          <w:rFonts w:ascii="Times New Roman" w:hAnsi="Times New Roman" w:cs="Times New Roman"/>
          <w:color w:val="000000"/>
          <w:sz w:val="20"/>
          <w:szCs w:val="20"/>
        </w:rPr>
        <w:t>law offices around the country?</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A No.</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Q Do you have any idea, for example, about how the information flowed from LOGS to the individual law firm, back to LOGS, back to the individual law firm, and eventually to the Court?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A I would have no personal knowledge of that.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Q No personal knowledge about the degree of dil</w:t>
      </w:r>
      <w:r>
        <w:rPr>
          <w:rFonts w:ascii="Times New Roman" w:hAnsi="Times New Roman" w:cs="Times New Roman"/>
          <w:color w:val="000000"/>
          <w:sz w:val="20"/>
          <w:szCs w:val="20"/>
        </w:rPr>
        <w:t>i</w:t>
      </w:r>
      <w:r>
        <w:rPr>
          <w:rFonts w:ascii="Times New Roman" w:hAnsi="Times New Roman" w:cs="Times New Roman"/>
          <w:color w:val="000000"/>
          <w:sz w:val="20"/>
          <w:szCs w:val="20"/>
        </w:rPr>
        <w:lastRenderedPageBreak/>
        <w:t>gence that was exercised by-</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A No.</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Q -the individual sitting in front of that CRT screen?</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A No. No.</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Tr. III 59:7-23.</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The imbedded defense thesis leading to </w:t>
      </w:r>
      <w:r>
        <w:rPr>
          <w:rFonts w:ascii="Times New Roman" w:hAnsi="Times New Roman" w:cs="Times New Roman"/>
          <w:color w:val="000000"/>
          <w:sz w:val="20"/>
          <w:szCs w:val="20"/>
        </w:rPr>
        <w:t xml:space="preserve">this and other lines of questioning-that </w:t>
      </w:r>
      <w:r>
        <w:rPr>
          <w:rFonts w:ascii="Times New Roman" w:hAnsi="Times New Roman" w:cs="Times New Roman"/>
          <w:b/>
          <w:bCs/>
          <w:color w:val="000000"/>
          <w:sz w:val="20"/>
          <w:szCs w:val="20"/>
        </w:rPr>
        <w:t>*453</w:t>
      </w:r>
      <w:r>
        <w:rPr>
          <w:rFonts w:ascii="Times New Roman" w:hAnsi="Times New Roman" w:cs="Times New Roman"/>
          <w:color w:val="000000"/>
          <w:sz w:val="20"/>
          <w:szCs w:val="20"/>
        </w:rPr>
        <w:t xml:space="preserve"> the LOGS or FANDO processor was simply a conduit for CRT screen i</w:t>
      </w:r>
      <w:r>
        <w:rPr>
          <w:rFonts w:ascii="Times New Roman" w:hAnsi="Times New Roman" w:cs="Times New Roman"/>
          <w:color w:val="000000"/>
          <w:sz w:val="20"/>
          <w:szCs w:val="20"/>
        </w:rPr>
        <w:t>n</w:t>
      </w:r>
      <w:r>
        <w:rPr>
          <w:rFonts w:ascii="Times New Roman" w:hAnsi="Times New Roman" w:cs="Times New Roman"/>
          <w:color w:val="000000"/>
          <w:sz w:val="20"/>
          <w:szCs w:val="20"/>
        </w:rPr>
        <w:t xml:space="preserve">formation between the mortgagee and the local law firm-became the subject of further inquiry by the court as to facts. (As will be seen, </w:t>
      </w:r>
      <w:r>
        <w:rPr>
          <w:rFonts w:ascii="Times New Roman" w:hAnsi="Times New Roman" w:cs="Times New Roman"/>
          <w:i/>
          <w:iCs/>
          <w:color w:val="000000"/>
          <w:sz w:val="20"/>
          <w:szCs w:val="20"/>
        </w:rPr>
        <w:t>infra,</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it has also become the subject of court scrutiny regarding its merit as a defense to violation of </w:t>
      </w:r>
      <w:hyperlink r:id="rId169" w:history="1">
        <w:r>
          <w:rPr>
            <w:rFonts w:ascii="Times New Roman" w:hAnsi="Times New Roman" w:cs="Times New Roman"/>
            <w:color w:val="0000FF"/>
            <w:sz w:val="20"/>
            <w:szCs w:val="20"/>
            <w:u w:val="single"/>
          </w:rPr>
          <w:t>Rule 9011</w:t>
        </w:r>
      </w:hyperlink>
      <w:r>
        <w:rPr>
          <w:rFonts w:ascii="Times New Roman" w:hAnsi="Times New Roman" w:cs="Times New Roman"/>
          <w:color w:val="000000"/>
          <w:sz w:val="20"/>
          <w:szCs w:val="20"/>
        </w:rPr>
        <w:t xml:space="preserve"> and other charges.)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Linda Hynes, Es</w:t>
      </w:r>
      <w:r>
        <w:rPr>
          <w:rFonts w:ascii="Times New Roman" w:hAnsi="Times New Roman" w:cs="Times New Roman"/>
          <w:color w:val="000000"/>
          <w:sz w:val="20"/>
          <w:szCs w:val="20"/>
        </w:rPr>
        <w:t xml:space="preserve">q. testified consistently with her prehearing submission. New input from her testimony went directly to the extent of use of presigned forms by S &amp; D. That practice was pervasive and extended back to before her arrival at the firm in early 2000. </w:t>
      </w:r>
      <w:r>
        <w:rPr>
          <w:rFonts w:ascii="Times New Roman" w:hAnsi="Times New Roman" w:cs="Times New Roman"/>
          <w:i/>
          <w:iCs/>
          <w:color w:val="000000"/>
          <w:sz w:val="20"/>
          <w:szCs w:val="20"/>
        </w:rPr>
        <w:t>The presig</w:t>
      </w:r>
      <w:r>
        <w:rPr>
          <w:rFonts w:ascii="Times New Roman" w:hAnsi="Times New Roman" w:cs="Times New Roman"/>
          <w:i/>
          <w:iCs/>
          <w:color w:val="000000"/>
          <w:sz w:val="20"/>
          <w:szCs w:val="20"/>
        </w:rPr>
        <w:t xml:space="preserve">ned forms were used in </w:t>
      </w:r>
      <w:r>
        <w:rPr>
          <w:rFonts w:ascii="Times New Roman" w:hAnsi="Times New Roman" w:cs="Times New Roman"/>
          <w:i/>
          <w:iCs/>
          <w:color w:val="000000"/>
          <w:sz w:val="20"/>
          <w:szCs w:val="20"/>
        </w:rPr>
        <w:t>“</w:t>
      </w:r>
      <w:r>
        <w:rPr>
          <w:rFonts w:ascii="Times New Roman" w:hAnsi="Times New Roman" w:cs="Times New Roman"/>
          <w:i/>
          <w:iCs/>
          <w:color w:val="000000"/>
          <w:sz w:val="20"/>
          <w:szCs w:val="20"/>
        </w:rPr>
        <w:t>95 percent</w:t>
      </w:r>
      <w:r>
        <w:rPr>
          <w:rFonts w:ascii="Times New Roman" w:hAnsi="Times New Roman" w:cs="Times New Roman"/>
          <w:i/>
          <w:iCs/>
          <w:color w:val="000000"/>
          <w:sz w:val="20"/>
          <w:szCs w:val="20"/>
        </w:rPr>
        <w:t>”</w:t>
      </w:r>
      <w:r>
        <w:rPr>
          <w:rFonts w:ascii="Times New Roman" w:hAnsi="Times New Roman" w:cs="Times New Roman"/>
          <w:i/>
          <w:iCs/>
          <w:color w:val="000000"/>
          <w:sz w:val="20"/>
          <w:szCs w:val="20"/>
        </w:rPr>
        <w:t xml:space="preserve"> of the motions or applications for stay relief, and in a busy month Ms. Hynes submitted eighty such filings.</w:t>
      </w:r>
      <w:r>
        <w:rPr>
          <w:rFonts w:ascii="Times New Roman" w:hAnsi="Times New Roman" w:cs="Times New Roman"/>
          <w:color w:val="000000"/>
          <w:sz w:val="20"/>
          <w:szCs w:val="20"/>
        </w:rPr>
        <w:t xml:space="preserve"> Tr. III 86:8-12; 89:7-90:1.</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Ms. Hynes confirmed the potential for intricacy in discerning mortgagor payment hi</w:t>
      </w:r>
      <w:r>
        <w:rPr>
          <w:rFonts w:ascii="Times New Roman" w:hAnsi="Times New Roman" w:cs="Times New Roman"/>
          <w:color w:val="000000"/>
          <w:sz w:val="20"/>
          <w:szCs w:val="20"/>
        </w:rPr>
        <w:t>stories. Variables include real estate tax disbursements, insurance e</w:t>
      </w:r>
      <w:r>
        <w:rPr>
          <w:rFonts w:ascii="Times New Roman" w:hAnsi="Times New Roman" w:cs="Times New Roman"/>
          <w:color w:val="000000"/>
          <w:sz w:val="20"/>
          <w:szCs w:val="20"/>
        </w:rPr>
        <w:t>x</w:t>
      </w:r>
      <w:r>
        <w:rPr>
          <w:rFonts w:ascii="Times New Roman" w:hAnsi="Times New Roman" w:cs="Times New Roman"/>
          <w:color w:val="000000"/>
          <w:sz w:val="20"/>
          <w:szCs w:val="20"/>
        </w:rPr>
        <w:t xml:space="preserve">penses, </w:t>
      </w:r>
      <w:r>
        <w:rPr>
          <w:rFonts w:ascii="Times New Roman" w:hAnsi="Times New Roman" w:cs="Times New Roman"/>
          <w:color w:val="000000"/>
          <w:sz w:val="20"/>
          <w:szCs w:val="20"/>
        </w:rPr>
        <w:t>“</w:t>
      </w:r>
      <w:r>
        <w:rPr>
          <w:rFonts w:ascii="Times New Roman" w:hAnsi="Times New Roman" w:cs="Times New Roman"/>
          <w:color w:val="000000"/>
          <w:sz w:val="20"/>
          <w:szCs w:val="20"/>
        </w:rPr>
        <w:t>suspense account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account, escrows, Chapter 13 post-petition account, </w:t>
      </w:r>
      <w:r>
        <w:rPr>
          <w:rFonts w:ascii="Times New Roman" w:hAnsi="Times New Roman" w:cs="Times New Roman"/>
          <w:color w:val="000000"/>
          <w:sz w:val="20"/>
          <w:szCs w:val="20"/>
        </w:rPr>
        <w:t>“</w:t>
      </w:r>
      <w:r>
        <w:rPr>
          <w:rFonts w:ascii="Times New Roman" w:hAnsi="Times New Roman" w:cs="Times New Roman"/>
          <w:color w:val="000000"/>
          <w:sz w:val="20"/>
          <w:szCs w:val="20"/>
        </w:rPr>
        <w:t>lost payments,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interest rate variations and the like. </w:t>
      </w:r>
      <w:r>
        <w:rPr>
          <w:rFonts w:ascii="Times New Roman" w:hAnsi="Times New Roman" w:cs="Times New Roman"/>
          <w:i/>
          <w:iCs/>
          <w:color w:val="000000"/>
          <w:sz w:val="20"/>
          <w:szCs w:val="20"/>
        </w:rPr>
        <w:t>See generally</w:t>
      </w:r>
      <w:r>
        <w:rPr>
          <w:rFonts w:ascii="Times New Roman" w:hAnsi="Times New Roman" w:cs="Times New Roman"/>
          <w:color w:val="000000"/>
          <w:sz w:val="20"/>
          <w:szCs w:val="20"/>
        </w:rPr>
        <w:t xml:space="preserve"> Tr. III 74-81. She indicated that rou</w:t>
      </w:r>
      <w:r>
        <w:rPr>
          <w:rFonts w:ascii="Times New Roman" w:hAnsi="Times New Roman" w:cs="Times New Roman"/>
          <w:color w:val="000000"/>
          <w:sz w:val="20"/>
          <w:szCs w:val="20"/>
        </w:rPr>
        <w:t>ghly half the stay relief motion practice required further communication (after receipt of initial defaults data) with the outsourcer. Tr. III 82-14-83:24. Her understanding of the interplay of the outsourcer with the mortgagee, after S &amp; D generated a que</w:t>
      </w:r>
      <w:r>
        <w:rPr>
          <w:rFonts w:ascii="Times New Roman" w:hAnsi="Times New Roman" w:cs="Times New Roman"/>
          <w:color w:val="000000"/>
          <w:sz w:val="20"/>
          <w:szCs w:val="20"/>
        </w:rPr>
        <w:t>stion, is as follows: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Q Okay. And you would talk to a particular pr</w:t>
      </w:r>
      <w:r>
        <w:rPr>
          <w:rFonts w:ascii="Times New Roman" w:hAnsi="Times New Roman" w:cs="Times New Roman"/>
          <w:color w:val="000000"/>
          <w:sz w:val="20"/>
          <w:szCs w:val="20"/>
        </w:rPr>
        <w:t>o</w:t>
      </w:r>
      <w:r>
        <w:rPr>
          <w:rFonts w:ascii="Times New Roman" w:hAnsi="Times New Roman" w:cs="Times New Roman"/>
          <w:color w:val="000000"/>
          <w:sz w:val="20"/>
          <w:szCs w:val="20"/>
        </w:rPr>
        <w:t>cessor at let's say we're dealing with the time when Logs was in operation, processor at Logs?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A. You would have a specific contact at Logs, for example, for-you had an EverHome contact at Logs and a Washington Mutual contact that, you know, was familiar and was handling that set of loans, you </w:t>
      </w:r>
      <w:r>
        <w:rPr>
          <w:rFonts w:ascii="Times New Roman" w:hAnsi="Times New Roman" w:cs="Times New Roman"/>
          <w:color w:val="000000"/>
          <w:sz w:val="20"/>
          <w:szCs w:val="20"/>
        </w:rPr>
        <w:lastRenderedPageBreak/>
        <w:t>know, in New Jersey, has your own contact.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Q Okay. So if you made contact with someone at Logs who was in charge of let's say an EverHome account, and pointed out something you felt was wrong, for example, that there was an application of a payment to a prepetition arrears which should have been cr</w:t>
      </w:r>
      <w:r>
        <w:rPr>
          <w:rFonts w:ascii="Times New Roman" w:hAnsi="Times New Roman" w:cs="Times New Roman"/>
          <w:color w:val="000000"/>
          <w:sz w:val="20"/>
          <w:szCs w:val="20"/>
        </w:rPr>
        <w:t>edited post petition in a Chapter 13, understand what I'm saying-</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A Yes.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Q I'm sure better than I do, what would the process be? Would that individual in Logs then go check that matter out?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A It was my understanding they did and then they would come bac</w:t>
      </w:r>
      <w:r>
        <w:rPr>
          <w:rFonts w:ascii="Times New Roman" w:hAnsi="Times New Roman" w:cs="Times New Roman"/>
          <w:color w:val="000000"/>
          <w:sz w:val="20"/>
          <w:szCs w:val="20"/>
        </w:rPr>
        <w:t>k with me, they would respond back with a different due date and new information, you know, they were showing-representing to me that they had, you know, advised the client, the client had adjusted their records accordingly, and this was now the correct in</w:t>
      </w:r>
      <w:r>
        <w:rPr>
          <w:rFonts w:ascii="Times New Roman" w:hAnsi="Times New Roman" w:cs="Times New Roman"/>
          <w:color w:val="000000"/>
          <w:sz w:val="20"/>
          <w:szCs w:val="20"/>
        </w:rPr>
        <w:t>formation.</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Q Okay. So you would be told that the processor went back to EverHome, talked to EverHome, dealt with the records there and then got back to you?</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A That was my understanding, that was not explicit in the e-mail, but that was my understanding.</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Q Okay. And again, in all of this diligent inquiry by </w:t>
      </w:r>
      <w:r>
        <w:rPr>
          <w:rFonts w:ascii="Times New Roman" w:hAnsi="Times New Roman" w:cs="Times New Roman"/>
          <w:b/>
          <w:bCs/>
          <w:color w:val="000000"/>
          <w:sz w:val="20"/>
          <w:szCs w:val="20"/>
        </w:rPr>
        <w:t>Shapiro</w:t>
      </w:r>
      <w:r>
        <w:rPr>
          <w:rFonts w:ascii="Times New Roman" w:hAnsi="Times New Roman" w:cs="Times New Roman"/>
          <w:color w:val="000000"/>
          <w:sz w:val="20"/>
          <w:szCs w:val="20"/>
        </w:rPr>
        <w:t xml:space="preserve"> and </w:t>
      </w:r>
      <w:r>
        <w:rPr>
          <w:rFonts w:ascii="Times New Roman" w:hAnsi="Times New Roman" w:cs="Times New Roman"/>
          <w:b/>
          <w:bCs/>
          <w:color w:val="000000"/>
          <w:sz w:val="20"/>
          <w:szCs w:val="20"/>
        </w:rPr>
        <w:t>Diaz</w:t>
      </w:r>
      <w:r>
        <w:rPr>
          <w:rFonts w:ascii="Times New Roman" w:hAnsi="Times New Roman" w:cs="Times New Roman"/>
          <w:color w:val="000000"/>
          <w:sz w:val="20"/>
          <w:szCs w:val="20"/>
        </w:rPr>
        <w:t xml:space="preserve"> trying to get things right, you never got back into nor did anyone at </w:t>
      </w:r>
      <w:r>
        <w:rPr>
          <w:rFonts w:ascii="Times New Roman" w:hAnsi="Times New Roman" w:cs="Times New Roman"/>
          <w:b/>
          <w:bCs/>
          <w:color w:val="000000"/>
          <w:sz w:val="20"/>
          <w:szCs w:val="20"/>
        </w:rPr>
        <w:t>Shapiro</w:t>
      </w:r>
      <w:r>
        <w:rPr>
          <w:rFonts w:ascii="Times New Roman" w:hAnsi="Times New Roman" w:cs="Times New Roman"/>
          <w:color w:val="000000"/>
          <w:sz w:val="20"/>
          <w:szCs w:val="20"/>
        </w:rPr>
        <w:t xml:space="preserve"> and </w:t>
      </w:r>
      <w:r>
        <w:rPr>
          <w:rFonts w:ascii="Times New Roman" w:hAnsi="Times New Roman" w:cs="Times New Roman"/>
          <w:b/>
          <w:bCs/>
          <w:color w:val="000000"/>
          <w:sz w:val="20"/>
          <w:szCs w:val="20"/>
        </w:rPr>
        <w:t>Diaz</w:t>
      </w:r>
      <w:r>
        <w:rPr>
          <w:rFonts w:ascii="Times New Roman" w:hAnsi="Times New Roman" w:cs="Times New Roman"/>
          <w:color w:val="000000"/>
          <w:sz w:val="20"/>
          <w:szCs w:val="20"/>
        </w:rPr>
        <w:t>, into actual records of EverHome in the ill</w:t>
      </w:r>
      <w:r>
        <w:rPr>
          <w:rFonts w:ascii="Times New Roman" w:hAnsi="Times New Roman" w:cs="Times New Roman"/>
          <w:color w:val="000000"/>
          <w:sz w:val="20"/>
          <w:szCs w:val="20"/>
        </w:rPr>
        <w:t>u</w:t>
      </w:r>
      <w:r>
        <w:rPr>
          <w:rFonts w:ascii="Times New Roman" w:hAnsi="Times New Roman" w:cs="Times New Roman"/>
          <w:color w:val="000000"/>
          <w:sz w:val="20"/>
          <w:szCs w:val="20"/>
        </w:rPr>
        <w:t>stration I gave you.</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A No.</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Q Okay. But someone to y</w:t>
      </w:r>
      <w:r>
        <w:rPr>
          <w:rFonts w:ascii="Times New Roman" w:hAnsi="Times New Roman" w:cs="Times New Roman"/>
          <w:color w:val="000000"/>
          <w:sz w:val="20"/>
          <w:szCs w:val="20"/>
        </w:rPr>
        <w:t xml:space="preserve">our understanding, someone at Logs Financial </w:t>
      </w:r>
      <w:r>
        <w:rPr>
          <w:rFonts w:ascii="Times New Roman" w:hAnsi="Times New Roman" w:cs="Times New Roman"/>
          <w:b/>
          <w:bCs/>
          <w:color w:val="000000"/>
          <w:sz w:val="20"/>
          <w:szCs w:val="20"/>
        </w:rPr>
        <w:t>*454</w:t>
      </w:r>
      <w:r>
        <w:rPr>
          <w:rFonts w:ascii="Times New Roman" w:hAnsi="Times New Roman" w:cs="Times New Roman"/>
          <w:color w:val="000000"/>
          <w:sz w:val="20"/>
          <w:szCs w:val="20"/>
        </w:rPr>
        <w:t xml:space="preserve"> or FANDO would have access to those records.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A Yes. And Your Honor, we would then sometimes ask for then an updated pay history, you know, showing us that it had been adjusted, or a pencil ledger, we alway</w:t>
      </w:r>
      <w:r>
        <w:rPr>
          <w:rFonts w:ascii="Times New Roman" w:hAnsi="Times New Roman" w:cs="Times New Roman"/>
          <w:color w:val="000000"/>
          <w:sz w:val="20"/>
          <w:szCs w:val="20"/>
        </w:rPr>
        <w:t>s preferred a pencil ledger, but in some circumstances we would ask for updated pay histories.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lastRenderedPageBreak/>
        <w:t>Tr. III 84:3-85:17. Again, on cross-examination Ms. Schwartz' counsel went to the issue of what a parti</w:t>
      </w:r>
      <w:r>
        <w:rPr>
          <w:rFonts w:ascii="Times New Roman" w:hAnsi="Times New Roman" w:cs="Times New Roman"/>
          <w:color w:val="000000"/>
          <w:sz w:val="20"/>
          <w:szCs w:val="20"/>
        </w:rPr>
        <w:t>c</w:t>
      </w:r>
      <w:r>
        <w:rPr>
          <w:rFonts w:ascii="Times New Roman" w:hAnsi="Times New Roman" w:cs="Times New Roman"/>
          <w:color w:val="000000"/>
          <w:sz w:val="20"/>
          <w:szCs w:val="20"/>
        </w:rPr>
        <w:t xml:space="preserve">ular processor, at LOGS, e.g., </w:t>
      </w:r>
      <w:r>
        <w:rPr>
          <w:rFonts w:ascii="Times New Roman" w:hAnsi="Times New Roman" w:cs="Times New Roman"/>
          <w:color w:val="000000"/>
          <w:sz w:val="20"/>
          <w:szCs w:val="20"/>
        </w:rPr>
        <w:t>“</w:t>
      </w:r>
      <w:r>
        <w:rPr>
          <w:rFonts w:ascii="Times New Roman" w:hAnsi="Times New Roman" w:cs="Times New Roman"/>
          <w:color w:val="000000"/>
          <w:sz w:val="20"/>
          <w:szCs w:val="20"/>
        </w:rPr>
        <w:t>had on the screen in fro</w:t>
      </w:r>
      <w:r>
        <w:rPr>
          <w:rFonts w:ascii="Times New Roman" w:hAnsi="Times New Roman" w:cs="Times New Roman"/>
          <w:color w:val="000000"/>
          <w:sz w:val="20"/>
          <w:szCs w:val="20"/>
        </w:rPr>
        <w:t>nt of him or her in those interactions [with S &amp; 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Ms. Hynes did not know. Tr. III 92:2-3. The defense of </w:t>
      </w:r>
      <w:r>
        <w:rPr>
          <w:rFonts w:ascii="Times New Roman" w:hAnsi="Times New Roman" w:cs="Times New Roman"/>
          <w:color w:val="000000"/>
          <w:sz w:val="20"/>
          <w:szCs w:val="20"/>
        </w:rPr>
        <w:t>“</w:t>
      </w:r>
      <w:r>
        <w:rPr>
          <w:rFonts w:ascii="Times New Roman" w:hAnsi="Times New Roman" w:cs="Times New Roman"/>
          <w:color w:val="000000"/>
          <w:sz w:val="20"/>
          <w:szCs w:val="20"/>
        </w:rPr>
        <w:t>processor-as-a-mere-conduit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was pressed non</w:t>
      </w:r>
      <w:r>
        <w:rPr>
          <w:rFonts w:ascii="Times New Roman" w:hAnsi="Times New Roman" w:cs="Times New Roman"/>
          <w:color w:val="000000"/>
          <w:sz w:val="20"/>
          <w:szCs w:val="20"/>
        </w:rPr>
        <w:t>e</w:t>
      </w:r>
      <w:r>
        <w:rPr>
          <w:rFonts w:ascii="Times New Roman" w:hAnsi="Times New Roman" w:cs="Times New Roman"/>
          <w:color w:val="000000"/>
          <w:sz w:val="20"/>
          <w:szCs w:val="20"/>
        </w:rPr>
        <w:t xml:space="preserve">theless.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Tr. III 93:12-22. But, as with Mr. Krei</w:t>
      </w:r>
      <w:r>
        <w:rPr>
          <w:rFonts w:ascii="Times New Roman" w:hAnsi="Times New Roman" w:cs="Times New Roman"/>
          <w:color w:val="000000"/>
          <w:sz w:val="20"/>
          <w:szCs w:val="20"/>
        </w:rPr>
        <w:t>s</w:t>
      </w:r>
      <w:r>
        <w:rPr>
          <w:rFonts w:ascii="Times New Roman" w:hAnsi="Times New Roman" w:cs="Times New Roman"/>
          <w:color w:val="000000"/>
          <w:sz w:val="20"/>
          <w:szCs w:val="20"/>
        </w:rPr>
        <w:t xml:space="preserve">man, Ms. Hynes did not in fact know what </w:t>
      </w:r>
      <w:r>
        <w:rPr>
          <w:rFonts w:ascii="Times New Roman" w:hAnsi="Times New Roman" w:cs="Times New Roman"/>
          <w:i/>
          <w:iCs/>
          <w:color w:val="000000"/>
          <w:sz w:val="20"/>
          <w:szCs w:val="20"/>
        </w:rPr>
        <w:t>the pr</w:t>
      </w:r>
      <w:r>
        <w:rPr>
          <w:rFonts w:ascii="Times New Roman" w:hAnsi="Times New Roman" w:cs="Times New Roman"/>
          <w:i/>
          <w:iCs/>
          <w:color w:val="000000"/>
          <w:sz w:val="20"/>
          <w:szCs w:val="20"/>
        </w:rPr>
        <w:t>o</w:t>
      </w:r>
      <w:r>
        <w:rPr>
          <w:rFonts w:ascii="Times New Roman" w:hAnsi="Times New Roman" w:cs="Times New Roman"/>
          <w:i/>
          <w:iCs/>
          <w:color w:val="000000"/>
          <w:sz w:val="20"/>
          <w:szCs w:val="20"/>
        </w:rPr>
        <w:t>cessor</w:t>
      </w:r>
      <w:r>
        <w:rPr>
          <w:rFonts w:ascii="Times New Roman" w:hAnsi="Times New Roman" w:cs="Times New Roman"/>
          <w:color w:val="000000"/>
          <w:sz w:val="20"/>
          <w:szCs w:val="20"/>
        </w:rPr>
        <w:t xml:space="preserve"> had available </w:t>
      </w:r>
      <w:r>
        <w:rPr>
          <w:rFonts w:ascii="Times New Roman" w:hAnsi="Times New Roman" w:cs="Times New Roman"/>
          <w:color w:val="000000"/>
          <w:sz w:val="20"/>
          <w:szCs w:val="20"/>
        </w:rPr>
        <w:t>“</w:t>
      </w:r>
      <w:r>
        <w:rPr>
          <w:rFonts w:ascii="Times New Roman" w:hAnsi="Times New Roman" w:cs="Times New Roman"/>
          <w:color w:val="000000"/>
          <w:sz w:val="20"/>
          <w:szCs w:val="20"/>
        </w:rPr>
        <w:t>on the screen.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Tr. III 95:14-22; 101:5-102:8.</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The court then asked FANDO's counsel to provide further input as to the outsourcer-mortgagee data i</w:t>
      </w:r>
      <w:r>
        <w:rPr>
          <w:rFonts w:ascii="Times New Roman" w:hAnsi="Times New Roman" w:cs="Times New Roman"/>
          <w:color w:val="000000"/>
          <w:sz w:val="20"/>
          <w:szCs w:val="20"/>
        </w:rPr>
        <w:t>n</w:t>
      </w:r>
      <w:r>
        <w:rPr>
          <w:rFonts w:ascii="Times New Roman" w:hAnsi="Times New Roman" w:cs="Times New Roman"/>
          <w:color w:val="000000"/>
          <w:sz w:val="20"/>
          <w:szCs w:val="20"/>
        </w:rPr>
        <w:t>terface, Tr. III 110:14-113:14, expressing doubt but deferring as to its relevance. Tr. III 110:14-23; 111:11; 114:13-116:15.</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Ms. Schwartz testified. She w</w:t>
      </w:r>
      <w:r>
        <w:rPr>
          <w:rFonts w:ascii="Times New Roman" w:hAnsi="Times New Roman" w:cs="Times New Roman"/>
          <w:color w:val="000000"/>
          <w:sz w:val="20"/>
          <w:szCs w:val="20"/>
        </w:rPr>
        <w:t xml:space="preserve">as a 1987 law school graduate, employed by S &amp; D or its predecessor firm since 1992. She said she had no idea of when or how the S &amp; D Certification Practice began. There had been a time when clients </w:t>
      </w:r>
      <w:r>
        <w:rPr>
          <w:rFonts w:ascii="Times New Roman" w:hAnsi="Times New Roman" w:cs="Times New Roman"/>
          <w:color w:val="000000"/>
          <w:sz w:val="20"/>
          <w:szCs w:val="20"/>
        </w:rPr>
        <w:t>“</w:t>
      </w:r>
      <w:r>
        <w:rPr>
          <w:rFonts w:ascii="Times New Roman" w:hAnsi="Times New Roman" w:cs="Times New Roman"/>
          <w:color w:val="000000"/>
          <w:sz w:val="20"/>
          <w:szCs w:val="20"/>
        </w:rPr>
        <w:t>actually handwrote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cert</w:t>
      </w:r>
      <w:r>
        <w:rPr>
          <w:rFonts w:ascii="Times New Roman" w:hAnsi="Times New Roman" w:cs="Times New Roman"/>
          <w:color w:val="000000"/>
          <w:sz w:val="20"/>
          <w:szCs w:val="20"/>
        </w:rPr>
        <w:t>i</w:t>
      </w:r>
      <w:r>
        <w:rPr>
          <w:rFonts w:ascii="Times New Roman" w:hAnsi="Times New Roman" w:cs="Times New Roman"/>
          <w:color w:val="000000"/>
          <w:sz w:val="20"/>
          <w:szCs w:val="20"/>
        </w:rPr>
        <w:t>fications (Tr. III 125:11), bu</w:t>
      </w:r>
      <w:r>
        <w:rPr>
          <w:rFonts w:ascii="Times New Roman" w:hAnsi="Times New Roman" w:cs="Times New Roman"/>
          <w:color w:val="000000"/>
          <w:sz w:val="20"/>
          <w:szCs w:val="20"/>
        </w:rPr>
        <w:t>t she could not recall when that practice changed.</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When asked by the court about her state of mind when using presigned forms (</w:t>
      </w:r>
      <w:r>
        <w:rPr>
          <w:rFonts w:ascii="Times New Roman" w:hAnsi="Times New Roman" w:cs="Times New Roman"/>
          <w:color w:val="000000"/>
          <w:sz w:val="20"/>
          <w:szCs w:val="20"/>
        </w:rPr>
        <w:t>“</w:t>
      </w:r>
      <w:r>
        <w:rPr>
          <w:rFonts w:ascii="Times New Roman" w:hAnsi="Times New Roman" w:cs="Times New Roman"/>
          <w:color w:val="000000"/>
          <w:sz w:val="20"/>
          <w:szCs w:val="20"/>
        </w:rPr>
        <w:t>I'm trying to understand what went through your mind when you employed the practice ... answer ... any way you want, I'm trying</w:t>
      </w:r>
      <w:r>
        <w:rPr>
          <w:rFonts w:ascii="Times New Roman" w:hAnsi="Times New Roman" w:cs="Times New Roman"/>
          <w:color w:val="000000"/>
          <w:sz w:val="20"/>
          <w:szCs w:val="20"/>
        </w:rPr>
        <w:t xml:space="preserve"> to get at what you could have been thinking....</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Tr. III 127:14-18), the attorney's response went to the acc</w:t>
      </w:r>
      <w:r>
        <w:rPr>
          <w:rFonts w:ascii="Times New Roman" w:hAnsi="Times New Roman" w:cs="Times New Roman"/>
          <w:color w:val="000000"/>
          <w:sz w:val="20"/>
          <w:szCs w:val="20"/>
        </w:rPr>
        <w:t>u</w:t>
      </w:r>
      <w:r>
        <w:rPr>
          <w:rFonts w:ascii="Times New Roman" w:hAnsi="Times New Roman" w:cs="Times New Roman"/>
          <w:color w:val="000000"/>
          <w:sz w:val="20"/>
          <w:szCs w:val="20"/>
        </w:rPr>
        <w:t>racy of the data in the document. Tr. III 127: 24-25.</w:t>
      </w:r>
      <w:hyperlink w:anchor="Document1zzB018182009293290" w:history="1">
        <w:r>
          <w:rPr>
            <w:rFonts w:ascii="Times New Roman" w:hAnsi="Times New Roman" w:cs="Times New Roman"/>
            <w:color w:val="0000FF"/>
            <w:sz w:val="20"/>
            <w:szCs w:val="20"/>
            <w:u w:val="single"/>
            <w:vertAlign w:val="superscript"/>
          </w:rPr>
          <w:t>FN18</w:t>
        </w:r>
      </w:hyperlink>
      <w:bookmarkStart w:id="65" w:name="Document1zzF018182009293290"/>
      <w:bookmarkEnd w:id="65"/>
      <w:r>
        <w:rPr>
          <w:rFonts w:ascii="Times New Roman" w:hAnsi="Times New Roman" w:cs="Times New Roman"/>
          <w:color w:val="000000"/>
          <w:sz w:val="20"/>
          <w:szCs w:val="20"/>
        </w:rPr>
        <w:t xml:space="preserve"> And, it was what </w:t>
      </w:r>
      <w:r>
        <w:rPr>
          <w:rFonts w:ascii="Times New Roman" w:hAnsi="Times New Roman" w:cs="Times New Roman"/>
          <w:color w:val="000000"/>
          <w:sz w:val="20"/>
          <w:szCs w:val="20"/>
        </w:rPr>
        <w:t>“</w:t>
      </w:r>
      <w:r>
        <w:rPr>
          <w:rFonts w:ascii="Times New Roman" w:hAnsi="Times New Roman" w:cs="Times New Roman"/>
          <w:color w:val="000000"/>
          <w:sz w:val="20"/>
          <w:szCs w:val="20"/>
        </w:rPr>
        <w:t>they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wanted.</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18182009293290" w:history="1">
        <w:r>
          <w:rPr>
            <w:rFonts w:ascii="Times New Roman" w:hAnsi="Times New Roman" w:cs="Times New Roman"/>
            <w:color w:val="0000FF"/>
            <w:sz w:val="20"/>
            <w:szCs w:val="20"/>
            <w:u w:val="single"/>
          </w:rPr>
          <w:t>FN18.</w:t>
        </w:r>
      </w:hyperlink>
      <w:bookmarkStart w:id="66" w:name="Document1zzB018182009293290"/>
      <w:bookmarkEnd w:id="66"/>
      <w:r>
        <w:rPr>
          <w:rFonts w:ascii="Times New Roman" w:hAnsi="Times New Roman" w:cs="Times New Roman"/>
          <w:color w:val="000000"/>
          <w:sz w:val="20"/>
          <w:szCs w:val="20"/>
        </w:rPr>
        <w:t xml:space="preserve"> On examination by her own counsel, Ms. Schwartz likewise linked the </w:t>
      </w:r>
      <w:r>
        <w:rPr>
          <w:rFonts w:ascii="Times New Roman" w:hAnsi="Times New Roman" w:cs="Times New Roman"/>
          <w:i/>
          <w:iCs/>
          <w:color w:val="000000"/>
          <w:sz w:val="20"/>
          <w:szCs w:val="20"/>
        </w:rPr>
        <w:t>accuracy of the information</w:t>
      </w:r>
      <w:r>
        <w:rPr>
          <w:rFonts w:ascii="Times New Roman" w:hAnsi="Times New Roman" w:cs="Times New Roman"/>
          <w:color w:val="000000"/>
          <w:sz w:val="20"/>
          <w:szCs w:val="20"/>
        </w:rPr>
        <w:t xml:space="preserve"> submitted to the court to the </w:t>
      </w:r>
      <w:r>
        <w:rPr>
          <w:rFonts w:ascii="Times New Roman" w:hAnsi="Times New Roman" w:cs="Times New Roman"/>
          <w:i/>
          <w:iCs/>
          <w:color w:val="000000"/>
          <w:sz w:val="20"/>
          <w:szCs w:val="20"/>
        </w:rPr>
        <w:t>use of a presigned form.</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900"/>
        <w:jc w:val="both"/>
        <w:rPr>
          <w:rFonts w:ascii="Times New Roman" w:hAnsi="Times New Roman" w:cs="Times New Roman"/>
          <w:color w:val="000000"/>
          <w:sz w:val="24"/>
          <w:szCs w:val="24"/>
        </w:rPr>
      </w:pPr>
      <w:r>
        <w:rPr>
          <w:rFonts w:ascii="Times New Roman" w:hAnsi="Times New Roman" w:cs="Times New Roman"/>
          <w:color w:val="000000"/>
          <w:sz w:val="20"/>
          <w:szCs w:val="20"/>
        </w:rPr>
        <w:t>Q Okay, as far as the information that you transmitted to the Court, you seem to make an emotional point of the fact that you're very careful in the information that you review, correct?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900"/>
        <w:jc w:val="both"/>
        <w:rPr>
          <w:rFonts w:ascii="Times New Roman" w:hAnsi="Times New Roman" w:cs="Times New Roman"/>
          <w:color w:val="000000"/>
          <w:sz w:val="24"/>
          <w:szCs w:val="24"/>
        </w:rPr>
      </w:pPr>
      <w:r>
        <w:rPr>
          <w:rFonts w:ascii="Times New Roman" w:hAnsi="Times New Roman" w:cs="Times New Roman"/>
          <w:color w:val="000000"/>
          <w:sz w:val="20"/>
          <w:szCs w:val="20"/>
        </w:rPr>
        <w:t>A Yes.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900"/>
        <w:jc w:val="both"/>
        <w:rPr>
          <w:rFonts w:ascii="Times New Roman" w:hAnsi="Times New Roman" w:cs="Times New Roman"/>
          <w:color w:val="000000"/>
          <w:sz w:val="24"/>
          <w:szCs w:val="24"/>
        </w:rPr>
      </w:pPr>
      <w:r>
        <w:rPr>
          <w:rFonts w:ascii="Times New Roman" w:hAnsi="Times New Roman" w:cs="Times New Roman"/>
          <w:color w:val="000000"/>
          <w:sz w:val="20"/>
          <w:szCs w:val="20"/>
        </w:rPr>
        <w:t>Q A</w:t>
      </w:r>
      <w:r>
        <w:rPr>
          <w:rFonts w:ascii="Times New Roman" w:hAnsi="Times New Roman" w:cs="Times New Roman"/>
          <w:color w:val="000000"/>
          <w:sz w:val="20"/>
          <w:szCs w:val="20"/>
        </w:rPr>
        <w:t>nd yet you submitted a certification that contained a signature page that was signed in advance, and attached to the i</w:t>
      </w:r>
      <w:r>
        <w:rPr>
          <w:rFonts w:ascii="Times New Roman" w:hAnsi="Times New Roman" w:cs="Times New Roman"/>
          <w:color w:val="000000"/>
          <w:sz w:val="20"/>
          <w:szCs w:val="20"/>
        </w:rPr>
        <w:t>n</w:t>
      </w:r>
      <w:r>
        <w:rPr>
          <w:rFonts w:ascii="Times New Roman" w:hAnsi="Times New Roman" w:cs="Times New Roman"/>
          <w:color w:val="000000"/>
          <w:sz w:val="20"/>
          <w:szCs w:val="20"/>
        </w:rPr>
        <w:lastRenderedPageBreak/>
        <w:t>formation, right?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900"/>
        <w:jc w:val="both"/>
        <w:rPr>
          <w:rFonts w:ascii="Times New Roman" w:hAnsi="Times New Roman" w:cs="Times New Roman"/>
          <w:color w:val="000000"/>
          <w:sz w:val="24"/>
          <w:szCs w:val="24"/>
        </w:rPr>
      </w:pPr>
      <w:r>
        <w:rPr>
          <w:rFonts w:ascii="Times New Roman" w:hAnsi="Times New Roman" w:cs="Times New Roman"/>
          <w:color w:val="000000"/>
          <w:sz w:val="20"/>
          <w:szCs w:val="20"/>
        </w:rPr>
        <w:t>A Yes.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900"/>
        <w:jc w:val="both"/>
        <w:rPr>
          <w:rFonts w:ascii="Times New Roman" w:hAnsi="Times New Roman" w:cs="Times New Roman"/>
          <w:color w:val="000000"/>
          <w:sz w:val="24"/>
          <w:szCs w:val="24"/>
        </w:rPr>
      </w:pPr>
      <w:r>
        <w:rPr>
          <w:rFonts w:ascii="Times New Roman" w:hAnsi="Times New Roman" w:cs="Times New Roman"/>
          <w:color w:val="000000"/>
          <w:sz w:val="20"/>
          <w:szCs w:val="20"/>
        </w:rPr>
        <w:t>Q Is that because from your perspective the information that you were submitting to the Court was true and acc</w:t>
      </w:r>
      <w:r>
        <w:rPr>
          <w:rFonts w:ascii="Times New Roman" w:hAnsi="Times New Roman" w:cs="Times New Roman"/>
          <w:color w:val="000000"/>
          <w:sz w:val="20"/>
          <w:szCs w:val="20"/>
        </w:rPr>
        <w:t>urate inform</w:t>
      </w:r>
      <w:r>
        <w:rPr>
          <w:rFonts w:ascii="Times New Roman" w:hAnsi="Times New Roman" w:cs="Times New Roman"/>
          <w:color w:val="000000"/>
          <w:sz w:val="20"/>
          <w:szCs w:val="20"/>
        </w:rPr>
        <w:t>a</w:t>
      </w:r>
      <w:r>
        <w:rPr>
          <w:rFonts w:ascii="Times New Roman" w:hAnsi="Times New Roman" w:cs="Times New Roman"/>
          <w:color w:val="000000"/>
          <w:sz w:val="20"/>
          <w:szCs w:val="20"/>
        </w:rPr>
        <w:t>tion to the best of the knowledge of Logs?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900"/>
        <w:jc w:val="both"/>
        <w:rPr>
          <w:rFonts w:ascii="Times New Roman" w:hAnsi="Times New Roman" w:cs="Times New Roman"/>
          <w:color w:val="000000"/>
          <w:sz w:val="24"/>
          <w:szCs w:val="24"/>
        </w:rPr>
      </w:pPr>
      <w:r>
        <w:rPr>
          <w:rFonts w:ascii="Times New Roman" w:hAnsi="Times New Roman" w:cs="Times New Roman"/>
          <w:color w:val="000000"/>
          <w:sz w:val="20"/>
          <w:szCs w:val="20"/>
        </w:rPr>
        <w:t>A Yes.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90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Tr. III 136:11-23. </w:t>
      </w:r>
      <w:r>
        <w:rPr>
          <w:rFonts w:ascii="Times New Roman" w:hAnsi="Times New Roman" w:cs="Times New Roman"/>
          <w:i/>
          <w:iCs/>
          <w:color w:val="000000"/>
          <w:sz w:val="20"/>
          <w:szCs w:val="20"/>
        </w:rPr>
        <w:t>See also</w:t>
      </w:r>
      <w:r>
        <w:rPr>
          <w:rFonts w:ascii="Times New Roman" w:hAnsi="Times New Roman" w:cs="Times New Roman"/>
          <w:color w:val="000000"/>
          <w:sz w:val="20"/>
          <w:szCs w:val="20"/>
        </w:rPr>
        <w:t xml:space="preserve"> Tr. III 143:2-19.</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Q [By court] But why didn't you utilize a practice which is-what I would call the standard practice, of preparing a certification with input from the client or an outsourcer, and sending it back for signature to the outsourcer, or the mortgagee?</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A Because</w:t>
      </w:r>
      <w:r>
        <w:rPr>
          <w:rFonts w:ascii="Times New Roman" w:hAnsi="Times New Roman" w:cs="Times New Roman"/>
          <w:color w:val="000000"/>
          <w:sz w:val="20"/>
          <w:szCs w:val="20"/>
        </w:rPr>
        <w:t xml:space="preserve"> they provided us with the information, and they just wanted to get it filed, they didn't care, they became paperless, they didn't-you know they knew they were giving us the information, and we were going to transcribe that information and file it with the</w:t>
      </w:r>
      <w:r>
        <w:rPr>
          <w:rFonts w:ascii="Times New Roman" w:hAnsi="Times New Roman" w:cs="Times New Roman"/>
          <w:color w:val="000000"/>
          <w:sz w:val="20"/>
          <w:szCs w:val="20"/>
        </w:rPr>
        <w:t xml:space="preserve"> Court. They don't even want copies of the motion after they're filed. They rely on the law o</w:t>
      </w:r>
      <w:r>
        <w:rPr>
          <w:rFonts w:ascii="Times New Roman" w:hAnsi="Times New Roman" w:cs="Times New Roman"/>
          <w:color w:val="000000"/>
          <w:sz w:val="20"/>
          <w:szCs w:val="20"/>
        </w:rPr>
        <w:t>f</w:t>
      </w:r>
      <w:r>
        <w:rPr>
          <w:rFonts w:ascii="Times New Roman" w:hAnsi="Times New Roman" w:cs="Times New Roman"/>
          <w:color w:val="000000"/>
          <w:sz w:val="20"/>
          <w:szCs w:val="20"/>
        </w:rPr>
        <w:t>fice, to do the work.</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Q Did you ever question the practice of slapping on a pre-signed form, to a certification?</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A No.</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Q You never questioned that?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b/>
          <w:bCs/>
          <w:color w:val="000000"/>
          <w:sz w:val="20"/>
          <w:szCs w:val="20"/>
        </w:rPr>
        <w:t>*455</w:t>
      </w:r>
      <w:r>
        <w:rPr>
          <w:rFonts w:ascii="Times New Roman" w:hAnsi="Times New Roman" w:cs="Times New Roman"/>
          <w:color w:val="000000"/>
          <w:sz w:val="20"/>
          <w:szCs w:val="20"/>
        </w:rPr>
        <w:t xml:space="preserve"> A No,</w:t>
      </w:r>
      <w:r>
        <w:rPr>
          <w:rFonts w:ascii="Times New Roman" w:hAnsi="Times New Roman" w:cs="Times New Roman"/>
          <w:color w:val="000000"/>
          <w:sz w:val="20"/>
          <w:szCs w:val="20"/>
        </w:rPr>
        <w:t xml:space="preserve"> I-unfortunately I just-I never even questioned it I did not even think there was anything wrong with it. And I know, in hindsight now, I u</w:t>
      </w:r>
      <w:r>
        <w:rPr>
          <w:rFonts w:ascii="Times New Roman" w:hAnsi="Times New Roman" w:cs="Times New Roman"/>
          <w:color w:val="000000"/>
          <w:sz w:val="20"/>
          <w:szCs w:val="20"/>
        </w:rPr>
        <w:t>n</w:t>
      </w:r>
      <w:r>
        <w:rPr>
          <w:rFonts w:ascii="Times New Roman" w:hAnsi="Times New Roman" w:cs="Times New Roman"/>
          <w:color w:val="000000"/>
          <w:sz w:val="20"/>
          <w:szCs w:val="20"/>
        </w:rPr>
        <w:t>derstand that there was a problem, but no I-I didn't, I mean I reviewed proof of claims, the client provides informa</w:t>
      </w:r>
      <w:r>
        <w:rPr>
          <w:rFonts w:ascii="Times New Roman" w:hAnsi="Times New Roman" w:cs="Times New Roman"/>
          <w:color w:val="000000"/>
          <w:sz w:val="20"/>
          <w:szCs w:val="20"/>
        </w:rPr>
        <w:t>tion and me as an attorney and all attorneys we signed the proof of claim, and again that's a transcription of the client's information and you file it with the Court.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Tr. III 130:19-131:16.</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Ultimately, Rhondi Schwartz, Esq. acknowledged that currently, </w:t>
      </w:r>
      <w:r>
        <w:rPr>
          <w:rFonts w:ascii="Times New Roman" w:hAnsi="Times New Roman" w:cs="Times New Roman"/>
          <w:color w:val="000000"/>
          <w:sz w:val="20"/>
          <w:szCs w:val="20"/>
        </w:rPr>
        <w:t xml:space="preserve">without the use of presigned forms and with </w:t>
      </w:r>
      <w:r>
        <w:rPr>
          <w:rFonts w:ascii="Times New Roman" w:hAnsi="Times New Roman" w:cs="Times New Roman"/>
          <w:color w:val="000000"/>
          <w:sz w:val="20"/>
          <w:szCs w:val="20"/>
        </w:rPr>
        <w:lastRenderedPageBreak/>
        <w:t xml:space="preserve">certifications being executed contemporaneously with their review at FANDO, the </w:t>
      </w:r>
      <w:r>
        <w:rPr>
          <w:rFonts w:ascii="Times New Roman" w:hAnsi="Times New Roman" w:cs="Times New Roman"/>
          <w:color w:val="000000"/>
          <w:sz w:val="20"/>
          <w:szCs w:val="20"/>
        </w:rPr>
        <w:t>“</w:t>
      </w:r>
      <w:r>
        <w:rPr>
          <w:rFonts w:ascii="Times New Roman" w:hAnsi="Times New Roman" w:cs="Times New Roman"/>
          <w:color w:val="000000"/>
          <w:sz w:val="20"/>
          <w:szCs w:val="20"/>
        </w:rPr>
        <w:t>new</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procedure was feasible. </w:t>
      </w:r>
      <w:r>
        <w:rPr>
          <w:rFonts w:ascii="Times New Roman" w:hAnsi="Times New Roman" w:cs="Times New Roman"/>
          <w:color w:val="000000"/>
          <w:sz w:val="20"/>
          <w:szCs w:val="20"/>
        </w:rPr>
        <w:t>“</w:t>
      </w:r>
      <w:r>
        <w:rPr>
          <w:rFonts w:ascii="Times New Roman" w:hAnsi="Times New Roman" w:cs="Times New Roman"/>
          <w:color w:val="000000"/>
          <w:sz w:val="20"/>
          <w:szCs w:val="20"/>
        </w:rPr>
        <w:t>Yes, we're able to do it.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Tr. III 135:10.</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Nelson </w:t>
      </w:r>
      <w:r>
        <w:rPr>
          <w:rFonts w:ascii="Times New Roman" w:hAnsi="Times New Roman" w:cs="Times New Roman"/>
          <w:b/>
          <w:bCs/>
          <w:color w:val="000000"/>
          <w:sz w:val="20"/>
          <w:szCs w:val="20"/>
        </w:rPr>
        <w:t>Diaz</w:t>
      </w:r>
      <w:r>
        <w:rPr>
          <w:rFonts w:ascii="Times New Roman" w:hAnsi="Times New Roman" w:cs="Times New Roman"/>
          <w:color w:val="000000"/>
          <w:sz w:val="20"/>
          <w:szCs w:val="20"/>
        </w:rPr>
        <w:t>, Esq. then took the stand. He began by testif</w:t>
      </w:r>
      <w:r>
        <w:rPr>
          <w:rFonts w:ascii="Times New Roman" w:hAnsi="Times New Roman" w:cs="Times New Roman"/>
          <w:color w:val="000000"/>
          <w:sz w:val="20"/>
          <w:szCs w:val="20"/>
        </w:rPr>
        <w:t>ying that he did not mean to say at the first hearing that he specifically questioned the use of pr</w:t>
      </w:r>
      <w:r>
        <w:rPr>
          <w:rFonts w:ascii="Times New Roman" w:hAnsi="Times New Roman" w:cs="Times New Roman"/>
          <w:color w:val="000000"/>
          <w:sz w:val="20"/>
          <w:szCs w:val="20"/>
        </w:rPr>
        <w:t>e</w:t>
      </w:r>
      <w:r>
        <w:rPr>
          <w:rFonts w:ascii="Times New Roman" w:hAnsi="Times New Roman" w:cs="Times New Roman"/>
          <w:color w:val="000000"/>
          <w:sz w:val="20"/>
          <w:szCs w:val="20"/>
        </w:rPr>
        <w:t xml:space="preserve">signed forms before this court raised the issue. Tr. III 153:9-154:5. </w:t>
      </w:r>
      <w:r>
        <w:rPr>
          <w:rFonts w:ascii="Times New Roman" w:hAnsi="Times New Roman" w:cs="Times New Roman"/>
          <w:i/>
          <w:iCs/>
          <w:color w:val="000000"/>
          <w:sz w:val="20"/>
          <w:szCs w:val="20"/>
        </w:rPr>
        <w:t xml:space="preserve">Indeed, Mr. </w:t>
      </w:r>
      <w:r>
        <w:rPr>
          <w:rFonts w:ascii="Times New Roman" w:hAnsi="Times New Roman" w:cs="Times New Roman"/>
          <w:b/>
          <w:bCs/>
          <w:i/>
          <w:iCs/>
          <w:color w:val="000000"/>
          <w:sz w:val="20"/>
          <w:szCs w:val="20"/>
        </w:rPr>
        <w:t>Diaz</w:t>
      </w:r>
      <w:r>
        <w:rPr>
          <w:rFonts w:ascii="Times New Roman" w:hAnsi="Times New Roman" w:cs="Times New Roman"/>
          <w:i/>
          <w:iCs/>
          <w:color w:val="000000"/>
          <w:sz w:val="20"/>
          <w:szCs w:val="20"/>
        </w:rPr>
        <w:t xml:space="preserve"> disclosed that he changed his state foreclosure judgment document</w:t>
      </w:r>
      <w:r>
        <w:rPr>
          <w:rFonts w:ascii="Times New Roman" w:hAnsi="Times New Roman" w:cs="Times New Roman"/>
          <w:i/>
          <w:iCs/>
          <w:color w:val="000000"/>
          <w:sz w:val="20"/>
          <w:szCs w:val="20"/>
        </w:rPr>
        <w:t>a</w:t>
      </w:r>
      <w:r>
        <w:rPr>
          <w:rFonts w:ascii="Times New Roman" w:hAnsi="Times New Roman" w:cs="Times New Roman"/>
          <w:i/>
          <w:iCs/>
          <w:color w:val="000000"/>
          <w:sz w:val="20"/>
          <w:szCs w:val="20"/>
        </w:rPr>
        <w:t>tio</w:t>
      </w:r>
      <w:r>
        <w:rPr>
          <w:rFonts w:ascii="Times New Roman" w:hAnsi="Times New Roman" w:cs="Times New Roman"/>
          <w:i/>
          <w:iCs/>
          <w:color w:val="000000"/>
          <w:sz w:val="20"/>
          <w:szCs w:val="20"/>
        </w:rPr>
        <w:t xml:space="preserve">n procedure in </w:t>
      </w:r>
      <w:r>
        <w:rPr>
          <w:rFonts w:ascii="Times New Roman" w:hAnsi="Times New Roman" w:cs="Times New Roman"/>
          <w:i/>
          <w:iCs/>
          <w:color w:val="000000"/>
          <w:sz w:val="20"/>
          <w:szCs w:val="20"/>
        </w:rPr>
        <w:t>“</w:t>
      </w:r>
      <w:r>
        <w:rPr>
          <w:rFonts w:ascii="Times New Roman" w:hAnsi="Times New Roman" w:cs="Times New Roman"/>
          <w:i/>
          <w:iCs/>
          <w:color w:val="000000"/>
          <w:sz w:val="20"/>
          <w:szCs w:val="20"/>
        </w:rPr>
        <w:t>[t]he last couple of years</w:t>
      </w:r>
      <w:r>
        <w:rPr>
          <w:rFonts w:ascii="Times New Roman" w:hAnsi="Times New Roman" w:cs="Times New Roman"/>
          <w:i/>
          <w:iCs/>
          <w:color w:val="000000"/>
          <w:sz w:val="20"/>
          <w:szCs w:val="20"/>
        </w:rPr>
        <w:t>”</w:t>
      </w:r>
      <w:r>
        <w:rPr>
          <w:rFonts w:ascii="Times New Roman" w:hAnsi="Times New Roman" w:cs="Times New Roman"/>
          <w:i/>
          <w:iCs/>
          <w:color w:val="000000"/>
          <w:sz w:val="20"/>
          <w:szCs w:val="20"/>
        </w:rPr>
        <w:t xml:space="preserve"> to i</w:t>
      </w:r>
      <w:r>
        <w:rPr>
          <w:rFonts w:ascii="Times New Roman" w:hAnsi="Times New Roman" w:cs="Times New Roman"/>
          <w:i/>
          <w:iCs/>
          <w:color w:val="000000"/>
          <w:sz w:val="20"/>
          <w:szCs w:val="20"/>
        </w:rPr>
        <w:t>n</w:t>
      </w:r>
      <w:r>
        <w:rPr>
          <w:rFonts w:ascii="Times New Roman" w:hAnsi="Times New Roman" w:cs="Times New Roman"/>
          <w:i/>
          <w:iCs/>
          <w:color w:val="000000"/>
          <w:sz w:val="20"/>
          <w:szCs w:val="20"/>
        </w:rPr>
        <w:t>clude the use of presigned certification forms.</w:t>
      </w:r>
      <w:r>
        <w:rPr>
          <w:rFonts w:ascii="Times New Roman" w:hAnsi="Times New Roman" w:cs="Times New Roman"/>
          <w:color w:val="000000"/>
          <w:sz w:val="20"/>
          <w:szCs w:val="20"/>
        </w:rPr>
        <w:t xml:space="preserve"> Tr. III 155:7-156:25.</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Q [By court] So as I hear your testimony and please correct me if I'm wrong, from some time around 2000 or 2001 when you were using the </w:t>
      </w:r>
      <w:r>
        <w:rPr>
          <w:rFonts w:ascii="Times New Roman" w:hAnsi="Times New Roman" w:cs="Times New Roman"/>
          <w:color w:val="000000"/>
          <w:sz w:val="20"/>
          <w:szCs w:val="20"/>
        </w:rPr>
        <w:t>normal process of having certifications reviewed and signed contemporaneously, either by an outsourcer, or by the mortgagee, that then changed at some time within the last few years to using pre-signed cert</w:t>
      </w:r>
      <w:r>
        <w:rPr>
          <w:rFonts w:ascii="Times New Roman" w:hAnsi="Times New Roman" w:cs="Times New Roman"/>
          <w:color w:val="000000"/>
          <w:sz w:val="20"/>
          <w:szCs w:val="20"/>
        </w:rPr>
        <w:t>i</w:t>
      </w:r>
      <w:r>
        <w:rPr>
          <w:rFonts w:ascii="Times New Roman" w:hAnsi="Times New Roman" w:cs="Times New Roman"/>
          <w:color w:val="000000"/>
          <w:sz w:val="20"/>
          <w:szCs w:val="20"/>
        </w:rPr>
        <w:t xml:space="preserve">fications and when Fidelity replaced FANDO at or </w:t>
      </w:r>
      <w:r>
        <w:rPr>
          <w:rFonts w:ascii="Times New Roman" w:hAnsi="Times New Roman" w:cs="Times New Roman"/>
          <w:color w:val="000000"/>
          <w:sz w:val="20"/>
          <w:szCs w:val="20"/>
        </w:rPr>
        <w:t>about the time I signed my order to show cause in September, it switched back to the contemporan</w:t>
      </w:r>
      <w:r>
        <w:rPr>
          <w:rFonts w:ascii="Times New Roman" w:hAnsi="Times New Roman" w:cs="Times New Roman"/>
          <w:color w:val="000000"/>
          <w:sz w:val="20"/>
          <w:szCs w:val="20"/>
        </w:rPr>
        <w:t>e</w:t>
      </w:r>
      <w:r>
        <w:rPr>
          <w:rFonts w:ascii="Times New Roman" w:hAnsi="Times New Roman" w:cs="Times New Roman"/>
          <w:color w:val="000000"/>
          <w:sz w:val="20"/>
          <w:szCs w:val="20"/>
        </w:rPr>
        <w:t>ous signature process is that a fair statement?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A That is a fair statement.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Tr. III 157:16-25.</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After the testimony, the court addressed two open items: the need to resolve the payment dispute b</w:t>
      </w:r>
      <w:r>
        <w:rPr>
          <w:rFonts w:ascii="Times New Roman" w:hAnsi="Times New Roman" w:cs="Times New Roman"/>
          <w:color w:val="000000"/>
          <w:sz w:val="20"/>
          <w:szCs w:val="20"/>
        </w:rPr>
        <w:t>e</w:t>
      </w:r>
      <w:r>
        <w:rPr>
          <w:rFonts w:ascii="Times New Roman" w:hAnsi="Times New Roman" w:cs="Times New Roman"/>
          <w:color w:val="000000"/>
          <w:sz w:val="20"/>
          <w:szCs w:val="20"/>
        </w:rPr>
        <w:t>tween Ms. Rivera and EverHome; and, the earlier requested input on data interfacing. Written stat</w:t>
      </w:r>
      <w:r>
        <w:rPr>
          <w:rFonts w:ascii="Times New Roman" w:hAnsi="Times New Roman" w:cs="Times New Roman"/>
          <w:color w:val="000000"/>
          <w:sz w:val="20"/>
          <w:szCs w:val="20"/>
        </w:rPr>
        <w:t>e</w:t>
      </w:r>
      <w:r>
        <w:rPr>
          <w:rFonts w:ascii="Times New Roman" w:hAnsi="Times New Roman" w:cs="Times New Roman"/>
          <w:color w:val="000000"/>
          <w:sz w:val="20"/>
          <w:szCs w:val="20"/>
        </w:rPr>
        <w:t>ments were requested and a holding date was esta</w:t>
      </w:r>
      <w:r>
        <w:rPr>
          <w:rFonts w:ascii="Times New Roman" w:hAnsi="Times New Roman" w:cs="Times New Roman"/>
          <w:color w:val="000000"/>
          <w:sz w:val="20"/>
          <w:szCs w:val="20"/>
        </w:rPr>
        <w:t>b</w:t>
      </w:r>
      <w:r>
        <w:rPr>
          <w:rFonts w:ascii="Times New Roman" w:hAnsi="Times New Roman" w:cs="Times New Roman"/>
          <w:color w:val="000000"/>
          <w:sz w:val="20"/>
          <w:szCs w:val="20"/>
        </w:rPr>
        <w:t>lished for</w:t>
      </w:r>
      <w:r>
        <w:rPr>
          <w:rFonts w:ascii="Times New Roman" w:hAnsi="Times New Roman" w:cs="Times New Roman"/>
          <w:color w:val="000000"/>
          <w:sz w:val="20"/>
          <w:szCs w:val="20"/>
        </w:rPr>
        <w:t xml:space="preserve"> a third hearing if necessary. There was, in fact, no third hearing.</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i/>
          <w:iCs/>
          <w:color w:val="000000"/>
          <w:sz w:val="20"/>
          <w:szCs w:val="20"/>
        </w:rPr>
        <w:t>Post-December 14, 2005 Hearing Submi</w:t>
      </w:r>
      <w:r>
        <w:rPr>
          <w:rFonts w:ascii="Times New Roman" w:hAnsi="Times New Roman" w:cs="Times New Roman"/>
          <w:b/>
          <w:bCs/>
          <w:i/>
          <w:iCs/>
          <w:color w:val="000000"/>
          <w:sz w:val="20"/>
          <w:szCs w:val="20"/>
        </w:rPr>
        <w:t>s</w:t>
      </w:r>
      <w:r>
        <w:rPr>
          <w:rFonts w:ascii="Times New Roman" w:hAnsi="Times New Roman" w:cs="Times New Roman"/>
          <w:b/>
          <w:bCs/>
          <w:i/>
          <w:iCs/>
          <w:color w:val="000000"/>
          <w:sz w:val="20"/>
          <w:szCs w:val="20"/>
        </w:rPr>
        <w:t>sions-Regarding Data.</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In response to the court's request, three submissions were made regarding data interfacings between and among mortgage holder,</w:t>
      </w:r>
      <w:r>
        <w:rPr>
          <w:rFonts w:ascii="Times New Roman" w:hAnsi="Times New Roman" w:cs="Times New Roman"/>
          <w:color w:val="000000"/>
          <w:sz w:val="20"/>
          <w:szCs w:val="20"/>
        </w:rPr>
        <w:t xml:space="preserve"> default outsource servicer, and local counsel.</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Fred Zakula, as Senior Vice President of FANDO, described FANDO access to EverHome and Was</w:t>
      </w:r>
      <w:r>
        <w:rPr>
          <w:rFonts w:ascii="Times New Roman" w:hAnsi="Times New Roman" w:cs="Times New Roman"/>
          <w:color w:val="000000"/>
          <w:sz w:val="20"/>
          <w:szCs w:val="20"/>
        </w:rPr>
        <w:t>h</w:t>
      </w:r>
      <w:r>
        <w:rPr>
          <w:rFonts w:ascii="Times New Roman" w:hAnsi="Times New Roman" w:cs="Times New Roman"/>
          <w:color w:val="000000"/>
          <w:sz w:val="20"/>
          <w:szCs w:val="20"/>
        </w:rPr>
        <w:t xml:space="preserve">ington Mutual loan servicing computer systems as well as the progression of automation in data transfer </w:t>
      </w:r>
      <w:r>
        <w:rPr>
          <w:rFonts w:ascii="Times New Roman" w:hAnsi="Times New Roman" w:cs="Times New Roman"/>
          <w:color w:val="000000"/>
          <w:sz w:val="20"/>
          <w:szCs w:val="20"/>
        </w:rPr>
        <w:lastRenderedPageBreak/>
        <w:t>between LOGS</w:t>
      </w:r>
      <w:r>
        <w:rPr>
          <w:rFonts w:ascii="Times New Roman" w:hAnsi="Times New Roman" w:cs="Times New Roman"/>
          <w:color w:val="000000"/>
          <w:sz w:val="20"/>
          <w:szCs w:val="20"/>
        </w:rPr>
        <w:t>/FANDO and these mortgagees. Docket entry 86. As to FANDO, its personnel were physically present at Washington Mutual's place of business and across the street from EverHome's.</w:t>
      </w:r>
      <w:hyperlink w:anchor="Document1zzB019192009293290" w:history="1">
        <w:r>
          <w:rPr>
            <w:rFonts w:ascii="Times New Roman" w:hAnsi="Times New Roman" w:cs="Times New Roman"/>
            <w:color w:val="0000FF"/>
            <w:sz w:val="20"/>
            <w:szCs w:val="20"/>
            <w:u w:val="single"/>
            <w:vertAlign w:val="superscript"/>
          </w:rPr>
          <w:t>FN19</w:t>
        </w:r>
      </w:hyperlink>
      <w:bookmarkStart w:id="67" w:name="Document1zzF019192009293290"/>
      <w:bookmarkEnd w:id="67"/>
      <w:r>
        <w:rPr>
          <w:rFonts w:ascii="Times New Roman" w:hAnsi="Times New Roman" w:cs="Times New Roman"/>
          <w:color w:val="000000"/>
          <w:sz w:val="20"/>
          <w:szCs w:val="20"/>
        </w:rPr>
        <w:t xml:space="preserve"> There was thus direct access to the client to answer any data-related questions. As to a specific referral of a default and loan to FANDO by the client, Zakula said:</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19192009293290" w:history="1">
        <w:r>
          <w:rPr>
            <w:rFonts w:ascii="Times New Roman" w:hAnsi="Times New Roman" w:cs="Times New Roman"/>
            <w:color w:val="0000FF"/>
            <w:sz w:val="20"/>
            <w:szCs w:val="20"/>
            <w:u w:val="single"/>
          </w:rPr>
          <w:t>FN19.</w:t>
        </w:r>
      </w:hyperlink>
      <w:bookmarkStart w:id="68" w:name="Document1zzB019192009293290"/>
      <w:bookmarkEnd w:id="68"/>
      <w:r>
        <w:rPr>
          <w:rFonts w:ascii="Times New Roman" w:hAnsi="Times New Roman" w:cs="Times New Roman"/>
          <w:color w:val="000000"/>
          <w:sz w:val="20"/>
          <w:szCs w:val="20"/>
        </w:rPr>
        <w:t xml:space="preserve"> FANDO no longer serves as a default servicer of either EverHome or Washington Mutual.</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While FANDO had complete access to the Client's loan servicing computer system for default info</w:t>
      </w:r>
      <w:r>
        <w:rPr>
          <w:rFonts w:ascii="Times New Roman" w:hAnsi="Times New Roman" w:cs="Times New Roman"/>
          <w:color w:val="000000"/>
          <w:sz w:val="20"/>
          <w:szCs w:val="20"/>
        </w:rPr>
        <w:t>r</w:t>
      </w:r>
      <w:r>
        <w:rPr>
          <w:rFonts w:ascii="Times New Roman" w:hAnsi="Times New Roman" w:cs="Times New Roman"/>
          <w:color w:val="000000"/>
          <w:sz w:val="20"/>
          <w:szCs w:val="20"/>
        </w:rPr>
        <w:t>mation, when referring a loan</w:t>
      </w:r>
      <w:r>
        <w:rPr>
          <w:rFonts w:ascii="Times New Roman" w:hAnsi="Times New Roman" w:cs="Times New Roman"/>
          <w:color w:val="000000"/>
          <w:sz w:val="20"/>
          <w:szCs w:val="20"/>
        </w:rPr>
        <w:t xml:space="preserve"> to FANDO, the Client, in the interest of expediting the transfer of </w:t>
      </w:r>
      <w:r>
        <w:rPr>
          <w:rFonts w:ascii="Times New Roman" w:hAnsi="Times New Roman" w:cs="Times New Roman"/>
          <w:b/>
          <w:bCs/>
          <w:color w:val="000000"/>
          <w:sz w:val="20"/>
          <w:szCs w:val="20"/>
        </w:rPr>
        <w:t>*456</w:t>
      </w:r>
      <w:r>
        <w:rPr>
          <w:rFonts w:ascii="Times New Roman" w:hAnsi="Times New Roman" w:cs="Times New Roman"/>
          <w:color w:val="000000"/>
          <w:sz w:val="20"/>
          <w:szCs w:val="20"/>
        </w:rPr>
        <w:t xml:space="preserve"> loan data to the law firms retained by the Client, would specifically provide certain inform</w:t>
      </w:r>
      <w:r>
        <w:rPr>
          <w:rFonts w:ascii="Times New Roman" w:hAnsi="Times New Roman" w:cs="Times New Roman"/>
          <w:color w:val="000000"/>
          <w:sz w:val="20"/>
          <w:szCs w:val="20"/>
        </w:rPr>
        <w:t>a</w:t>
      </w:r>
      <w:r>
        <w:rPr>
          <w:rFonts w:ascii="Times New Roman" w:hAnsi="Times New Roman" w:cs="Times New Roman"/>
          <w:color w:val="000000"/>
          <w:sz w:val="20"/>
          <w:szCs w:val="20"/>
        </w:rPr>
        <w:t>tion to FANDO which the Client believed was n</w:t>
      </w:r>
      <w:r>
        <w:rPr>
          <w:rFonts w:ascii="Times New Roman" w:hAnsi="Times New Roman" w:cs="Times New Roman"/>
          <w:color w:val="000000"/>
          <w:sz w:val="20"/>
          <w:szCs w:val="20"/>
        </w:rPr>
        <w:t>e</w:t>
      </w:r>
      <w:r>
        <w:rPr>
          <w:rFonts w:ascii="Times New Roman" w:hAnsi="Times New Roman" w:cs="Times New Roman"/>
          <w:color w:val="000000"/>
          <w:sz w:val="20"/>
          <w:szCs w:val="20"/>
        </w:rPr>
        <w:t>cessary for it to engage counsel. This info</w:t>
      </w:r>
      <w:r>
        <w:rPr>
          <w:rFonts w:ascii="Times New Roman" w:hAnsi="Times New Roman" w:cs="Times New Roman"/>
          <w:color w:val="000000"/>
          <w:sz w:val="20"/>
          <w:szCs w:val="20"/>
        </w:rPr>
        <w:t>rmation would include: customer name; account number; property and mailing address; general details on the loan, including data of origin and original amount of the loan; current principal balance; the due date for the most recent installment due; the paym</w:t>
      </w:r>
      <w:r>
        <w:rPr>
          <w:rFonts w:ascii="Times New Roman" w:hAnsi="Times New Roman" w:cs="Times New Roman"/>
          <w:color w:val="000000"/>
          <w:sz w:val="20"/>
          <w:szCs w:val="20"/>
        </w:rPr>
        <w:t>ent amount due; the amount past due, and accrued i</w:t>
      </w:r>
      <w:r>
        <w:rPr>
          <w:rFonts w:ascii="Times New Roman" w:hAnsi="Times New Roman" w:cs="Times New Roman"/>
          <w:color w:val="000000"/>
          <w:sz w:val="20"/>
          <w:szCs w:val="20"/>
        </w:rPr>
        <w:t>n</w:t>
      </w:r>
      <w:r>
        <w:rPr>
          <w:rFonts w:ascii="Times New Roman" w:hAnsi="Times New Roman" w:cs="Times New Roman"/>
          <w:color w:val="000000"/>
          <w:sz w:val="20"/>
          <w:szCs w:val="20"/>
        </w:rPr>
        <w:t xml:space="preserve">terest and other fees and expenses which may be due. Information not related or necessary to FANDO's role as default servicer would not be specifically provided but, as noted, could still be obtained from </w:t>
      </w:r>
      <w:r>
        <w:rPr>
          <w:rFonts w:ascii="Times New Roman" w:hAnsi="Times New Roman" w:cs="Times New Roman"/>
          <w:color w:val="000000"/>
          <w:sz w:val="20"/>
          <w:szCs w:val="20"/>
        </w:rPr>
        <w:t>the Client's loan servicing system.</w:t>
      </w: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Docket entry 86, ¶ 4. FANDO would then manually input necessary data through its </w:t>
      </w:r>
      <w:r>
        <w:rPr>
          <w:rFonts w:ascii="Times New Roman" w:hAnsi="Times New Roman" w:cs="Times New Roman"/>
          <w:color w:val="000000"/>
          <w:sz w:val="20"/>
          <w:szCs w:val="20"/>
        </w:rPr>
        <w:t>“</w:t>
      </w:r>
      <w:r>
        <w:rPr>
          <w:rFonts w:ascii="Times New Roman" w:hAnsi="Times New Roman" w:cs="Times New Roman"/>
          <w:color w:val="000000"/>
          <w:sz w:val="20"/>
          <w:szCs w:val="20"/>
        </w:rPr>
        <w:t>Catapult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software program to the local law firm.</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Client-LOGS/FANDO transmittal of data evolved over time, the latest involving a fully a</w:t>
      </w:r>
      <w:r>
        <w:rPr>
          <w:rFonts w:ascii="Times New Roman" w:hAnsi="Times New Roman" w:cs="Times New Roman"/>
          <w:color w:val="000000"/>
          <w:sz w:val="20"/>
          <w:szCs w:val="20"/>
        </w:rPr>
        <w:t xml:space="preserve">utomated </w:t>
      </w:r>
      <w:r>
        <w:rPr>
          <w:rFonts w:ascii="Times New Roman" w:hAnsi="Times New Roman" w:cs="Times New Roman"/>
          <w:color w:val="000000"/>
          <w:sz w:val="20"/>
          <w:szCs w:val="20"/>
        </w:rPr>
        <w:t>“</w:t>
      </w:r>
      <w:r>
        <w:rPr>
          <w:rFonts w:ascii="Times New Roman" w:hAnsi="Times New Roman" w:cs="Times New Roman"/>
          <w:color w:val="000000"/>
          <w:sz w:val="20"/>
          <w:szCs w:val="20"/>
        </w:rPr>
        <w:t>screen scraping</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process; nevertheless, Catapult input to law firms remained manual.</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Ms. Haffke, for EverHome, provided a supplemental affidavit which was consistent with Zakula's suppl</w:t>
      </w:r>
      <w:r>
        <w:rPr>
          <w:rFonts w:ascii="Times New Roman" w:hAnsi="Times New Roman" w:cs="Times New Roman"/>
          <w:color w:val="000000"/>
          <w:sz w:val="20"/>
          <w:szCs w:val="20"/>
        </w:rPr>
        <w:t>e</w:t>
      </w:r>
      <w:r>
        <w:rPr>
          <w:rFonts w:ascii="Times New Roman" w:hAnsi="Times New Roman" w:cs="Times New Roman"/>
          <w:color w:val="000000"/>
          <w:sz w:val="20"/>
          <w:szCs w:val="20"/>
        </w:rPr>
        <w:t>mental submission. Docket entry 88. She identified EverHome</w:t>
      </w:r>
      <w:r>
        <w:rPr>
          <w:rFonts w:ascii="Times New Roman" w:hAnsi="Times New Roman" w:cs="Times New Roman"/>
          <w:color w:val="000000"/>
          <w:sz w:val="20"/>
          <w:szCs w:val="20"/>
        </w:rPr>
        <w:t xml:space="preserve">'s </w:t>
      </w:r>
      <w:r>
        <w:rPr>
          <w:rFonts w:ascii="Times New Roman" w:hAnsi="Times New Roman" w:cs="Times New Roman"/>
          <w:color w:val="000000"/>
          <w:sz w:val="20"/>
          <w:szCs w:val="20"/>
        </w:rPr>
        <w:t>“</w:t>
      </w:r>
      <w:r>
        <w:rPr>
          <w:rFonts w:ascii="Times New Roman" w:hAnsi="Times New Roman" w:cs="Times New Roman"/>
          <w:color w:val="000000"/>
          <w:sz w:val="20"/>
          <w:szCs w:val="20"/>
        </w:rPr>
        <w:t>Fidelity/MSP</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(or </w:t>
      </w:r>
      <w:r>
        <w:rPr>
          <w:rFonts w:ascii="Times New Roman" w:hAnsi="Times New Roman" w:cs="Times New Roman"/>
          <w:color w:val="000000"/>
          <w:sz w:val="20"/>
          <w:szCs w:val="20"/>
        </w:rPr>
        <w:t>“</w:t>
      </w:r>
      <w:r>
        <w:rPr>
          <w:rFonts w:ascii="Times New Roman" w:hAnsi="Times New Roman" w:cs="Times New Roman"/>
          <w:color w:val="000000"/>
          <w:sz w:val="20"/>
          <w:szCs w:val="20"/>
        </w:rPr>
        <w:t>mortgage servicing package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as the software which provided information to LOGS/FANDO. </w:t>
      </w:r>
      <w:r>
        <w:rPr>
          <w:rFonts w:ascii="Times New Roman" w:hAnsi="Times New Roman" w:cs="Times New Roman"/>
          <w:color w:val="000000"/>
          <w:sz w:val="20"/>
          <w:szCs w:val="20"/>
        </w:rPr>
        <w:t>“</w:t>
      </w:r>
      <w:r>
        <w:rPr>
          <w:rFonts w:ascii="Times New Roman" w:hAnsi="Times New Roman" w:cs="Times New Roman"/>
          <w:color w:val="000000"/>
          <w:sz w:val="20"/>
          <w:szCs w:val="20"/>
        </w:rPr>
        <w:t>The same information regarding a defaulted mortgage loan account available to EverHome through the Fidelity/MSP System is also available to the d</w:t>
      </w:r>
      <w:r>
        <w:rPr>
          <w:rFonts w:ascii="Times New Roman" w:hAnsi="Times New Roman" w:cs="Times New Roman"/>
          <w:color w:val="000000"/>
          <w:sz w:val="20"/>
          <w:szCs w:val="20"/>
        </w:rPr>
        <w:t>efault outsourcers through their d</w:t>
      </w:r>
      <w:r>
        <w:rPr>
          <w:rFonts w:ascii="Times New Roman" w:hAnsi="Times New Roman" w:cs="Times New Roman"/>
          <w:color w:val="000000"/>
          <w:sz w:val="20"/>
          <w:szCs w:val="20"/>
        </w:rPr>
        <w:t>i</w:t>
      </w:r>
      <w:r>
        <w:rPr>
          <w:rFonts w:ascii="Times New Roman" w:hAnsi="Times New Roman" w:cs="Times New Roman"/>
          <w:color w:val="000000"/>
          <w:sz w:val="20"/>
          <w:szCs w:val="20"/>
        </w:rPr>
        <w:t>rect access to the same Fidelity/MSP System.</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Docket </w:t>
      </w:r>
      <w:r>
        <w:rPr>
          <w:rFonts w:ascii="Times New Roman" w:hAnsi="Times New Roman" w:cs="Times New Roman"/>
          <w:color w:val="000000"/>
          <w:sz w:val="20"/>
          <w:szCs w:val="20"/>
        </w:rPr>
        <w:lastRenderedPageBreak/>
        <w:t xml:space="preserve">entry 88, ¶ 5. In terms of available information, </w:t>
      </w:r>
      <w:r>
        <w:rPr>
          <w:rFonts w:ascii="Times New Roman" w:hAnsi="Times New Roman" w:cs="Times New Roman"/>
          <w:color w:val="000000"/>
          <w:sz w:val="20"/>
          <w:szCs w:val="20"/>
        </w:rPr>
        <w:t>“</w:t>
      </w:r>
      <w:r>
        <w:rPr>
          <w:rFonts w:ascii="Times New Roman" w:hAnsi="Times New Roman" w:cs="Times New Roman"/>
          <w:color w:val="000000"/>
          <w:sz w:val="20"/>
          <w:szCs w:val="20"/>
        </w:rPr>
        <w:t>hard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files, and post-default file responsibilities, Haffke stated:</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The Fidelity/MSP System contains identifying i</w:t>
      </w:r>
      <w:r>
        <w:rPr>
          <w:rFonts w:ascii="Times New Roman" w:hAnsi="Times New Roman" w:cs="Times New Roman"/>
          <w:color w:val="000000"/>
          <w:sz w:val="20"/>
          <w:szCs w:val="20"/>
        </w:rPr>
        <w:t>n</w:t>
      </w:r>
      <w:r>
        <w:rPr>
          <w:rFonts w:ascii="Times New Roman" w:hAnsi="Times New Roman" w:cs="Times New Roman"/>
          <w:color w:val="000000"/>
          <w:sz w:val="20"/>
          <w:szCs w:val="20"/>
        </w:rPr>
        <w:t>formation for the customer, including name, billing and mailing address, property address, payment and default history, general information regarding the loan, including principal and payment amounts, i</w:t>
      </w:r>
      <w:r>
        <w:rPr>
          <w:rFonts w:ascii="Times New Roman" w:hAnsi="Times New Roman" w:cs="Times New Roman"/>
          <w:color w:val="000000"/>
          <w:sz w:val="20"/>
          <w:szCs w:val="20"/>
        </w:rPr>
        <w:t>n</w:t>
      </w:r>
      <w:r>
        <w:rPr>
          <w:rFonts w:ascii="Times New Roman" w:hAnsi="Times New Roman" w:cs="Times New Roman"/>
          <w:color w:val="000000"/>
          <w:sz w:val="20"/>
          <w:szCs w:val="20"/>
        </w:rPr>
        <w:t>terest</w:t>
      </w:r>
      <w:r>
        <w:rPr>
          <w:rFonts w:ascii="Times New Roman" w:hAnsi="Times New Roman" w:cs="Times New Roman"/>
          <w:color w:val="000000"/>
          <w:sz w:val="20"/>
          <w:szCs w:val="20"/>
        </w:rPr>
        <w:t xml:space="preserve"> rate, due dates, etc., notes regarding contacts with the customer or counsel or other activity on the file, escrow funding and disbursement records, a</w:t>
      </w:r>
      <w:r>
        <w:rPr>
          <w:rFonts w:ascii="Times New Roman" w:hAnsi="Times New Roman" w:cs="Times New Roman"/>
          <w:color w:val="000000"/>
          <w:sz w:val="20"/>
          <w:szCs w:val="20"/>
        </w:rPr>
        <w:t>d</w:t>
      </w:r>
      <w:r>
        <w:rPr>
          <w:rFonts w:ascii="Times New Roman" w:hAnsi="Times New Roman" w:cs="Times New Roman"/>
          <w:color w:val="000000"/>
          <w:sz w:val="20"/>
          <w:szCs w:val="20"/>
        </w:rPr>
        <w:t>vances made on behalf of the customer, and investor information. Additionally, once a foreclosure or ban</w:t>
      </w:r>
      <w:r>
        <w:rPr>
          <w:rFonts w:ascii="Times New Roman" w:hAnsi="Times New Roman" w:cs="Times New Roman"/>
          <w:color w:val="000000"/>
          <w:sz w:val="20"/>
          <w:szCs w:val="20"/>
        </w:rPr>
        <w:t xml:space="preserve">kruptcy matter is referred to the outsourcer, the outsourcer is provided with copies of the </w:t>
      </w:r>
      <w:r>
        <w:rPr>
          <w:rFonts w:ascii="Times New Roman" w:hAnsi="Times New Roman" w:cs="Times New Roman"/>
          <w:color w:val="000000"/>
          <w:sz w:val="20"/>
          <w:szCs w:val="20"/>
        </w:rPr>
        <w:t>“</w:t>
      </w:r>
      <w:r>
        <w:rPr>
          <w:rFonts w:ascii="Times New Roman" w:hAnsi="Times New Roman" w:cs="Times New Roman"/>
          <w:color w:val="000000"/>
          <w:sz w:val="20"/>
          <w:szCs w:val="20"/>
        </w:rPr>
        <w:t>hard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file relating to a particular loan (including the loan documents) and is responsible for maintaining and updating that file (both as to computerized and hard</w:t>
      </w:r>
      <w:r>
        <w:rPr>
          <w:rFonts w:ascii="Times New Roman" w:hAnsi="Times New Roman" w:cs="Times New Roman"/>
          <w:color w:val="000000"/>
          <w:sz w:val="20"/>
          <w:szCs w:val="20"/>
        </w:rPr>
        <w:t xml:space="preserve"> records) as the proceedings move forward. The file is not returned to EverHome until the foreclosure or bankruptcy case is concluded, or the matter is treated as </w:t>
      </w:r>
      <w:r>
        <w:rPr>
          <w:rFonts w:ascii="Times New Roman" w:hAnsi="Times New Roman" w:cs="Times New Roman"/>
          <w:color w:val="000000"/>
          <w:sz w:val="20"/>
          <w:szCs w:val="20"/>
        </w:rPr>
        <w:t>“</w:t>
      </w:r>
      <w:r>
        <w:rPr>
          <w:rFonts w:ascii="Times New Roman" w:hAnsi="Times New Roman" w:cs="Times New Roman"/>
          <w:color w:val="000000"/>
          <w:sz w:val="20"/>
          <w:szCs w:val="20"/>
        </w:rPr>
        <w:t>contested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is referred to other counsel.</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Docket entry 88, ¶ 6.</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Ms. Schwartz's counsel </w:t>
      </w:r>
      <w:r>
        <w:rPr>
          <w:rFonts w:ascii="Times New Roman" w:hAnsi="Times New Roman" w:cs="Times New Roman"/>
          <w:color w:val="000000"/>
          <w:sz w:val="20"/>
          <w:szCs w:val="20"/>
        </w:rPr>
        <w:t>apparently located Amirah Shahied, and submitted her certification. Docket entry 89. Much of Ms. Shahied's certification went to the defense of the accuracy of what was filed by S &amp; D, and about her lack of awareness of the impropriety of offering presigne</w:t>
      </w:r>
      <w:r>
        <w:rPr>
          <w:rFonts w:ascii="Times New Roman" w:hAnsi="Times New Roman" w:cs="Times New Roman"/>
          <w:color w:val="000000"/>
          <w:sz w:val="20"/>
          <w:szCs w:val="20"/>
        </w:rPr>
        <w:t>d certification forms.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I signed the signature pages in bulk at the direction of my supervisor, Mashandi Robinson. Ms. R</w:t>
      </w:r>
      <w:r>
        <w:rPr>
          <w:rFonts w:ascii="Times New Roman" w:hAnsi="Times New Roman" w:cs="Times New Roman"/>
          <w:color w:val="000000"/>
          <w:sz w:val="20"/>
          <w:szCs w:val="20"/>
        </w:rPr>
        <w:t>o</w:t>
      </w:r>
      <w:r>
        <w:rPr>
          <w:rFonts w:ascii="Times New Roman" w:hAnsi="Times New Roman" w:cs="Times New Roman"/>
          <w:color w:val="000000"/>
          <w:sz w:val="20"/>
          <w:szCs w:val="20"/>
        </w:rPr>
        <w:t>binson explained to me that another employee, a male whose name I cannot recall, was leaving the company. That male employee, I was tol</w:t>
      </w:r>
      <w:r>
        <w:rPr>
          <w:rFonts w:ascii="Times New Roman" w:hAnsi="Times New Roman" w:cs="Times New Roman"/>
          <w:color w:val="000000"/>
          <w:sz w:val="20"/>
          <w:szCs w:val="20"/>
        </w:rPr>
        <w:t>d, had previously been tasked with pre-signing the sign</w:t>
      </w:r>
      <w:r>
        <w:rPr>
          <w:rFonts w:ascii="Times New Roman" w:hAnsi="Times New Roman" w:cs="Times New Roman"/>
          <w:color w:val="000000"/>
          <w:sz w:val="20"/>
          <w:szCs w:val="20"/>
        </w:rPr>
        <w:t>a</w:t>
      </w:r>
      <w:r>
        <w:rPr>
          <w:rFonts w:ascii="Times New Roman" w:hAnsi="Times New Roman" w:cs="Times New Roman"/>
          <w:color w:val="000000"/>
          <w:sz w:val="20"/>
          <w:szCs w:val="20"/>
        </w:rPr>
        <w:t>ture pages. I questioned Ms. Robinson as to whether it was appropriate for me to sign the signature pages in advance. She answered that it was the company's normal procedure.</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b/>
          <w:bCs/>
          <w:color w:val="000000"/>
          <w:sz w:val="20"/>
          <w:szCs w:val="20"/>
        </w:rPr>
        <w:t>*457</w:t>
      </w:r>
      <w:r>
        <w:rPr>
          <w:rFonts w:ascii="Times New Roman" w:hAnsi="Times New Roman" w:cs="Times New Roman"/>
          <w:color w:val="000000"/>
          <w:sz w:val="20"/>
          <w:szCs w:val="20"/>
        </w:rPr>
        <w:t xml:space="preserve"> ... I have no recol</w:t>
      </w:r>
      <w:r>
        <w:rPr>
          <w:rFonts w:ascii="Times New Roman" w:hAnsi="Times New Roman" w:cs="Times New Roman"/>
          <w:color w:val="000000"/>
          <w:sz w:val="20"/>
          <w:szCs w:val="20"/>
        </w:rPr>
        <w:t>lection of being told by a</w:t>
      </w:r>
      <w:r>
        <w:rPr>
          <w:rFonts w:ascii="Times New Roman" w:hAnsi="Times New Roman" w:cs="Times New Roman"/>
          <w:color w:val="000000"/>
          <w:sz w:val="20"/>
          <w:szCs w:val="20"/>
        </w:rPr>
        <w:t>n</w:t>
      </w:r>
      <w:r>
        <w:rPr>
          <w:rFonts w:ascii="Times New Roman" w:hAnsi="Times New Roman" w:cs="Times New Roman"/>
          <w:color w:val="000000"/>
          <w:sz w:val="20"/>
          <w:szCs w:val="20"/>
        </w:rPr>
        <w:t>yone at FANDO or LOGS that either company had a policy prohibiting the use of pre-signed signature pages for certifications or that such use violated any policy, rule or regulation of either company. I ce</w:t>
      </w:r>
      <w:r>
        <w:rPr>
          <w:rFonts w:ascii="Times New Roman" w:hAnsi="Times New Roman" w:cs="Times New Roman"/>
          <w:color w:val="000000"/>
          <w:sz w:val="20"/>
          <w:szCs w:val="20"/>
        </w:rPr>
        <w:t>r</w:t>
      </w:r>
      <w:r>
        <w:rPr>
          <w:rFonts w:ascii="Times New Roman" w:hAnsi="Times New Roman" w:cs="Times New Roman"/>
          <w:color w:val="000000"/>
          <w:sz w:val="20"/>
          <w:szCs w:val="20"/>
        </w:rPr>
        <w:t>tainly never thought I w</w:t>
      </w:r>
      <w:r>
        <w:rPr>
          <w:rFonts w:ascii="Times New Roman" w:hAnsi="Times New Roman" w:cs="Times New Roman"/>
          <w:color w:val="000000"/>
          <w:sz w:val="20"/>
          <w:szCs w:val="20"/>
        </w:rPr>
        <w:t xml:space="preserve">as doing anything improper </w:t>
      </w:r>
      <w:r>
        <w:rPr>
          <w:rFonts w:ascii="Times New Roman" w:hAnsi="Times New Roman" w:cs="Times New Roman"/>
          <w:color w:val="000000"/>
          <w:sz w:val="20"/>
          <w:szCs w:val="20"/>
        </w:rPr>
        <w:lastRenderedPageBreak/>
        <w:t>by signing blank signature pages that would be a</w:t>
      </w:r>
      <w:r>
        <w:rPr>
          <w:rFonts w:ascii="Times New Roman" w:hAnsi="Times New Roman" w:cs="Times New Roman"/>
          <w:color w:val="000000"/>
          <w:sz w:val="20"/>
          <w:szCs w:val="20"/>
        </w:rPr>
        <w:t>t</w:t>
      </w:r>
      <w:r>
        <w:rPr>
          <w:rFonts w:ascii="Times New Roman" w:hAnsi="Times New Roman" w:cs="Times New Roman"/>
          <w:color w:val="000000"/>
          <w:sz w:val="20"/>
          <w:szCs w:val="20"/>
        </w:rPr>
        <w:t>tached to certifications containing the information provided by FANDO and LOGS.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Docket entry 89, ¶¶ 10, 11.</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i/>
          <w:iCs/>
          <w:color w:val="000000"/>
          <w:sz w:val="20"/>
          <w:szCs w:val="20"/>
        </w:rPr>
        <w:t>Post-December 14 Hearing Submission-Rivera Payments.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EverHome's couns</w:t>
      </w:r>
      <w:r>
        <w:rPr>
          <w:rFonts w:ascii="Times New Roman" w:hAnsi="Times New Roman" w:cs="Times New Roman"/>
          <w:color w:val="000000"/>
          <w:sz w:val="20"/>
          <w:szCs w:val="20"/>
        </w:rPr>
        <w:t>el and Ms. Loughlin for Ms. Riv</w:t>
      </w:r>
      <w:r>
        <w:rPr>
          <w:rFonts w:ascii="Times New Roman" w:hAnsi="Times New Roman" w:cs="Times New Roman"/>
          <w:color w:val="000000"/>
          <w:sz w:val="20"/>
          <w:szCs w:val="20"/>
        </w:rPr>
        <w:t>e</w:t>
      </w:r>
      <w:r>
        <w:rPr>
          <w:rFonts w:ascii="Times New Roman" w:hAnsi="Times New Roman" w:cs="Times New Roman"/>
          <w:color w:val="000000"/>
          <w:sz w:val="20"/>
          <w:szCs w:val="20"/>
        </w:rPr>
        <w:t xml:space="preserve">ra, reported to the court (Docket entries 92 and 111, respectively). Ms. Loughlin indicated that </w:t>
      </w:r>
      <w:r>
        <w:rPr>
          <w:rFonts w:ascii="Times New Roman" w:hAnsi="Times New Roman" w:cs="Times New Roman"/>
          <w:i/>
          <w:iCs/>
          <w:color w:val="000000"/>
          <w:sz w:val="20"/>
          <w:szCs w:val="20"/>
        </w:rPr>
        <w:t>four</w:t>
      </w:r>
      <w:r>
        <w:rPr>
          <w:rFonts w:ascii="Times New Roman" w:hAnsi="Times New Roman" w:cs="Times New Roman"/>
          <w:color w:val="000000"/>
          <w:sz w:val="20"/>
          <w:szCs w:val="20"/>
        </w:rPr>
        <w:t xml:space="preserve"> pa</w:t>
      </w:r>
      <w:r>
        <w:rPr>
          <w:rFonts w:ascii="Times New Roman" w:hAnsi="Times New Roman" w:cs="Times New Roman"/>
          <w:color w:val="000000"/>
          <w:sz w:val="20"/>
          <w:szCs w:val="20"/>
        </w:rPr>
        <w:t>y</w:t>
      </w:r>
      <w:r>
        <w:rPr>
          <w:rFonts w:ascii="Times New Roman" w:hAnsi="Times New Roman" w:cs="Times New Roman"/>
          <w:color w:val="000000"/>
          <w:sz w:val="20"/>
          <w:szCs w:val="20"/>
        </w:rPr>
        <w:t>ments thought to have been remitted by Ms. Rivera were never received by EverHome. These installments included the Flee</w:t>
      </w:r>
      <w:r>
        <w:rPr>
          <w:rFonts w:ascii="Times New Roman" w:hAnsi="Times New Roman" w:cs="Times New Roman"/>
          <w:color w:val="000000"/>
          <w:sz w:val="20"/>
          <w:szCs w:val="20"/>
        </w:rPr>
        <w:t>t Official check referenced earlier by Ms. Loughlin and presumably three electronic tran</w:t>
      </w:r>
      <w:r>
        <w:rPr>
          <w:rFonts w:ascii="Times New Roman" w:hAnsi="Times New Roman" w:cs="Times New Roman"/>
          <w:color w:val="000000"/>
          <w:sz w:val="20"/>
          <w:szCs w:val="20"/>
        </w:rPr>
        <w:t>s</w:t>
      </w:r>
      <w:r>
        <w:rPr>
          <w:rFonts w:ascii="Times New Roman" w:hAnsi="Times New Roman" w:cs="Times New Roman"/>
          <w:color w:val="000000"/>
          <w:sz w:val="20"/>
          <w:szCs w:val="20"/>
        </w:rPr>
        <w:t>fers deducted from Ms. Rivera's account but never received by EverHome. Therefore, and as a result of inquiry during the pendency of the immediate court proceeding, Ms</w:t>
      </w:r>
      <w:r>
        <w:rPr>
          <w:rFonts w:ascii="Times New Roman" w:hAnsi="Times New Roman" w:cs="Times New Roman"/>
          <w:color w:val="000000"/>
          <w:sz w:val="20"/>
          <w:szCs w:val="20"/>
        </w:rPr>
        <w:t>. Rivera's bank recredited her account with the lost bank check (as referenced in Docket entry 62), as well as the three other incomplete tran</w:t>
      </w:r>
      <w:r>
        <w:rPr>
          <w:rFonts w:ascii="Times New Roman" w:hAnsi="Times New Roman" w:cs="Times New Roman"/>
          <w:color w:val="000000"/>
          <w:sz w:val="20"/>
          <w:szCs w:val="20"/>
        </w:rPr>
        <w:t>s</w:t>
      </w:r>
      <w:r>
        <w:rPr>
          <w:rFonts w:ascii="Times New Roman" w:hAnsi="Times New Roman" w:cs="Times New Roman"/>
          <w:color w:val="000000"/>
          <w:sz w:val="20"/>
          <w:szCs w:val="20"/>
        </w:rPr>
        <w:t xml:space="preserve">fers.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Docket entry 111. An amount equal to the four recredited payments (4 x $1,490 or $5,960) was then depos</w:t>
      </w:r>
      <w:r>
        <w:rPr>
          <w:rFonts w:ascii="Times New Roman" w:hAnsi="Times New Roman" w:cs="Times New Roman"/>
          <w:color w:val="000000"/>
          <w:sz w:val="20"/>
          <w:szCs w:val="20"/>
        </w:rPr>
        <w:t xml:space="preserve">ited by Ms. Rivera into her attorney's trust account. </w:t>
      </w:r>
      <w:r>
        <w:rPr>
          <w:rFonts w:ascii="Times New Roman" w:hAnsi="Times New Roman" w:cs="Times New Roman"/>
          <w:i/>
          <w:iCs/>
          <w:color w:val="000000"/>
          <w:sz w:val="20"/>
          <w:szCs w:val="20"/>
        </w:rPr>
        <w:t>Ibid.</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It was also explained that no payments were credited to Ms. Rivera's mortgage account by EverHome in the June 2004-March 2005 period. </w:t>
      </w:r>
      <w:r>
        <w:rPr>
          <w:rFonts w:ascii="Times New Roman" w:hAnsi="Times New Roman" w:cs="Times New Roman"/>
          <w:i/>
          <w:iCs/>
          <w:color w:val="000000"/>
          <w:sz w:val="20"/>
          <w:szCs w:val="20"/>
        </w:rPr>
        <w:t>Ibid.</w:t>
      </w:r>
      <w:r>
        <w:rPr>
          <w:rFonts w:ascii="Times New Roman" w:hAnsi="Times New Roman" w:cs="Times New Roman"/>
          <w:color w:val="000000"/>
          <w:sz w:val="20"/>
          <w:szCs w:val="20"/>
        </w:rPr>
        <w:t xml:space="preserve"> Those ten mis</w:t>
      </w:r>
      <w:r>
        <w:rPr>
          <w:rFonts w:ascii="Times New Roman" w:hAnsi="Times New Roman" w:cs="Times New Roman"/>
          <w:color w:val="000000"/>
          <w:sz w:val="20"/>
          <w:szCs w:val="20"/>
        </w:rPr>
        <w:t>s</w:t>
      </w:r>
      <w:r>
        <w:rPr>
          <w:rFonts w:ascii="Times New Roman" w:hAnsi="Times New Roman" w:cs="Times New Roman"/>
          <w:color w:val="000000"/>
          <w:sz w:val="20"/>
          <w:szCs w:val="20"/>
        </w:rPr>
        <w:t xml:space="preserve">ing installments (the subject of the </w:t>
      </w:r>
      <w:r>
        <w:rPr>
          <w:rFonts w:ascii="Times New Roman" w:hAnsi="Times New Roman" w:cs="Times New Roman"/>
          <w:color w:val="000000"/>
          <w:sz w:val="20"/>
          <w:szCs w:val="20"/>
        </w:rPr>
        <w:t>“</w:t>
      </w:r>
      <w:r>
        <w:rPr>
          <w:rFonts w:ascii="Times New Roman" w:hAnsi="Times New Roman" w:cs="Times New Roman"/>
          <w:color w:val="000000"/>
          <w:sz w:val="20"/>
          <w:szCs w:val="20"/>
        </w:rPr>
        <w:t>Sha</w:t>
      </w:r>
      <w:r>
        <w:rPr>
          <w:rFonts w:ascii="Times New Roman" w:hAnsi="Times New Roman" w:cs="Times New Roman"/>
          <w:color w:val="000000"/>
          <w:sz w:val="20"/>
          <w:szCs w:val="20"/>
        </w:rPr>
        <w:t>hied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default submission of August 2005), were thus partially </w:t>
      </w:r>
      <w:r>
        <w:rPr>
          <w:rFonts w:ascii="Times New Roman" w:hAnsi="Times New Roman" w:cs="Times New Roman"/>
          <w:color w:val="000000"/>
          <w:sz w:val="20"/>
          <w:szCs w:val="20"/>
        </w:rPr>
        <w:t>“</w:t>
      </w:r>
      <w:r>
        <w:rPr>
          <w:rFonts w:ascii="Times New Roman" w:hAnsi="Times New Roman" w:cs="Times New Roman"/>
          <w:color w:val="000000"/>
          <w:sz w:val="20"/>
          <w:szCs w:val="20"/>
        </w:rPr>
        <w:t>a</w:t>
      </w:r>
      <w:r>
        <w:rPr>
          <w:rFonts w:ascii="Times New Roman" w:hAnsi="Times New Roman" w:cs="Times New Roman"/>
          <w:color w:val="000000"/>
          <w:sz w:val="20"/>
          <w:szCs w:val="20"/>
        </w:rPr>
        <w:t>c</w:t>
      </w:r>
      <w:r>
        <w:rPr>
          <w:rFonts w:ascii="Times New Roman" w:hAnsi="Times New Roman" w:cs="Times New Roman"/>
          <w:color w:val="000000"/>
          <w:sz w:val="20"/>
          <w:szCs w:val="20"/>
        </w:rPr>
        <w:t>counted for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by the four would-be payments </w:t>
      </w:r>
      <w:r>
        <w:rPr>
          <w:rFonts w:ascii="Times New Roman" w:hAnsi="Times New Roman" w:cs="Times New Roman"/>
          <w:i/>
          <w:iCs/>
          <w:color w:val="000000"/>
          <w:sz w:val="20"/>
          <w:szCs w:val="20"/>
        </w:rPr>
        <w:t>now</w:t>
      </w:r>
      <w:r>
        <w:rPr>
          <w:rFonts w:ascii="Times New Roman" w:hAnsi="Times New Roman" w:cs="Times New Roman"/>
          <w:color w:val="000000"/>
          <w:sz w:val="20"/>
          <w:szCs w:val="20"/>
        </w:rPr>
        <w:t xml:space="preserve"> recredited to Ms. Rivera's account by her bank. (What about the other six installments?)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Finally, on May 17, 2006, a form of </w:t>
      </w:r>
      <w:r>
        <w:rPr>
          <w:rFonts w:ascii="Times New Roman" w:hAnsi="Times New Roman" w:cs="Times New Roman"/>
          <w:color w:val="000000"/>
          <w:sz w:val="20"/>
          <w:szCs w:val="20"/>
        </w:rPr>
        <w:t>“</w:t>
      </w:r>
      <w:r>
        <w:rPr>
          <w:rFonts w:ascii="Times New Roman" w:hAnsi="Times New Roman" w:cs="Times New Roman"/>
          <w:color w:val="000000"/>
          <w:sz w:val="20"/>
          <w:szCs w:val="20"/>
        </w:rPr>
        <w:t>Stipulation and Consent Order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was submitted to the court for co</w:t>
      </w:r>
      <w:r>
        <w:rPr>
          <w:rFonts w:ascii="Times New Roman" w:hAnsi="Times New Roman" w:cs="Times New Roman"/>
          <w:color w:val="000000"/>
          <w:sz w:val="20"/>
          <w:szCs w:val="20"/>
        </w:rPr>
        <w:t>n</w:t>
      </w:r>
      <w:r>
        <w:rPr>
          <w:rFonts w:ascii="Times New Roman" w:hAnsi="Times New Roman" w:cs="Times New Roman"/>
          <w:color w:val="000000"/>
          <w:sz w:val="20"/>
          <w:szCs w:val="20"/>
        </w:rPr>
        <w:t>sideration, executed by Ms. Loughlin for Ms. Rivera, EverHome's counsel, and counsel to America's Se</w:t>
      </w:r>
      <w:r>
        <w:rPr>
          <w:rFonts w:ascii="Times New Roman" w:hAnsi="Times New Roman" w:cs="Times New Roman"/>
          <w:color w:val="000000"/>
          <w:sz w:val="20"/>
          <w:szCs w:val="20"/>
        </w:rPr>
        <w:t>r</w:t>
      </w:r>
      <w:r>
        <w:rPr>
          <w:rFonts w:ascii="Times New Roman" w:hAnsi="Times New Roman" w:cs="Times New Roman"/>
          <w:color w:val="000000"/>
          <w:sz w:val="20"/>
          <w:szCs w:val="20"/>
        </w:rPr>
        <w:t>vicing Company (</w:t>
      </w:r>
      <w:r>
        <w:rPr>
          <w:rFonts w:ascii="Times New Roman" w:hAnsi="Times New Roman" w:cs="Times New Roman"/>
          <w:color w:val="000000"/>
          <w:sz w:val="20"/>
          <w:szCs w:val="20"/>
        </w:rPr>
        <w:t>“</w:t>
      </w:r>
      <w:r>
        <w:rPr>
          <w:rFonts w:ascii="Times New Roman" w:hAnsi="Times New Roman" w:cs="Times New Roman"/>
          <w:color w:val="000000"/>
          <w:sz w:val="20"/>
          <w:szCs w:val="20"/>
        </w:rPr>
        <w:t>ASC</w:t>
      </w:r>
      <w:r>
        <w:rPr>
          <w:rFonts w:ascii="Times New Roman" w:hAnsi="Times New Roman" w:cs="Times New Roman"/>
          <w:color w:val="000000"/>
          <w:sz w:val="20"/>
          <w:szCs w:val="20"/>
        </w:rPr>
        <w:t>”</w:t>
      </w:r>
      <w:r>
        <w:rPr>
          <w:rFonts w:ascii="Times New Roman" w:hAnsi="Times New Roman" w:cs="Times New Roman"/>
          <w:color w:val="000000"/>
          <w:sz w:val="20"/>
          <w:szCs w:val="20"/>
        </w:rPr>
        <w:t>) (a servicer for HUD, a recent assignee of the subject mortgage). Th</w:t>
      </w:r>
      <w:r>
        <w:rPr>
          <w:rFonts w:ascii="Times New Roman" w:hAnsi="Times New Roman" w:cs="Times New Roman"/>
          <w:color w:val="000000"/>
          <w:sz w:val="20"/>
          <w:szCs w:val="20"/>
        </w:rPr>
        <w:t xml:space="preserve">ere, it is stipulated that as of August 16, 2005, </w:t>
      </w:r>
      <w:r>
        <w:rPr>
          <w:rFonts w:ascii="Times New Roman" w:hAnsi="Times New Roman" w:cs="Times New Roman"/>
          <w:i/>
          <w:iCs/>
          <w:color w:val="000000"/>
          <w:sz w:val="20"/>
          <w:szCs w:val="20"/>
        </w:rPr>
        <w:t>seven</w:t>
      </w:r>
      <w:r>
        <w:rPr>
          <w:rFonts w:ascii="Times New Roman" w:hAnsi="Times New Roman" w:cs="Times New Roman"/>
          <w:color w:val="000000"/>
          <w:sz w:val="20"/>
          <w:szCs w:val="20"/>
        </w:rPr>
        <w:t xml:space="preserve"> monthly payments of $1,490 were due (</w:t>
      </w:r>
      <w:r>
        <w:rPr>
          <w:rFonts w:ascii="Times New Roman" w:hAnsi="Times New Roman" w:cs="Times New Roman"/>
          <w:i/>
          <w:iCs/>
          <w:color w:val="000000"/>
          <w:sz w:val="20"/>
          <w:szCs w:val="20"/>
        </w:rPr>
        <w:t>neither</w:t>
      </w:r>
      <w:r>
        <w:rPr>
          <w:rFonts w:ascii="Times New Roman" w:hAnsi="Times New Roman" w:cs="Times New Roman"/>
          <w:color w:val="000000"/>
          <w:sz w:val="20"/>
          <w:szCs w:val="20"/>
        </w:rPr>
        <w:t xml:space="preserve"> only the </w:t>
      </w:r>
      <w:r>
        <w:rPr>
          <w:rFonts w:ascii="Times New Roman" w:hAnsi="Times New Roman" w:cs="Times New Roman"/>
          <w:i/>
          <w:iCs/>
          <w:color w:val="000000"/>
          <w:sz w:val="20"/>
          <w:szCs w:val="20"/>
        </w:rPr>
        <w:t>four</w:t>
      </w:r>
      <w:r>
        <w:rPr>
          <w:rFonts w:ascii="Times New Roman" w:hAnsi="Times New Roman" w:cs="Times New Roman"/>
          <w:color w:val="000000"/>
          <w:sz w:val="20"/>
          <w:szCs w:val="20"/>
        </w:rPr>
        <w:t xml:space="preserve"> payments thought to have been made by Ms. Rivera and ultimately recredited by her bank </w:t>
      </w:r>
      <w:r>
        <w:rPr>
          <w:rFonts w:ascii="Times New Roman" w:hAnsi="Times New Roman" w:cs="Times New Roman"/>
          <w:i/>
          <w:iCs/>
          <w:color w:val="000000"/>
          <w:sz w:val="20"/>
          <w:szCs w:val="20"/>
        </w:rPr>
        <w:t>nor</w:t>
      </w:r>
      <w:r>
        <w:rPr>
          <w:rFonts w:ascii="Times New Roman" w:hAnsi="Times New Roman" w:cs="Times New Roman"/>
          <w:color w:val="000000"/>
          <w:sz w:val="20"/>
          <w:szCs w:val="20"/>
        </w:rPr>
        <w:t xml:space="preserve"> the </w:t>
      </w:r>
      <w:r>
        <w:rPr>
          <w:rFonts w:ascii="Times New Roman" w:hAnsi="Times New Roman" w:cs="Times New Roman"/>
          <w:i/>
          <w:iCs/>
          <w:color w:val="000000"/>
          <w:sz w:val="20"/>
          <w:szCs w:val="20"/>
        </w:rPr>
        <w:t>ten</w:t>
      </w:r>
      <w:r>
        <w:rPr>
          <w:rFonts w:ascii="Times New Roman" w:hAnsi="Times New Roman" w:cs="Times New Roman"/>
          <w:color w:val="000000"/>
          <w:sz w:val="20"/>
          <w:szCs w:val="20"/>
        </w:rPr>
        <w:t xml:space="preserve"> payments reflected in the </w:t>
      </w:r>
      <w:r>
        <w:rPr>
          <w:rFonts w:ascii="Times New Roman" w:hAnsi="Times New Roman" w:cs="Times New Roman"/>
          <w:color w:val="000000"/>
          <w:sz w:val="20"/>
          <w:szCs w:val="20"/>
        </w:rPr>
        <w:t>“</w:t>
      </w:r>
      <w:r>
        <w:rPr>
          <w:rFonts w:ascii="Times New Roman" w:hAnsi="Times New Roman" w:cs="Times New Roman"/>
          <w:color w:val="000000"/>
          <w:sz w:val="20"/>
          <w:szCs w:val="20"/>
        </w:rPr>
        <w:t>Shahied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docume</w:t>
      </w:r>
      <w:r>
        <w:rPr>
          <w:rFonts w:ascii="Times New Roman" w:hAnsi="Times New Roman" w:cs="Times New Roman"/>
          <w:color w:val="000000"/>
          <w:sz w:val="20"/>
          <w:szCs w:val="20"/>
        </w:rPr>
        <w:t xml:space="preserve">nt which supported the immediate stay relief application). </w:t>
      </w:r>
      <w:hyperlink w:anchor="Document1zzB020202009293290" w:history="1">
        <w:r>
          <w:rPr>
            <w:rFonts w:ascii="Times New Roman" w:hAnsi="Times New Roman" w:cs="Times New Roman"/>
            <w:color w:val="0000FF"/>
            <w:sz w:val="20"/>
            <w:szCs w:val="20"/>
            <w:u w:val="single"/>
            <w:vertAlign w:val="superscript"/>
          </w:rPr>
          <w:t>FN20</w:t>
        </w:r>
      </w:hyperlink>
      <w:bookmarkStart w:id="69" w:name="Document1zzF020202009293290"/>
      <w:bookmarkEnd w:id="69"/>
      <w:r>
        <w:rPr>
          <w:rFonts w:ascii="Times New Roman" w:hAnsi="Times New Roman" w:cs="Times New Roman"/>
          <w:color w:val="000000"/>
          <w:sz w:val="20"/>
          <w:szCs w:val="20"/>
        </w:rPr>
        <w:t xml:space="preserve"> The arrears total of $10,430 is to be paid now (pr</w:t>
      </w:r>
      <w:r>
        <w:rPr>
          <w:rFonts w:ascii="Times New Roman" w:hAnsi="Times New Roman" w:cs="Times New Roman"/>
          <w:color w:val="000000"/>
          <w:sz w:val="20"/>
          <w:szCs w:val="20"/>
        </w:rPr>
        <w:t>e</w:t>
      </w:r>
      <w:r>
        <w:rPr>
          <w:rFonts w:ascii="Times New Roman" w:hAnsi="Times New Roman" w:cs="Times New Roman"/>
          <w:color w:val="000000"/>
          <w:sz w:val="20"/>
          <w:szCs w:val="20"/>
        </w:rPr>
        <w:t>sumably out of the $5,960 held in trust by</w:t>
      </w:r>
      <w:r>
        <w:rPr>
          <w:rFonts w:ascii="Times New Roman" w:hAnsi="Times New Roman" w:cs="Times New Roman"/>
          <w:color w:val="000000"/>
          <w:sz w:val="20"/>
          <w:szCs w:val="20"/>
        </w:rPr>
        <w:t xml:space="preserve"> Ms. Loughlin plus the total of three more monthly i</w:t>
      </w:r>
      <w:r>
        <w:rPr>
          <w:rFonts w:ascii="Times New Roman" w:hAnsi="Times New Roman" w:cs="Times New Roman"/>
          <w:color w:val="000000"/>
          <w:sz w:val="20"/>
          <w:szCs w:val="20"/>
        </w:rPr>
        <w:t>n</w:t>
      </w:r>
      <w:r>
        <w:rPr>
          <w:rFonts w:ascii="Times New Roman" w:hAnsi="Times New Roman" w:cs="Times New Roman"/>
          <w:color w:val="000000"/>
          <w:sz w:val="20"/>
          <w:szCs w:val="20"/>
        </w:rPr>
        <w:lastRenderedPageBreak/>
        <w:t>stallments).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20202009293290" w:history="1">
        <w:r>
          <w:rPr>
            <w:rFonts w:ascii="Times New Roman" w:hAnsi="Times New Roman" w:cs="Times New Roman"/>
            <w:color w:val="0000FF"/>
            <w:sz w:val="20"/>
            <w:szCs w:val="20"/>
            <w:u w:val="single"/>
          </w:rPr>
          <w:t>FN20.</w:t>
        </w:r>
      </w:hyperlink>
      <w:bookmarkStart w:id="70" w:name="Document1zzB020202009293290"/>
      <w:bookmarkEnd w:id="70"/>
      <w:r>
        <w:rPr>
          <w:rFonts w:ascii="Times New Roman" w:hAnsi="Times New Roman" w:cs="Times New Roman"/>
          <w:color w:val="000000"/>
          <w:sz w:val="20"/>
          <w:szCs w:val="20"/>
        </w:rPr>
        <w:t xml:space="preserve"> The court assumes that EverHome either </w:t>
      </w:r>
      <w:r>
        <w:rPr>
          <w:rFonts w:ascii="Times New Roman" w:hAnsi="Times New Roman" w:cs="Times New Roman"/>
          <w:color w:val="000000"/>
          <w:sz w:val="20"/>
          <w:szCs w:val="20"/>
        </w:rPr>
        <w:t>“</w:t>
      </w:r>
      <w:r>
        <w:rPr>
          <w:rFonts w:ascii="Times New Roman" w:hAnsi="Times New Roman" w:cs="Times New Roman"/>
          <w:color w:val="000000"/>
          <w:sz w:val="20"/>
          <w:szCs w:val="20"/>
        </w:rPr>
        <w:t>found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the three resubmitted checks it issue</w:t>
      </w:r>
      <w:r>
        <w:rPr>
          <w:rFonts w:ascii="Times New Roman" w:hAnsi="Times New Roman" w:cs="Times New Roman"/>
          <w:color w:val="000000"/>
          <w:sz w:val="20"/>
          <w:szCs w:val="20"/>
        </w:rPr>
        <w:t>d as returns to the mortgagor in N</w:t>
      </w:r>
      <w:r>
        <w:rPr>
          <w:rFonts w:ascii="Times New Roman" w:hAnsi="Times New Roman" w:cs="Times New Roman"/>
          <w:color w:val="000000"/>
          <w:sz w:val="20"/>
          <w:szCs w:val="20"/>
        </w:rPr>
        <w:t>o</w:t>
      </w:r>
      <w:r>
        <w:rPr>
          <w:rFonts w:ascii="Times New Roman" w:hAnsi="Times New Roman" w:cs="Times New Roman"/>
          <w:color w:val="000000"/>
          <w:sz w:val="20"/>
          <w:szCs w:val="20"/>
        </w:rPr>
        <w:t>vember 2004 and January 2005 (attached to Docket entry 62), or declared them lost and never presented for payment; in either sc</w:t>
      </w:r>
      <w:r>
        <w:rPr>
          <w:rFonts w:ascii="Times New Roman" w:hAnsi="Times New Roman" w:cs="Times New Roman"/>
          <w:color w:val="000000"/>
          <w:sz w:val="20"/>
          <w:szCs w:val="20"/>
        </w:rPr>
        <w:t>e</w:t>
      </w:r>
      <w:r>
        <w:rPr>
          <w:rFonts w:ascii="Times New Roman" w:hAnsi="Times New Roman" w:cs="Times New Roman"/>
          <w:color w:val="000000"/>
          <w:sz w:val="20"/>
          <w:szCs w:val="20"/>
        </w:rPr>
        <w:t>nario, those checks would represent a credit of three installments to Ms. Rivera.</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ASC, as EverHome's successor-in-interest, shall take all necessary steps to credit Ms. Rivera's a</w:t>
      </w:r>
      <w:r>
        <w:rPr>
          <w:rFonts w:ascii="Times New Roman" w:hAnsi="Times New Roman" w:cs="Times New Roman"/>
          <w:color w:val="000000"/>
          <w:sz w:val="20"/>
          <w:szCs w:val="20"/>
        </w:rPr>
        <w:t>c</w:t>
      </w:r>
      <w:r>
        <w:rPr>
          <w:rFonts w:ascii="Times New Roman" w:hAnsi="Times New Roman" w:cs="Times New Roman"/>
          <w:color w:val="000000"/>
          <w:sz w:val="20"/>
          <w:szCs w:val="20"/>
        </w:rPr>
        <w:t>count to show $10,430 in arrears as of August 16, 2005, rather than the amount claimed in the cert</w:t>
      </w:r>
      <w:r>
        <w:rPr>
          <w:rFonts w:ascii="Times New Roman" w:hAnsi="Times New Roman" w:cs="Times New Roman"/>
          <w:color w:val="000000"/>
          <w:sz w:val="20"/>
          <w:szCs w:val="20"/>
        </w:rPr>
        <w:t>i</w:t>
      </w:r>
      <w:r>
        <w:rPr>
          <w:rFonts w:ascii="Times New Roman" w:hAnsi="Times New Roman" w:cs="Times New Roman"/>
          <w:color w:val="000000"/>
          <w:sz w:val="20"/>
          <w:szCs w:val="20"/>
        </w:rPr>
        <w:t>fication of default filed with this Court by Eve</w:t>
      </w:r>
      <w:r>
        <w:rPr>
          <w:rFonts w:ascii="Times New Roman" w:hAnsi="Times New Roman" w:cs="Times New Roman"/>
          <w:color w:val="000000"/>
          <w:sz w:val="20"/>
          <w:szCs w:val="20"/>
        </w:rPr>
        <w:t>r</w:t>
      </w:r>
      <w:r>
        <w:rPr>
          <w:rFonts w:ascii="Times New Roman" w:hAnsi="Times New Roman" w:cs="Times New Roman"/>
          <w:color w:val="000000"/>
          <w:sz w:val="20"/>
          <w:szCs w:val="20"/>
        </w:rPr>
        <w:t>Home on Au</w:t>
      </w:r>
      <w:r>
        <w:rPr>
          <w:rFonts w:ascii="Times New Roman" w:hAnsi="Times New Roman" w:cs="Times New Roman"/>
          <w:color w:val="000000"/>
          <w:sz w:val="20"/>
          <w:szCs w:val="20"/>
        </w:rPr>
        <w:t>gust 16, 2005 ($15,229.44)....</w:t>
      </w: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Docket entry 116. Upon payment, Ms. Rivera would then have cured (for a second time) her post-petition arrears and would be back on track to make regular mortgage payments. Foreclosure, once again, shall have been avoided.</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i/>
          <w:iCs/>
          <w:color w:val="000000"/>
          <w:sz w:val="20"/>
          <w:szCs w:val="20"/>
        </w:rPr>
        <w:t>R</w:t>
      </w:r>
      <w:r>
        <w:rPr>
          <w:rFonts w:ascii="Times New Roman" w:hAnsi="Times New Roman" w:cs="Times New Roman"/>
          <w:b/>
          <w:bCs/>
          <w:i/>
          <w:iCs/>
          <w:color w:val="000000"/>
          <w:sz w:val="20"/>
          <w:szCs w:val="20"/>
        </w:rPr>
        <w:t>ange of Disciplinary Options Available to Court.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170" w:history="1">
        <w:r>
          <w:rPr>
            <w:rFonts w:ascii="Times New Roman" w:hAnsi="Times New Roman" w:cs="Times New Roman"/>
            <w:i/>
            <w:iCs/>
            <w:color w:val="0000FF"/>
            <w:sz w:val="20"/>
            <w:szCs w:val="20"/>
            <w:u w:val="single"/>
          </w:rPr>
          <w:t>Fed. R. Bankr.P.</w:t>
        </w:r>
      </w:hyperlink>
      <w:hyperlink r:id="rId171" w:history="1">
        <w:r>
          <w:rPr>
            <w:rFonts w:ascii="Times New Roman" w:hAnsi="Times New Roman" w:cs="Times New Roman"/>
            <w:color w:val="0000FF"/>
            <w:sz w:val="20"/>
            <w:szCs w:val="20"/>
            <w:u w:val="single"/>
          </w:rPr>
          <w:t xml:space="preserve"> 9011</w:t>
        </w:r>
      </w:hyperlink>
      <w:r>
        <w:rPr>
          <w:rFonts w:ascii="Times New Roman" w:hAnsi="Times New Roman" w:cs="Times New Roman"/>
          <w:color w:val="000000"/>
          <w:sz w:val="20"/>
          <w:szCs w:val="20"/>
        </w:rPr>
        <w:t xml:space="preserve"> is the most specific disciplinary option available to bankruptcy courts concerned with questionable written submissions.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Representations to </w:t>
      </w:r>
      <w:r>
        <w:rPr>
          <w:rFonts w:ascii="Times New Roman" w:hAnsi="Times New Roman" w:cs="Times New Roman"/>
          <w:b/>
          <w:bCs/>
          <w:color w:val="000000"/>
          <w:sz w:val="20"/>
          <w:szCs w:val="20"/>
        </w:rPr>
        <w:t>*458</w:t>
      </w:r>
      <w:r>
        <w:rPr>
          <w:rFonts w:ascii="Times New Roman" w:hAnsi="Times New Roman" w:cs="Times New Roman"/>
          <w:color w:val="000000"/>
          <w:sz w:val="20"/>
          <w:szCs w:val="20"/>
        </w:rPr>
        <w:t xml:space="preserve"> the Court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are well-defined there, and arise as a function of </w:t>
      </w:r>
      <w:r>
        <w:rPr>
          <w:rFonts w:ascii="Times New Roman" w:hAnsi="Times New Roman" w:cs="Times New Roman"/>
          <w:color w:val="000000"/>
          <w:sz w:val="20"/>
          <w:szCs w:val="20"/>
        </w:rPr>
        <w:t>“</w:t>
      </w:r>
      <w:r>
        <w:rPr>
          <w:rFonts w:ascii="Times New Roman" w:hAnsi="Times New Roman" w:cs="Times New Roman"/>
          <w:color w:val="000000"/>
          <w:sz w:val="20"/>
          <w:szCs w:val="20"/>
        </w:rPr>
        <w:t>signing, filing, submitting, or later a</w:t>
      </w:r>
      <w:r>
        <w:rPr>
          <w:rFonts w:ascii="Times New Roman" w:hAnsi="Times New Roman" w:cs="Times New Roman"/>
          <w:color w:val="000000"/>
          <w:sz w:val="20"/>
          <w:szCs w:val="20"/>
        </w:rPr>
        <w:t>d</w:t>
      </w:r>
      <w:r>
        <w:rPr>
          <w:rFonts w:ascii="Times New Roman" w:hAnsi="Times New Roman" w:cs="Times New Roman"/>
          <w:color w:val="000000"/>
          <w:sz w:val="20"/>
          <w:szCs w:val="20"/>
        </w:rPr>
        <w:t>vocating</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 writing presented to the court. </w:t>
      </w:r>
      <w:hyperlink r:id="rId172" w:history="1">
        <w:r>
          <w:rPr>
            <w:rFonts w:ascii="Times New Roman" w:hAnsi="Times New Roman" w:cs="Times New Roman"/>
            <w:color w:val="0000FF"/>
            <w:sz w:val="20"/>
            <w:szCs w:val="20"/>
            <w:u w:val="single"/>
          </w:rPr>
          <w:t>Rule 9011(b)</w:t>
        </w:r>
      </w:hyperlink>
      <w:r>
        <w:rPr>
          <w:rFonts w:ascii="Times New Roman" w:hAnsi="Times New Roman" w:cs="Times New Roman"/>
          <w:color w:val="000000"/>
          <w:sz w:val="20"/>
          <w:szCs w:val="20"/>
        </w:rPr>
        <w:t xml:space="preserve">. Provision is made for sanctions </w:t>
      </w:r>
      <w:r>
        <w:rPr>
          <w:rFonts w:ascii="Times New Roman" w:hAnsi="Times New Roman" w:cs="Times New Roman"/>
          <w:color w:val="000000"/>
          <w:sz w:val="20"/>
          <w:szCs w:val="20"/>
        </w:rPr>
        <w:t>“</w:t>
      </w:r>
      <w:r>
        <w:rPr>
          <w:rFonts w:ascii="Times New Roman" w:hAnsi="Times New Roman" w:cs="Times New Roman"/>
          <w:color w:val="000000"/>
          <w:sz w:val="20"/>
          <w:szCs w:val="20"/>
        </w:rPr>
        <w:t>upon the atto</w:t>
      </w:r>
      <w:r>
        <w:rPr>
          <w:rFonts w:ascii="Times New Roman" w:hAnsi="Times New Roman" w:cs="Times New Roman"/>
          <w:color w:val="000000"/>
          <w:sz w:val="20"/>
          <w:szCs w:val="20"/>
        </w:rPr>
        <w:t>rneys, law firms, or parties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who violate these representations. </w:t>
      </w:r>
      <w:hyperlink r:id="rId173" w:history="1">
        <w:r>
          <w:rPr>
            <w:rFonts w:ascii="Times New Roman" w:hAnsi="Times New Roman" w:cs="Times New Roman"/>
            <w:color w:val="0000FF"/>
            <w:sz w:val="20"/>
            <w:szCs w:val="20"/>
            <w:u w:val="single"/>
          </w:rPr>
          <w:t>Rule 9011(c)</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Compare</w:t>
      </w:r>
      <w:r>
        <w:rPr>
          <w:rFonts w:ascii="Times New Roman" w:hAnsi="Times New Roman" w:cs="Times New Roman"/>
          <w:color w:val="000000"/>
          <w:sz w:val="20"/>
          <w:szCs w:val="20"/>
        </w:rPr>
        <w:t xml:space="preserve"> </w:t>
      </w:r>
      <w:hyperlink r:id="rId174" w:history="1">
        <w:r>
          <w:rPr>
            <w:rFonts w:ascii="Times New Roman" w:hAnsi="Times New Roman" w:cs="Times New Roman"/>
            <w:color w:val="0000FF"/>
            <w:sz w:val="20"/>
            <w:szCs w:val="20"/>
            <w:u w:val="single"/>
          </w:rPr>
          <w:t>28 U.S.C. § 1927</w:t>
        </w:r>
      </w:hyperlink>
      <w:r>
        <w:rPr>
          <w:rFonts w:ascii="Times New Roman" w:hAnsi="Times New Roman" w:cs="Times New Roman"/>
          <w:color w:val="000000"/>
          <w:sz w:val="20"/>
          <w:szCs w:val="20"/>
        </w:rPr>
        <w:t xml:space="preserve"> (allowing the court to charge fees and costs against an attorney who </w:t>
      </w:r>
      <w:r>
        <w:rPr>
          <w:rFonts w:ascii="Times New Roman" w:hAnsi="Times New Roman" w:cs="Times New Roman"/>
          <w:color w:val="000000"/>
          <w:sz w:val="20"/>
          <w:szCs w:val="20"/>
        </w:rPr>
        <w:t>“</w:t>
      </w:r>
      <w:r>
        <w:rPr>
          <w:rFonts w:ascii="Times New Roman" w:hAnsi="Times New Roman" w:cs="Times New Roman"/>
          <w:color w:val="000000"/>
          <w:sz w:val="20"/>
          <w:szCs w:val="20"/>
        </w:rPr>
        <w:t>multiplies the proceedings in any case unreasonably and vexatiously</w:t>
      </w:r>
      <w:r>
        <w:rPr>
          <w:rFonts w:ascii="Times New Roman" w:hAnsi="Times New Roman" w:cs="Times New Roman"/>
          <w:color w:val="000000"/>
          <w:sz w:val="20"/>
          <w:szCs w:val="20"/>
        </w:rPr>
        <w:t>”</w:t>
      </w:r>
      <w:r>
        <w:rPr>
          <w:rFonts w:ascii="Times New Roman" w:hAnsi="Times New Roman" w:cs="Times New Roman"/>
          <w:color w:val="000000"/>
          <w:sz w:val="20"/>
          <w:szCs w:val="20"/>
        </w:rPr>
        <w: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More generally, this court retains the inh</w:t>
      </w:r>
      <w:r>
        <w:rPr>
          <w:rFonts w:ascii="Times New Roman" w:hAnsi="Times New Roman" w:cs="Times New Roman"/>
          <w:color w:val="000000"/>
          <w:sz w:val="20"/>
          <w:szCs w:val="20"/>
        </w:rPr>
        <w:t>erent power to administer its day-to-day work,</w:t>
      </w:r>
      <w:hyperlink w:anchor="Document1zzB021212009293290" w:history="1">
        <w:r>
          <w:rPr>
            <w:rFonts w:ascii="Times New Roman" w:hAnsi="Times New Roman" w:cs="Times New Roman"/>
            <w:color w:val="0000FF"/>
            <w:sz w:val="20"/>
            <w:szCs w:val="20"/>
            <w:u w:val="single"/>
            <w:vertAlign w:val="superscript"/>
          </w:rPr>
          <w:t>FN21</w:t>
        </w:r>
      </w:hyperlink>
      <w:bookmarkStart w:id="71" w:name="Document1zzF021212009293290"/>
      <w:bookmarkEnd w:id="71"/>
      <w:r>
        <w:rPr>
          <w:rFonts w:ascii="Times New Roman" w:hAnsi="Times New Roman" w:cs="Times New Roman"/>
          <w:color w:val="000000"/>
          <w:sz w:val="20"/>
          <w:szCs w:val="20"/>
        </w:rPr>
        <w:t xml:space="preserve"> and the power to issue orders </w:t>
      </w:r>
      <w:r>
        <w:rPr>
          <w:rFonts w:ascii="Times New Roman" w:hAnsi="Times New Roman" w:cs="Times New Roman"/>
          <w:color w:val="000000"/>
          <w:sz w:val="20"/>
          <w:szCs w:val="20"/>
        </w:rPr>
        <w:t>“</w:t>
      </w:r>
      <w:r>
        <w:rPr>
          <w:rFonts w:ascii="Times New Roman" w:hAnsi="Times New Roman" w:cs="Times New Roman"/>
          <w:color w:val="000000"/>
          <w:sz w:val="20"/>
          <w:szCs w:val="20"/>
        </w:rPr>
        <w:t>necessary or appropriate to carry out the provisions of</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the Bankruptcy Cod</w:t>
      </w:r>
      <w:r>
        <w:rPr>
          <w:rFonts w:ascii="Times New Roman" w:hAnsi="Times New Roman" w:cs="Times New Roman"/>
          <w:color w:val="000000"/>
          <w:sz w:val="20"/>
          <w:szCs w:val="20"/>
        </w:rPr>
        <w:t>e.</w:t>
      </w:r>
      <w:hyperlink w:anchor="Document1zzB022222009293290" w:history="1">
        <w:r>
          <w:rPr>
            <w:rFonts w:ascii="Times New Roman" w:hAnsi="Times New Roman" w:cs="Times New Roman"/>
            <w:color w:val="0000FF"/>
            <w:sz w:val="20"/>
            <w:szCs w:val="20"/>
            <w:u w:val="single"/>
            <w:vertAlign w:val="superscript"/>
          </w:rPr>
          <w:t>FN22</w:t>
        </w:r>
      </w:hyperlink>
      <w:bookmarkStart w:id="72" w:name="Document1zzF022222009293290"/>
      <w:bookmarkEnd w:id="72"/>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21212009293290" w:history="1">
        <w:r>
          <w:rPr>
            <w:rFonts w:ascii="Times New Roman" w:hAnsi="Times New Roman" w:cs="Times New Roman"/>
            <w:color w:val="0000FF"/>
            <w:sz w:val="20"/>
            <w:szCs w:val="20"/>
            <w:u w:val="single"/>
          </w:rPr>
          <w:t>FN21.</w:t>
        </w:r>
      </w:hyperlink>
      <w:bookmarkStart w:id="73" w:name="Document1zzB021212009293290"/>
      <w:bookmarkEnd w:id="73"/>
      <w:r>
        <w:rPr>
          <w:rFonts w:ascii="Times New Roman" w:hAnsi="Times New Roman" w:cs="Times New Roman"/>
          <w:color w:val="000000"/>
          <w:sz w:val="20"/>
          <w:szCs w:val="20"/>
        </w:rPr>
        <w:t xml:space="preserve"> </w:t>
      </w:r>
      <w:hyperlink r:id="rId175" w:history="1">
        <w:r>
          <w:rPr>
            <w:rFonts w:ascii="Times New Roman" w:hAnsi="Times New Roman" w:cs="Times New Roman"/>
            <w:i/>
            <w:iCs/>
            <w:color w:val="0000FF"/>
            <w:sz w:val="20"/>
            <w:szCs w:val="20"/>
            <w:u w:val="single"/>
          </w:rPr>
          <w:t>Fellheimer, Eichen &amp; Braverman, P.C. v. Charter Technologies, Inc.,</w:t>
        </w:r>
      </w:hyperlink>
      <w:hyperlink r:id="rId176" w:history="1">
        <w:r>
          <w:rPr>
            <w:rFonts w:ascii="Times New Roman" w:hAnsi="Times New Roman" w:cs="Times New Roman"/>
            <w:color w:val="0000FF"/>
            <w:sz w:val="20"/>
            <w:szCs w:val="20"/>
            <w:u w:val="single"/>
          </w:rPr>
          <w:t xml:space="preserve"> 57 F.3d 1215, 1224-25 (3d Cir.1995)</w:t>
        </w:r>
      </w:hyperlink>
      <w:r>
        <w:rPr>
          <w:rFonts w:ascii="Times New Roman" w:hAnsi="Times New Roman" w:cs="Times New Roman"/>
          <w:color w:val="000000"/>
          <w:sz w:val="20"/>
          <w:szCs w:val="20"/>
        </w:rPr>
        <w:t>(acknowledging extension of inherent court powers as d</w:t>
      </w:r>
      <w:r>
        <w:rPr>
          <w:rFonts w:ascii="Times New Roman" w:hAnsi="Times New Roman" w:cs="Times New Roman"/>
          <w:color w:val="000000"/>
          <w:sz w:val="20"/>
          <w:szCs w:val="20"/>
        </w:rPr>
        <w:t>e</w:t>
      </w:r>
      <w:r>
        <w:rPr>
          <w:rFonts w:ascii="Times New Roman" w:hAnsi="Times New Roman" w:cs="Times New Roman"/>
          <w:color w:val="000000"/>
          <w:sz w:val="20"/>
          <w:szCs w:val="20"/>
        </w:rPr>
        <w:t xml:space="preserve">scribed in </w:t>
      </w:r>
      <w:hyperlink r:id="rId177" w:history="1">
        <w:r>
          <w:rPr>
            <w:rFonts w:ascii="Times New Roman" w:hAnsi="Times New Roman" w:cs="Times New Roman"/>
            <w:i/>
            <w:iCs/>
            <w:color w:val="0000FF"/>
            <w:sz w:val="20"/>
            <w:szCs w:val="20"/>
            <w:u w:val="single"/>
          </w:rPr>
          <w:t>Chambers v. NASCO, Inc.,</w:t>
        </w:r>
      </w:hyperlink>
      <w:hyperlink r:id="rId178" w:history="1">
        <w:r>
          <w:rPr>
            <w:rFonts w:ascii="Times New Roman" w:hAnsi="Times New Roman" w:cs="Times New Roman"/>
            <w:color w:val="0000FF"/>
            <w:sz w:val="20"/>
            <w:szCs w:val="20"/>
            <w:u w:val="single"/>
          </w:rPr>
          <w:t xml:space="preserve"> 501 U.S. 32, 111 S.Ct. 2123, 115 L.Ed.2d 27 (1991)</w:t>
        </w:r>
      </w:hyperlink>
      <w:r>
        <w:rPr>
          <w:rFonts w:ascii="Times New Roman" w:hAnsi="Times New Roman" w:cs="Times New Roman"/>
          <w:color w:val="000000"/>
          <w:sz w:val="20"/>
          <w:szCs w:val="20"/>
        </w:rPr>
        <w:t xml:space="preserve"> to bankruptcy court sanctioning a</w:t>
      </w:r>
      <w:r>
        <w:rPr>
          <w:rFonts w:ascii="Times New Roman" w:hAnsi="Times New Roman" w:cs="Times New Roman"/>
          <w:color w:val="000000"/>
          <w:sz w:val="20"/>
          <w:szCs w:val="20"/>
        </w:rPr>
        <w:t>u</w:t>
      </w:r>
      <w:r>
        <w:rPr>
          <w:rFonts w:ascii="Times New Roman" w:hAnsi="Times New Roman" w:cs="Times New Roman"/>
          <w:color w:val="000000"/>
          <w:sz w:val="20"/>
          <w:szCs w:val="20"/>
        </w:rPr>
        <w:t>tho</w:t>
      </w:r>
      <w:r>
        <w:rPr>
          <w:rFonts w:ascii="Times New Roman" w:hAnsi="Times New Roman" w:cs="Times New Roman"/>
          <w:color w:val="000000"/>
          <w:sz w:val="20"/>
          <w:szCs w:val="20"/>
        </w:rPr>
        <w:t>rity).</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22222009293290" w:history="1">
        <w:r>
          <w:rPr>
            <w:rFonts w:ascii="Times New Roman" w:hAnsi="Times New Roman" w:cs="Times New Roman"/>
            <w:color w:val="0000FF"/>
            <w:sz w:val="20"/>
            <w:szCs w:val="20"/>
            <w:u w:val="single"/>
          </w:rPr>
          <w:t>FN22.</w:t>
        </w:r>
      </w:hyperlink>
      <w:bookmarkStart w:id="74" w:name="Document1zzB022222009293290"/>
      <w:bookmarkEnd w:id="74"/>
      <w:r>
        <w:rPr>
          <w:rFonts w:ascii="Times New Roman" w:hAnsi="Times New Roman" w:cs="Times New Roman"/>
          <w:color w:val="000000"/>
          <w:sz w:val="20"/>
          <w:szCs w:val="20"/>
        </w:rPr>
        <w:t xml:space="preserve"> </w:t>
      </w:r>
      <w:hyperlink r:id="rId179" w:history="1">
        <w:r>
          <w:rPr>
            <w:rFonts w:ascii="Times New Roman" w:hAnsi="Times New Roman" w:cs="Times New Roman"/>
            <w:color w:val="0000FF"/>
            <w:sz w:val="20"/>
            <w:szCs w:val="20"/>
            <w:u w:val="single"/>
          </w:rPr>
          <w:t>11 U.S.C. § 105(a)</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See, e.g., </w:t>
      </w:r>
      <w:hyperlink r:id="rId180" w:history="1">
        <w:r>
          <w:rPr>
            <w:rFonts w:ascii="Times New Roman" w:hAnsi="Times New Roman" w:cs="Times New Roman"/>
            <w:i/>
            <w:iCs/>
            <w:color w:val="0000FF"/>
            <w:sz w:val="20"/>
            <w:szCs w:val="20"/>
            <w:u w:val="single"/>
          </w:rPr>
          <w:t>In re Clark,</w:t>
        </w:r>
      </w:hyperlink>
      <w:hyperlink r:id="rId181" w:history="1">
        <w:r>
          <w:rPr>
            <w:rFonts w:ascii="Times New Roman" w:hAnsi="Times New Roman" w:cs="Times New Roman"/>
            <w:color w:val="0000FF"/>
            <w:sz w:val="20"/>
            <w:szCs w:val="20"/>
            <w:u w:val="single"/>
          </w:rPr>
          <w:t xml:space="preserve"> 223 F.3d 859, 864 (8th Cir.2000)</w:t>
        </w:r>
      </w:hyperlink>
      <w:r>
        <w:rPr>
          <w:rFonts w:ascii="Times New Roman" w:hAnsi="Times New Roman" w:cs="Times New Roman"/>
          <w:color w:val="000000"/>
          <w:sz w:val="20"/>
          <w:szCs w:val="20"/>
        </w:rPr>
        <w:t xml:space="preserve">. A number of courts have linked the bankruptcy court contempt power to this section. </w:t>
      </w:r>
      <w:r>
        <w:rPr>
          <w:rFonts w:ascii="Times New Roman" w:hAnsi="Times New Roman" w:cs="Times New Roman"/>
          <w:i/>
          <w:iCs/>
          <w:color w:val="000000"/>
          <w:sz w:val="20"/>
          <w:szCs w:val="20"/>
        </w:rPr>
        <w:t xml:space="preserve">See, e.g., </w:t>
      </w:r>
      <w:hyperlink r:id="rId182" w:history="1">
        <w:r>
          <w:rPr>
            <w:rFonts w:ascii="Times New Roman" w:hAnsi="Times New Roman" w:cs="Times New Roman"/>
            <w:i/>
            <w:iCs/>
            <w:color w:val="0000FF"/>
            <w:sz w:val="20"/>
            <w:szCs w:val="20"/>
            <w:u w:val="single"/>
          </w:rPr>
          <w:t>In re Pace,</w:t>
        </w:r>
      </w:hyperlink>
      <w:hyperlink r:id="rId183" w:history="1">
        <w:r>
          <w:rPr>
            <w:rFonts w:ascii="Times New Roman" w:hAnsi="Times New Roman" w:cs="Times New Roman"/>
            <w:color w:val="0000FF"/>
            <w:sz w:val="20"/>
            <w:szCs w:val="20"/>
            <w:u w:val="single"/>
          </w:rPr>
          <w:t xml:space="preserve"> 67 F.3d 187, 193 (9th Cir.1995)</w:t>
        </w:r>
      </w:hyperlink>
      <w:r>
        <w:rPr>
          <w:rFonts w:ascii="Times New Roman" w:hAnsi="Times New Roman" w:cs="Times New Roman"/>
          <w:color w:val="000000"/>
          <w:sz w:val="20"/>
          <w:szCs w:val="20"/>
        </w:rPr>
        <w:t xml:space="preserve">; </w:t>
      </w:r>
      <w:hyperlink r:id="rId184" w:history="1">
        <w:r>
          <w:rPr>
            <w:rFonts w:ascii="Times New Roman" w:hAnsi="Times New Roman" w:cs="Times New Roman"/>
            <w:i/>
            <w:iCs/>
            <w:color w:val="0000FF"/>
            <w:sz w:val="20"/>
            <w:szCs w:val="20"/>
            <w:u w:val="single"/>
          </w:rPr>
          <w:t>In re Ragar,</w:t>
        </w:r>
      </w:hyperlink>
      <w:hyperlink r:id="rId185" w:history="1">
        <w:r>
          <w:rPr>
            <w:rFonts w:ascii="Times New Roman" w:hAnsi="Times New Roman" w:cs="Times New Roman"/>
            <w:color w:val="0000FF"/>
            <w:sz w:val="20"/>
            <w:szCs w:val="20"/>
            <w:u w:val="single"/>
          </w:rPr>
          <w:t xml:space="preserve"> 3 F.3d 1174, 1177 (8th Cir.1993)</w:t>
        </w:r>
      </w:hyperlink>
      <w:r>
        <w:rPr>
          <w:rFonts w:ascii="Times New Roman" w:hAnsi="Times New Roman" w:cs="Times New Roman"/>
          <w:color w:val="000000"/>
          <w:sz w:val="20"/>
          <w:szCs w:val="20"/>
        </w:rPr>
        <w:t xml:space="preserve">; </w:t>
      </w:r>
      <w:hyperlink r:id="rId186" w:history="1">
        <w:r>
          <w:rPr>
            <w:rFonts w:ascii="Times New Roman" w:hAnsi="Times New Roman" w:cs="Times New Roman"/>
            <w:i/>
            <w:iCs/>
            <w:color w:val="0000FF"/>
            <w:sz w:val="20"/>
            <w:szCs w:val="20"/>
            <w:u w:val="single"/>
          </w:rPr>
          <w:t>In re Skinner,</w:t>
        </w:r>
      </w:hyperlink>
      <w:hyperlink r:id="rId187" w:history="1">
        <w:r>
          <w:rPr>
            <w:rFonts w:ascii="Times New Roman" w:hAnsi="Times New Roman" w:cs="Times New Roman"/>
            <w:color w:val="0000FF"/>
            <w:sz w:val="20"/>
            <w:szCs w:val="20"/>
            <w:u w:val="single"/>
          </w:rPr>
          <w:t xml:space="preserve"> 917 F.2d 444, 447 (10th Cir.1990)</w:t>
        </w:r>
      </w:hyperlink>
      <w:r>
        <w:rPr>
          <w:rFonts w:ascii="Times New Roman" w:hAnsi="Times New Roman" w:cs="Times New Roman"/>
          <w:color w:val="000000"/>
          <w:sz w:val="20"/>
          <w:szCs w:val="20"/>
        </w:rPr>
        <w:t xml:space="preserve">; </w:t>
      </w:r>
      <w:hyperlink r:id="rId188" w:history="1">
        <w:r>
          <w:rPr>
            <w:rFonts w:ascii="Times New Roman" w:hAnsi="Times New Roman" w:cs="Times New Roman"/>
            <w:i/>
            <w:iCs/>
            <w:color w:val="0000FF"/>
            <w:sz w:val="20"/>
            <w:szCs w:val="20"/>
            <w:u w:val="single"/>
          </w:rPr>
          <w:t>In re Walters,</w:t>
        </w:r>
      </w:hyperlink>
      <w:hyperlink r:id="rId189" w:history="1">
        <w:r>
          <w:rPr>
            <w:rFonts w:ascii="Times New Roman" w:hAnsi="Times New Roman" w:cs="Times New Roman"/>
            <w:color w:val="0000FF"/>
            <w:sz w:val="20"/>
            <w:szCs w:val="20"/>
            <w:u w:val="single"/>
          </w:rPr>
          <w:t xml:space="preserve"> 868 F.2d 665, 669-70 (4th Cir.1989)</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see generally Collier on Bankruptcy</w:t>
      </w:r>
      <w:r>
        <w:rPr>
          <w:rFonts w:ascii="Times New Roman" w:hAnsi="Times New Roman" w:cs="Times New Roman"/>
          <w:color w:val="000000"/>
          <w:sz w:val="20"/>
          <w:szCs w:val="20"/>
        </w:rPr>
        <w:t xml:space="preserve"> (15th Ed.) § 105.04[1].</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i/>
          <w:iCs/>
          <w:color w:val="000000"/>
          <w:sz w:val="20"/>
          <w:szCs w:val="20"/>
        </w:rPr>
        <w:t>Application of Rule 9011 to Ms. Schwartz and S &amp; D.</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F12009293290" w:history="1">
        <w:r>
          <w:rPr>
            <w:rFonts w:ascii="Times New Roman" w:hAnsi="Times New Roman" w:cs="Times New Roman"/>
            <w:color w:val="0000FF"/>
            <w:sz w:val="20"/>
            <w:szCs w:val="20"/>
            <w:u w:val="single"/>
          </w:rPr>
          <w:t>[1]</w:t>
        </w:r>
      </w:hyperlink>
      <w:bookmarkStart w:id="75" w:name="Document1zzB12009293290"/>
      <w:bookmarkEnd w:id="75"/>
      <w:r>
        <w:rPr>
          <w:rFonts w:ascii="Times New Roman" w:hAnsi="Times New Roman" w:cs="Times New Roman"/>
          <w:color w:val="000000"/>
          <w:sz w:val="20"/>
          <w:szCs w:val="20"/>
        </w:rPr>
        <w:t xml:space="preserve"> The filing by Ms. Schwartz of the purported cert</w:t>
      </w:r>
      <w:r>
        <w:rPr>
          <w:rFonts w:ascii="Times New Roman" w:hAnsi="Times New Roman" w:cs="Times New Roman"/>
          <w:color w:val="000000"/>
          <w:sz w:val="20"/>
          <w:szCs w:val="20"/>
        </w:rPr>
        <w:t>i</w:t>
      </w:r>
      <w:r>
        <w:rPr>
          <w:rFonts w:ascii="Times New Roman" w:hAnsi="Times New Roman" w:cs="Times New Roman"/>
          <w:color w:val="000000"/>
          <w:sz w:val="20"/>
          <w:szCs w:val="20"/>
        </w:rPr>
        <w:t>fication in the captioned case (</w:t>
      </w:r>
      <w:r>
        <w:rPr>
          <w:rFonts w:ascii="Times New Roman" w:hAnsi="Times New Roman" w:cs="Times New Roman"/>
          <w:i/>
          <w:iCs/>
          <w:color w:val="000000"/>
          <w:sz w:val="20"/>
          <w:szCs w:val="20"/>
        </w:rPr>
        <w:t>Rivera</w:t>
      </w:r>
      <w:r>
        <w:rPr>
          <w:rFonts w:ascii="Times New Roman" w:hAnsi="Times New Roman" w:cs="Times New Roman"/>
          <w:color w:val="000000"/>
          <w:sz w:val="20"/>
          <w:szCs w:val="20"/>
        </w:rPr>
        <w:t xml:space="preserve">), and the long-term S &amp; D Certification Practice, expose </w:t>
      </w:r>
      <w:r>
        <w:rPr>
          <w:rFonts w:ascii="Times New Roman" w:hAnsi="Times New Roman" w:cs="Times New Roman"/>
          <w:i/>
          <w:iCs/>
          <w:color w:val="000000"/>
          <w:sz w:val="20"/>
          <w:szCs w:val="20"/>
        </w:rPr>
        <w:t>at least</w:t>
      </w:r>
      <w:r>
        <w:rPr>
          <w:rFonts w:ascii="Times New Roman" w:hAnsi="Times New Roman" w:cs="Times New Roman"/>
          <w:color w:val="000000"/>
          <w:sz w:val="20"/>
          <w:szCs w:val="20"/>
        </w:rPr>
        <w:t xml:space="preserve"> Ms. Schwartz and the firm to potential </w:t>
      </w:r>
      <w:hyperlink r:id="rId190" w:history="1">
        <w:r>
          <w:rPr>
            <w:rFonts w:ascii="Times New Roman" w:hAnsi="Times New Roman" w:cs="Times New Roman"/>
            <w:color w:val="0000FF"/>
            <w:sz w:val="20"/>
            <w:szCs w:val="20"/>
            <w:u w:val="single"/>
          </w:rPr>
          <w:t>Rule 9011</w:t>
        </w:r>
      </w:hyperlink>
      <w:r>
        <w:rPr>
          <w:rFonts w:ascii="Times New Roman" w:hAnsi="Times New Roman" w:cs="Times New Roman"/>
          <w:color w:val="000000"/>
          <w:sz w:val="20"/>
          <w:szCs w:val="20"/>
        </w:rPr>
        <w:t xml:space="preserve"> sanctions.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Has Ms. Schwartz (in </w:t>
      </w:r>
      <w:r>
        <w:rPr>
          <w:rFonts w:ascii="Times New Roman" w:hAnsi="Times New Roman" w:cs="Times New Roman"/>
          <w:i/>
          <w:iCs/>
          <w:color w:val="000000"/>
          <w:sz w:val="20"/>
          <w:szCs w:val="20"/>
        </w:rPr>
        <w:t>Rivera</w:t>
      </w:r>
      <w:r>
        <w:rPr>
          <w:rFonts w:ascii="Times New Roman" w:hAnsi="Times New Roman" w:cs="Times New Roman"/>
          <w:color w:val="000000"/>
          <w:sz w:val="20"/>
          <w:szCs w:val="20"/>
        </w:rPr>
        <w:t>), or the firm (in its ge</w:t>
      </w:r>
      <w:r>
        <w:rPr>
          <w:rFonts w:ascii="Times New Roman" w:hAnsi="Times New Roman" w:cs="Times New Roman"/>
          <w:color w:val="000000"/>
          <w:sz w:val="20"/>
          <w:szCs w:val="20"/>
        </w:rPr>
        <w:t>n</w:t>
      </w:r>
      <w:r>
        <w:rPr>
          <w:rFonts w:ascii="Times New Roman" w:hAnsi="Times New Roman" w:cs="Times New Roman"/>
          <w:color w:val="000000"/>
          <w:sz w:val="20"/>
          <w:szCs w:val="20"/>
        </w:rPr>
        <w:t xml:space="preserve">eral practice), violated the representation to this court </w:t>
      </w:r>
      <w:r>
        <w:rPr>
          <w:rFonts w:ascii="Times New Roman" w:hAnsi="Times New Roman" w:cs="Times New Roman"/>
          <w:color w:val="000000"/>
          <w:sz w:val="20"/>
          <w:szCs w:val="20"/>
        </w:rPr>
        <w:t>“</w:t>
      </w:r>
      <w:r>
        <w:rPr>
          <w:rFonts w:ascii="Times New Roman" w:hAnsi="Times New Roman" w:cs="Times New Roman"/>
          <w:color w:val="000000"/>
          <w:sz w:val="20"/>
          <w:szCs w:val="20"/>
        </w:rPr>
        <w:t>that to the best of [their] knowledge, information, and belief, formed a</w:t>
      </w:r>
      <w:r>
        <w:rPr>
          <w:rFonts w:ascii="Times New Roman" w:hAnsi="Times New Roman" w:cs="Times New Roman"/>
          <w:color w:val="000000"/>
          <w:sz w:val="20"/>
          <w:szCs w:val="20"/>
        </w:rPr>
        <w:t>fter an inquiry reasonable under the circumstances,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the purported certification(s) was/were </w:t>
      </w:r>
      <w:r>
        <w:rPr>
          <w:rFonts w:ascii="Times New Roman" w:hAnsi="Times New Roman" w:cs="Times New Roman"/>
          <w:color w:val="000000"/>
          <w:sz w:val="20"/>
          <w:szCs w:val="20"/>
        </w:rPr>
        <w:t>“</w:t>
      </w:r>
      <w:r>
        <w:rPr>
          <w:rFonts w:ascii="Times New Roman" w:hAnsi="Times New Roman" w:cs="Times New Roman"/>
          <w:color w:val="000000"/>
          <w:sz w:val="20"/>
          <w:szCs w:val="20"/>
        </w:rPr>
        <w:t>not being presented for any improper purpose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191" w:history="1">
        <w:r>
          <w:rPr>
            <w:rFonts w:ascii="Times New Roman" w:hAnsi="Times New Roman" w:cs="Times New Roman"/>
            <w:color w:val="0000FF"/>
            <w:sz w:val="20"/>
            <w:szCs w:val="20"/>
            <w:u w:val="single"/>
          </w:rPr>
          <w:t>Rule 9</w:t>
        </w:r>
        <w:r>
          <w:rPr>
            <w:rFonts w:ascii="Times New Roman" w:hAnsi="Times New Roman" w:cs="Times New Roman"/>
            <w:color w:val="0000FF"/>
            <w:sz w:val="20"/>
            <w:szCs w:val="20"/>
            <w:u w:val="single"/>
          </w:rPr>
          <w:t>011(b) and (b)(1)</w:t>
        </w:r>
      </w:hyperlink>
      <w:r>
        <w:rPr>
          <w:rFonts w:ascii="Times New Roman" w:hAnsi="Times New Roman" w:cs="Times New Roman"/>
          <w:color w:val="000000"/>
          <w:sz w:val="20"/>
          <w:szCs w:val="20"/>
        </w:rPr>
        <w:t xml:space="preserve"> (preamble). Do these filings include </w:t>
      </w:r>
      <w:r>
        <w:rPr>
          <w:rFonts w:ascii="Times New Roman" w:hAnsi="Times New Roman" w:cs="Times New Roman"/>
          <w:color w:val="000000"/>
          <w:sz w:val="20"/>
          <w:szCs w:val="20"/>
        </w:rPr>
        <w:t>“</w:t>
      </w:r>
      <w:r>
        <w:rPr>
          <w:rFonts w:ascii="Times New Roman" w:hAnsi="Times New Roman" w:cs="Times New Roman"/>
          <w:color w:val="000000"/>
          <w:sz w:val="20"/>
          <w:szCs w:val="20"/>
        </w:rPr>
        <w:t>factual contentions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without evidentiary support? </w:t>
      </w:r>
      <w:hyperlink r:id="rId192" w:history="1">
        <w:r>
          <w:rPr>
            <w:rFonts w:ascii="Times New Roman" w:hAnsi="Times New Roman" w:cs="Times New Roman"/>
            <w:color w:val="0000FF"/>
            <w:sz w:val="20"/>
            <w:szCs w:val="20"/>
            <w:u w:val="single"/>
          </w:rPr>
          <w:t>Rule 9011(b)(3)</w:t>
        </w:r>
      </w:hyperlink>
      <w:r>
        <w:rPr>
          <w:rFonts w:ascii="Times New Roman" w:hAnsi="Times New Roman" w:cs="Times New Roman"/>
          <w:color w:val="000000"/>
          <w:sz w:val="20"/>
          <w:szCs w:val="20"/>
        </w:rPr>
        <w: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The document subm</w:t>
      </w:r>
      <w:r>
        <w:rPr>
          <w:rFonts w:ascii="Times New Roman" w:hAnsi="Times New Roman" w:cs="Times New Roman"/>
          <w:color w:val="000000"/>
          <w:sz w:val="20"/>
          <w:szCs w:val="20"/>
        </w:rPr>
        <w:t>itted in this immediate case, and those filed over the years in the S &amp; D Certification Practice, were not certifications. Yet they were su</w:t>
      </w:r>
      <w:r>
        <w:rPr>
          <w:rFonts w:ascii="Times New Roman" w:hAnsi="Times New Roman" w:cs="Times New Roman"/>
          <w:color w:val="000000"/>
          <w:sz w:val="20"/>
          <w:szCs w:val="20"/>
        </w:rPr>
        <w:t>b</w:t>
      </w:r>
      <w:r>
        <w:rPr>
          <w:rFonts w:ascii="Times New Roman" w:hAnsi="Times New Roman" w:cs="Times New Roman"/>
          <w:color w:val="000000"/>
          <w:sz w:val="20"/>
          <w:szCs w:val="20"/>
        </w:rPr>
        <w:t>mitted as if they were certifications. No reasonable attorney would consider them to be certifications, nor would an</w:t>
      </w:r>
      <w:r>
        <w:rPr>
          <w:rFonts w:ascii="Times New Roman" w:hAnsi="Times New Roman" w:cs="Times New Roman"/>
          <w:color w:val="000000"/>
          <w:sz w:val="20"/>
          <w:szCs w:val="20"/>
        </w:rPr>
        <w:t xml:space="preserve">y reasonable attorney engage in the practice of using </w:t>
      </w:r>
      <w:r>
        <w:rPr>
          <w:rFonts w:ascii="Times New Roman" w:hAnsi="Times New Roman" w:cs="Times New Roman"/>
          <w:color w:val="000000"/>
          <w:sz w:val="20"/>
          <w:szCs w:val="20"/>
        </w:rPr>
        <w:t>“</w:t>
      </w:r>
      <w:r>
        <w:rPr>
          <w:rFonts w:ascii="Times New Roman" w:hAnsi="Times New Roman" w:cs="Times New Roman"/>
          <w:color w:val="000000"/>
          <w:sz w:val="20"/>
          <w:szCs w:val="20"/>
        </w:rPr>
        <w:t>on-file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signature forms. This practice is in violation of </w:t>
      </w:r>
      <w:hyperlink r:id="rId193" w:history="1">
        <w:r>
          <w:rPr>
            <w:rFonts w:ascii="Times New Roman" w:hAnsi="Times New Roman" w:cs="Times New Roman"/>
            <w:color w:val="0000FF"/>
            <w:sz w:val="20"/>
            <w:szCs w:val="20"/>
            <w:u w:val="single"/>
          </w:rPr>
          <w:t>Rule 9011</w:t>
        </w:r>
      </w:hyperlink>
      <w:r>
        <w:rPr>
          <w:rFonts w:ascii="Times New Roman" w:hAnsi="Times New Roman" w:cs="Times New Roman"/>
          <w:color w:val="000000"/>
          <w:sz w:val="20"/>
          <w:szCs w:val="20"/>
        </w:rPr>
        <w:t>-because writings wer</w:t>
      </w:r>
      <w:r>
        <w:rPr>
          <w:rFonts w:ascii="Times New Roman" w:hAnsi="Times New Roman" w:cs="Times New Roman"/>
          <w:color w:val="000000"/>
          <w:sz w:val="20"/>
          <w:szCs w:val="20"/>
        </w:rPr>
        <w:t>e pr</w:t>
      </w:r>
      <w:r>
        <w:rPr>
          <w:rFonts w:ascii="Times New Roman" w:hAnsi="Times New Roman" w:cs="Times New Roman"/>
          <w:color w:val="000000"/>
          <w:sz w:val="20"/>
          <w:szCs w:val="20"/>
        </w:rPr>
        <w:t>e</w:t>
      </w:r>
      <w:r>
        <w:rPr>
          <w:rFonts w:ascii="Times New Roman" w:hAnsi="Times New Roman" w:cs="Times New Roman"/>
          <w:color w:val="000000"/>
          <w:sz w:val="20"/>
          <w:szCs w:val="20"/>
        </w:rPr>
        <w:t xml:space="preserve">sented for an </w:t>
      </w:r>
      <w:r>
        <w:rPr>
          <w:rFonts w:ascii="Times New Roman" w:hAnsi="Times New Roman" w:cs="Times New Roman"/>
          <w:color w:val="000000"/>
          <w:sz w:val="20"/>
          <w:szCs w:val="20"/>
        </w:rPr>
        <w:t>“</w:t>
      </w:r>
      <w:r>
        <w:rPr>
          <w:rFonts w:ascii="Times New Roman" w:hAnsi="Times New Roman" w:cs="Times New Roman"/>
          <w:color w:val="000000"/>
          <w:sz w:val="20"/>
          <w:szCs w:val="20"/>
        </w:rPr>
        <w:t>improper purpose,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i.e., to have the court believe they were certifications. Moreover, the threshold </w:t>
      </w:r>
      <w:r>
        <w:rPr>
          <w:rFonts w:ascii="Times New Roman" w:hAnsi="Times New Roman" w:cs="Times New Roman"/>
          <w:color w:val="000000"/>
          <w:sz w:val="20"/>
          <w:szCs w:val="20"/>
        </w:rPr>
        <w:t>“</w:t>
      </w:r>
      <w:r>
        <w:rPr>
          <w:rFonts w:ascii="Times New Roman" w:hAnsi="Times New Roman" w:cs="Times New Roman"/>
          <w:color w:val="000000"/>
          <w:sz w:val="20"/>
          <w:szCs w:val="20"/>
        </w:rPr>
        <w:t>factual contention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each of the ersatz submissions-that the signatory read and signed the document-is flatly untrue (not to mention</w:t>
      </w:r>
      <w:r>
        <w:rPr>
          <w:rFonts w:ascii="Times New Roman" w:hAnsi="Times New Roman" w:cs="Times New Roman"/>
          <w:color w:val="000000"/>
          <w:sz w:val="20"/>
          <w:szCs w:val="20"/>
        </w:rPr>
        <w:t xml:space="preserve"> without any evidentiary support). As to the use of </w:t>
      </w:r>
      <w:r>
        <w:rPr>
          <w:rFonts w:ascii="Times New Roman" w:hAnsi="Times New Roman" w:cs="Times New Roman"/>
          <w:color w:val="000000"/>
          <w:sz w:val="20"/>
          <w:szCs w:val="20"/>
        </w:rPr>
        <w:t>“</w:t>
      </w:r>
      <w:r>
        <w:rPr>
          <w:rFonts w:ascii="Times New Roman" w:hAnsi="Times New Roman" w:cs="Times New Roman"/>
          <w:color w:val="000000"/>
          <w:sz w:val="20"/>
          <w:szCs w:val="20"/>
        </w:rPr>
        <w:t>Amirah Sh</w:t>
      </w:r>
      <w:r>
        <w:rPr>
          <w:rFonts w:ascii="Times New Roman" w:hAnsi="Times New Roman" w:cs="Times New Roman"/>
          <w:color w:val="000000"/>
          <w:sz w:val="20"/>
          <w:szCs w:val="20"/>
        </w:rPr>
        <w:t>a</w:t>
      </w:r>
      <w:r>
        <w:rPr>
          <w:rFonts w:ascii="Times New Roman" w:hAnsi="Times New Roman" w:cs="Times New Roman"/>
          <w:color w:val="000000"/>
          <w:sz w:val="20"/>
          <w:szCs w:val="20"/>
        </w:rPr>
        <w:t>hied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presigned forms after her departure from LOGS/FANDO, even the most perfunctory inquiry would have disclosed the absence of Ms. Shahied. Under these circumstances, nothing in the processin</w:t>
      </w:r>
      <w:r>
        <w:rPr>
          <w:rFonts w:ascii="Times New Roman" w:hAnsi="Times New Roman" w:cs="Times New Roman"/>
          <w:color w:val="000000"/>
          <w:sz w:val="20"/>
          <w:szCs w:val="20"/>
        </w:rPr>
        <w:t xml:space="preserve">g of a final form of certification for signing done by Ms. Schwartz or S &amp; D was </w:t>
      </w:r>
      <w:r>
        <w:rPr>
          <w:rFonts w:ascii="Times New Roman" w:hAnsi="Times New Roman" w:cs="Times New Roman"/>
          <w:color w:val="000000"/>
          <w:sz w:val="20"/>
          <w:szCs w:val="20"/>
        </w:rPr>
        <w:t>“</w:t>
      </w:r>
      <w:r>
        <w:rPr>
          <w:rFonts w:ascii="Times New Roman" w:hAnsi="Times New Roman" w:cs="Times New Roman"/>
          <w:color w:val="000000"/>
          <w:sz w:val="20"/>
          <w:szCs w:val="20"/>
        </w:rPr>
        <w:t>reasonable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-certainly no </w:t>
      </w:r>
      <w:r>
        <w:rPr>
          <w:rFonts w:ascii="Times New Roman" w:hAnsi="Times New Roman" w:cs="Times New Roman"/>
          <w:color w:val="000000"/>
          <w:sz w:val="20"/>
          <w:szCs w:val="20"/>
        </w:rPr>
        <w:lastRenderedPageBreak/>
        <w:t xml:space="preserve">inquiry was made per </w:t>
      </w:r>
      <w:hyperlink r:id="rId194" w:history="1">
        <w:r>
          <w:rPr>
            <w:rFonts w:ascii="Times New Roman" w:hAnsi="Times New Roman" w:cs="Times New Roman"/>
            <w:color w:val="0000FF"/>
            <w:sz w:val="20"/>
            <w:szCs w:val="20"/>
            <w:u w:val="single"/>
          </w:rPr>
          <w:t>Rule 9011(b)</w:t>
        </w:r>
      </w:hyperlink>
      <w:r>
        <w:rPr>
          <w:rFonts w:ascii="Times New Roman" w:hAnsi="Times New Roman" w:cs="Times New Roman"/>
          <w:color w:val="000000"/>
          <w:sz w:val="20"/>
          <w:szCs w:val="20"/>
        </w:rPr>
        <w:t>, an</w:t>
      </w:r>
      <w:r>
        <w:rPr>
          <w:rFonts w:ascii="Times New Roman" w:hAnsi="Times New Roman" w:cs="Times New Roman"/>
          <w:color w:val="000000"/>
          <w:sz w:val="20"/>
          <w:szCs w:val="20"/>
        </w:rPr>
        <w:t xml:space="preserve">d hence no reasonable inquiry into the </w:t>
      </w:r>
      <w:r>
        <w:rPr>
          <w:rFonts w:ascii="Times New Roman" w:hAnsi="Times New Roman" w:cs="Times New Roman"/>
          <w:i/>
          <w:iCs/>
          <w:color w:val="000000"/>
          <w:sz w:val="20"/>
          <w:szCs w:val="20"/>
        </w:rPr>
        <w:t>bona fides</w:t>
      </w:r>
      <w:r>
        <w:rPr>
          <w:rFonts w:ascii="Times New Roman" w:hAnsi="Times New Roman" w:cs="Times New Roman"/>
          <w:color w:val="000000"/>
          <w:sz w:val="20"/>
          <w:szCs w:val="20"/>
        </w:rPr>
        <w:t xml:space="preserve"> of the signat</w:t>
      </w:r>
      <w:r>
        <w:rPr>
          <w:rFonts w:ascii="Times New Roman" w:hAnsi="Times New Roman" w:cs="Times New Roman"/>
          <w:color w:val="000000"/>
          <w:sz w:val="20"/>
          <w:szCs w:val="20"/>
        </w:rPr>
        <w:t>o</w:t>
      </w:r>
      <w:r>
        <w:rPr>
          <w:rFonts w:ascii="Times New Roman" w:hAnsi="Times New Roman" w:cs="Times New Roman"/>
          <w:color w:val="000000"/>
          <w:sz w:val="20"/>
          <w:szCs w:val="20"/>
        </w:rPr>
        <w:t xml:space="preserve">ries could support these filings. Nor does Ms. Schwartz or anyone else involved in the day-to-day S &amp; D operation contend that any responsible attention was paid to the </w:t>
      </w:r>
      <w:r>
        <w:rPr>
          <w:rFonts w:ascii="Times New Roman" w:hAnsi="Times New Roman" w:cs="Times New Roman"/>
          <w:i/>
          <w:iCs/>
          <w:color w:val="000000"/>
          <w:sz w:val="20"/>
          <w:szCs w:val="20"/>
        </w:rPr>
        <w:t>process of certifying</w:t>
      </w:r>
      <w:r>
        <w:rPr>
          <w:rFonts w:ascii="Times New Roman" w:hAnsi="Times New Roman" w:cs="Times New Roman"/>
          <w:color w:val="000000"/>
          <w:sz w:val="20"/>
          <w:szCs w:val="20"/>
        </w:rPr>
        <w:t xml:space="preserve"> t</w:t>
      </w:r>
      <w:r>
        <w:rPr>
          <w:rFonts w:ascii="Times New Roman" w:hAnsi="Times New Roman" w:cs="Times New Roman"/>
          <w:color w:val="000000"/>
          <w:sz w:val="20"/>
          <w:szCs w:val="20"/>
        </w:rPr>
        <w:t>he documents submitted to the court.</w:t>
      </w:r>
      <w:hyperlink w:anchor="Document1zzB023232009293290" w:history="1">
        <w:r>
          <w:rPr>
            <w:rFonts w:ascii="Times New Roman" w:hAnsi="Times New Roman" w:cs="Times New Roman"/>
            <w:color w:val="0000FF"/>
            <w:sz w:val="20"/>
            <w:szCs w:val="20"/>
            <w:u w:val="single"/>
            <w:vertAlign w:val="superscript"/>
          </w:rPr>
          <w:t>FN23</w:t>
        </w:r>
      </w:hyperlink>
      <w:bookmarkStart w:id="76" w:name="Document1zzF023232009293290"/>
      <w:bookmarkEnd w:id="76"/>
      <w:r>
        <w:rPr>
          <w:rFonts w:ascii="Times New Roman" w:hAnsi="Times New Roman" w:cs="Times New Roman"/>
          <w:color w:val="000000"/>
          <w:sz w:val="20"/>
          <w:szCs w:val="20"/>
        </w:rPr>
        <w:t xml:space="preserve"> In violation of Rule 9011(b), Ms. Schwartz, Mr. </w:t>
      </w:r>
      <w:r>
        <w:rPr>
          <w:rFonts w:ascii="Times New Roman" w:hAnsi="Times New Roman" w:cs="Times New Roman"/>
          <w:b/>
          <w:bCs/>
          <w:color w:val="000000"/>
          <w:sz w:val="20"/>
          <w:szCs w:val="20"/>
        </w:rPr>
        <w:t>Diaz</w:t>
      </w:r>
      <w:r>
        <w:rPr>
          <w:rFonts w:ascii="Times New Roman" w:hAnsi="Times New Roman" w:cs="Times New Roman"/>
          <w:color w:val="000000"/>
          <w:sz w:val="20"/>
          <w:szCs w:val="20"/>
        </w:rPr>
        <w:t xml:space="preserve"> and S &amp; D as a firm exhibited clear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knowledge, </w:t>
      </w:r>
      <w:r>
        <w:rPr>
          <w:rFonts w:ascii="Times New Roman" w:hAnsi="Times New Roman" w:cs="Times New Roman"/>
          <w:b/>
          <w:bCs/>
          <w:color w:val="000000"/>
          <w:sz w:val="20"/>
          <w:szCs w:val="20"/>
        </w:rPr>
        <w:t>*459</w:t>
      </w:r>
      <w:r>
        <w:rPr>
          <w:rFonts w:ascii="Times New Roman" w:hAnsi="Times New Roman" w:cs="Times New Roman"/>
          <w:color w:val="000000"/>
          <w:sz w:val="20"/>
          <w:szCs w:val="20"/>
        </w:rPr>
        <w:t xml:space="preserve"> information, and belief</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that </w:t>
      </w:r>
      <w:r>
        <w:rPr>
          <w:rFonts w:ascii="Times New Roman" w:hAnsi="Times New Roman" w:cs="Times New Roman"/>
          <w:i/>
          <w:iCs/>
          <w:color w:val="000000"/>
          <w:sz w:val="20"/>
          <w:szCs w:val="20"/>
        </w:rPr>
        <w:t>presigned forms</w:t>
      </w:r>
      <w:r>
        <w:rPr>
          <w:rFonts w:ascii="Times New Roman" w:hAnsi="Times New Roman" w:cs="Times New Roman"/>
          <w:color w:val="000000"/>
          <w:sz w:val="20"/>
          <w:szCs w:val="20"/>
        </w:rPr>
        <w:t xml:space="preserve"> were being used as a regular, routine and daily matter. This, of course, is the converse of the representation required of attorneys by </w:t>
      </w:r>
      <w:hyperlink r:id="rId195" w:history="1">
        <w:r>
          <w:rPr>
            <w:rFonts w:ascii="Times New Roman" w:hAnsi="Times New Roman" w:cs="Times New Roman"/>
            <w:color w:val="0000FF"/>
            <w:sz w:val="20"/>
            <w:szCs w:val="20"/>
            <w:u w:val="single"/>
          </w:rPr>
          <w:t>Rule 9011</w:t>
        </w:r>
      </w:hyperlink>
      <w:r>
        <w:rPr>
          <w:rFonts w:ascii="Times New Roman" w:hAnsi="Times New Roman" w:cs="Times New Roman"/>
          <w:color w:val="000000"/>
          <w:sz w:val="20"/>
          <w:szCs w:val="20"/>
        </w:rPr>
        <w: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23232009293290" w:history="1">
        <w:r>
          <w:rPr>
            <w:rFonts w:ascii="Times New Roman" w:hAnsi="Times New Roman" w:cs="Times New Roman"/>
            <w:color w:val="0000FF"/>
            <w:sz w:val="20"/>
            <w:szCs w:val="20"/>
            <w:u w:val="single"/>
          </w:rPr>
          <w:t>FN23.</w:t>
        </w:r>
      </w:hyperlink>
      <w:bookmarkStart w:id="77" w:name="Document1zzB023232009293290"/>
      <w:bookmarkEnd w:id="77"/>
      <w:r>
        <w:rPr>
          <w:rFonts w:ascii="Times New Roman" w:hAnsi="Times New Roman" w:cs="Times New Roman"/>
          <w:color w:val="000000"/>
          <w:sz w:val="20"/>
          <w:szCs w:val="20"/>
        </w:rPr>
        <w:t xml:space="preserve"> It is elementary that the declarant must </w:t>
      </w:r>
      <w:r>
        <w:rPr>
          <w:rFonts w:ascii="Times New Roman" w:hAnsi="Times New Roman" w:cs="Times New Roman"/>
          <w:i/>
          <w:iCs/>
          <w:color w:val="000000"/>
          <w:sz w:val="20"/>
          <w:szCs w:val="20"/>
        </w:rPr>
        <w:t>read</w:t>
      </w:r>
      <w:r>
        <w:rPr>
          <w:rFonts w:ascii="Times New Roman" w:hAnsi="Times New Roman" w:cs="Times New Roman"/>
          <w:color w:val="000000"/>
          <w:sz w:val="20"/>
          <w:szCs w:val="20"/>
        </w:rPr>
        <w:t xml:space="preserve"> and </w:t>
      </w:r>
      <w:r>
        <w:rPr>
          <w:rFonts w:ascii="Times New Roman" w:hAnsi="Times New Roman" w:cs="Times New Roman"/>
          <w:i/>
          <w:iCs/>
          <w:color w:val="000000"/>
          <w:sz w:val="20"/>
          <w:szCs w:val="20"/>
        </w:rPr>
        <w:t>sign</w:t>
      </w:r>
      <w:r>
        <w:rPr>
          <w:rFonts w:ascii="Times New Roman" w:hAnsi="Times New Roman" w:cs="Times New Roman"/>
          <w:color w:val="000000"/>
          <w:sz w:val="20"/>
          <w:szCs w:val="20"/>
        </w:rPr>
        <w:t xml:space="preserve"> the certification. As to the r</w:t>
      </w:r>
      <w:r>
        <w:rPr>
          <w:rFonts w:ascii="Times New Roman" w:hAnsi="Times New Roman" w:cs="Times New Roman"/>
          <w:color w:val="000000"/>
          <w:sz w:val="20"/>
          <w:szCs w:val="20"/>
        </w:rPr>
        <w:t>e</w:t>
      </w:r>
      <w:r>
        <w:rPr>
          <w:rFonts w:ascii="Times New Roman" w:hAnsi="Times New Roman" w:cs="Times New Roman"/>
          <w:color w:val="000000"/>
          <w:sz w:val="20"/>
          <w:szCs w:val="20"/>
        </w:rPr>
        <w:t xml:space="preserve">quirement to read, the Advisory Committee Note to the 1993 revision of </w:t>
      </w:r>
      <w:hyperlink r:id="rId196" w:history="1">
        <w:r>
          <w:rPr>
            <w:rFonts w:ascii="Times New Roman" w:hAnsi="Times New Roman" w:cs="Times New Roman"/>
            <w:i/>
            <w:iCs/>
            <w:color w:val="0000FF"/>
            <w:sz w:val="20"/>
            <w:szCs w:val="20"/>
            <w:u w:val="single"/>
          </w:rPr>
          <w:t>Fed.R.Civ.P.</w:t>
        </w:r>
      </w:hyperlink>
      <w:hyperlink r:id="rId197" w:history="1">
        <w:r>
          <w:rPr>
            <w:rFonts w:ascii="Times New Roman" w:hAnsi="Times New Roman" w:cs="Times New Roman"/>
            <w:color w:val="0000FF"/>
            <w:sz w:val="20"/>
            <w:szCs w:val="20"/>
            <w:u w:val="single"/>
          </w:rPr>
          <w:t xml:space="preserve"> 11</w:t>
        </w:r>
      </w:hyperlink>
      <w:r>
        <w:rPr>
          <w:rFonts w:ascii="Times New Roman" w:hAnsi="Times New Roman" w:cs="Times New Roman"/>
          <w:color w:val="000000"/>
          <w:sz w:val="20"/>
          <w:szCs w:val="20"/>
        </w:rPr>
        <w:t>, explicitly referenced by the Advisory Co</w:t>
      </w:r>
      <w:r>
        <w:rPr>
          <w:rFonts w:ascii="Times New Roman" w:hAnsi="Times New Roman" w:cs="Times New Roman"/>
          <w:color w:val="000000"/>
          <w:sz w:val="20"/>
          <w:szCs w:val="20"/>
        </w:rPr>
        <w:t>m</w:t>
      </w:r>
      <w:r>
        <w:rPr>
          <w:rFonts w:ascii="Times New Roman" w:hAnsi="Times New Roman" w:cs="Times New Roman"/>
          <w:color w:val="000000"/>
          <w:sz w:val="20"/>
          <w:szCs w:val="20"/>
        </w:rPr>
        <w:t xml:space="preserve">mittee Note to the parallel 1997 revision of </w:t>
      </w:r>
      <w:hyperlink r:id="rId198" w:history="1">
        <w:r>
          <w:rPr>
            <w:rFonts w:ascii="Times New Roman" w:hAnsi="Times New Roman" w:cs="Times New Roman"/>
            <w:i/>
            <w:iCs/>
            <w:color w:val="0000FF"/>
            <w:sz w:val="20"/>
            <w:szCs w:val="20"/>
            <w:u w:val="single"/>
          </w:rPr>
          <w:t>Fed. R. Bankr.P.</w:t>
        </w:r>
      </w:hyperlink>
      <w:hyperlink r:id="rId199" w:history="1">
        <w:r>
          <w:rPr>
            <w:rFonts w:ascii="Times New Roman" w:hAnsi="Times New Roman" w:cs="Times New Roman"/>
            <w:color w:val="0000FF"/>
            <w:sz w:val="20"/>
            <w:szCs w:val="20"/>
            <w:u w:val="single"/>
          </w:rPr>
          <w:t xml:space="preserve"> 9011</w:t>
        </w:r>
      </w:hyperlink>
      <w:r>
        <w:rPr>
          <w:rFonts w:ascii="Times New Roman" w:hAnsi="Times New Roman" w:cs="Times New Roman"/>
          <w:color w:val="000000"/>
          <w:sz w:val="20"/>
          <w:szCs w:val="20"/>
        </w:rPr>
        <w:t>, observes that there is no need to state such an obvious requirement: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900"/>
        <w:jc w:val="both"/>
        <w:rPr>
          <w:rFonts w:ascii="Times New Roman" w:hAnsi="Times New Roman" w:cs="Times New Roman"/>
          <w:color w:val="000000"/>
          <w:sz w:val="24"/>
          <w:szCs w:val="24"/>
        </w:rPr>
      </w:pPr>
      <w:r>
        <w:rPr>
          <w:rFonts w:ascii="Times New Roman" w:hAnsi="Times New Roman" w:cs="Times New Roman"/>
          <w:b/>
          <w:bCs/>
          <w:color w:val="000000"/>
          <w:sz w:val="20"/>
          <w:szCs w:val="20"/>
        </w:rPr>
        <w:t>Subdivision (a)</w:t>
      </w:r>
      <w:r>
        <w:rPr>
          <w:rFonts w:ascii="Times New Roman" w:hAnsi="Times New Roman" w:cs="Times New Roman"/>
          <w:color w:val="000000"/>
          <w:sz w:val="20"/>
          <w:szCs w:val="20"/>
        </w:rPr>
        <w:t>.... The p</w:t>
      </w:r>
      <w:r>
        <w:rPr>
          <w:rFonts w:ascii="Times New Roman" w:hAnsi="Times New Roman" w:cs="Times New Roman"/>
          <w:color w:val="000000"/>
          <w:sz w:val="20"/>
          <w:szCs w:val="20"/>
        </w:rPr>
        <w:t>rovision in the former rule that signing a paper constitutes a certificate that it has been read by the signer also has been eliminated as unn</w:t>
      </w:r>
      <w:r>
        <w:rPr>
          <w:rFonts w:ascii="Times New Roman" w:hAnsi="Times New Roman" w:cs="Times New Roman"/>
          <w:color w:val="000000"/>
          <w:sz w:val="20"/>
          <w:szCs w:val="20"/>
        </w:rPr>
        <w:t>e</w:t>
      </w:r>
      <w:r>
        <w:rPr>
          <w:rFonts w:ascii="Times New Roman" w:hAnsi="Times New Roman" w:cs="Times New Roman"/>
          <w:color w:val="000000"/>
          <w:sz w:val="20"/>
          <w:szCs w:val="20"/>
        </w:rPr>
        <w:t>cessary. The obligations imposed under subdivision (b) obviously require that a pleading, written motion, or othe</w:t>
      </w:r>
      <w:r>
        <w:rPr>
          <w:rFonts w:ascii="Times New Roman" w:hAnsi="Times New Roman" w:cs="Times New Roman"/>
          <w:color w:val="000000"/>
          <w:sz w:val="20"/>
          <w:szCs w:val="20"/>
        </w:rPr>
        <w:t>r paper be read before it is submitted to the court.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900"/>
        <w:jc w:val="both"/>
        <w:rPr>
          <w:rFonts w:ascii="Times New Roman" w:hAnsi="Times New Roman" w:cs="Times New Roman"/>
          <w:color w:val="000000"/>
          <w:sz w:val="24"/>
          <w:szCs w:val="24"/>
        </w:rPr>
      </w:pPr>
      <w:r>
        <w:rPr>
          <w:rFonts w:ascii="Times New Roman" w:hAnsi="Times New Roman" w:cs="Times New Roman"/>
          <w:color w:val="000000"/>
          <w:sz w:val="20"/>
          <w:szCs w:val="20"/>
        </w:rPr>
        <w:t>The declarant's original signature is lik</w:t>
      </w:r>
      <w:r>
        <w:rPr>
          <w:rFonts w:ascii="Times New Roman" w:hAnsi="Times New Roman" w:cs="Times New Roman"/>
          <w:color w:val="000000"/>
          <w:sz w:val="20"/>
          <w:szCs w:val="20"/>
        </w:rPr>
        <w:t>e</w:t>
      </w:r>
      <w:r>
        <w:rPr>
          <w:rFonts w:ascii="Times New Roman" w:hAnsi="Times New Roman" w:cs="Times New Roman"/>
          <w:color w:val="000000"/>
          <w:sz w:val="20"/>
          <w:szCs w:val="20"/>
        </w:rPr>
        <w:t xml:space="preserve">wise mandatory. </w:t>
      </w:r>
      <w:r>
        <w:rPr>
          <w:rFonts w:ascii="Times New Roman" w:hAnsi="Times New Roman" w:cs="Times New Roman"/>
          <w:i/>
          <w:iCs/>
          <w:color w:val="000000"/>
          <w:sz w:val="20"/>
          <w:szCs w:val="20"/>
        </w:rPr>
        <w:t xml:space="preserve">See </w:t>
      </w:r>
      <w:hyperlink r:id="rId200" w:history="1">
        <w:r>
          <w:rPr>
            <w:rFonts w:ascii="Times New Roman" w:hAnsi="Times New Roman" w:cs="Times New Roman"/>
            <w:i/>
            <w:iCs/>
            <w:color w:val="0000FF"/>
            <w:sz w:val="20"/>
            <w:szCs w:val="20"/>
            <w:u w:val="single"/>
          </w:rPr>
          <w:t>Blumberg v. Gates,</w:t>
        </w:r>
      </w:hyperlink>
      <w:hyperlink r:id="rId201" w:history="1">
        <w:r>
          <w:rPr>
            <w:rFonts w:ascii="Times New Roman" w:hAnsi="Times New Roman" w:cs="Times New Roman"/>
            <w:color w:val="0000FF"/>
            <w:sz w:val="20"/>
            <w:szCs w:val="20"/>
            <w:u w:val="single"/>
          </w:rPr>
          <w:t xml:space="preserve"> 2003 WL 22002739 August 19, 2003 (C.D.Calif.)</w:t>
        </w:r>
      </w:hyperlink>
      <w:r>
        <w:rPr>
          <w:rFonts w:ascii="Times New Roman" w:hAnsi="Times New Roman" w:cs="Times New Roman"/>
          <w:color w:val="000000"/>
          <w:sz w:val="20"/>
          <w:szCs w:val="20"/>
        </w:rPr>
        <w:t xml:space="preserve"> (the court refused to accept an </w:t>
      </w:r>
      <w:r>
        <w:rPr>
          <w:rFonts w:ascii="Times New Roman" w:hAnsi="Times New Roman" w:cs="Times New Roman"/>
          <w:i/>
          <w:iCs/>
          <w:color w:val="000000"/>
          <w:sz w:val="20"/>
          <w:szCs w:val="20"/>
        </w:rPr>
        <w:t>ex parte</w:t>
      </w:r>
      <w:r>
        <w:rPr>
          <w:rFonts w:ascii="Times New Roman" w:hAnsi="Times New Roman" w:cs="Times New Roman"/>
          <w:color w:val="000000"/>
          <w:sz w:val="20"/>
          <w:szCs w:val="20"/>
        </w:rPr>
        <w:t xml:space="preserve"> application to amend scheduling orders where the supporting declarations</w:t>
      </w:r>
      <w:r>
        <w:rPr>
          <w:rFonts w:ascii="Times New Roman" w:hAnsi="Times New Roman" w:cs="Times New Roman"/>
          <w:color w:val="000000"/>
          <w:sz w:val="20"/>
          <w:szCs w:val="20"/>
        </w:rPr>
        <w:t xml:space="preserve"> of Katherine S. Bloomfield (attorney) were signed by Stephen Yagman (attorney) </w:t>
      </w:r>
      <w:r>
        <w:rPr>
          <w:rFonts w:ascii="Times New Roman" w:hAnsi="Times New Roman" w:cs="Times New Roman"/>
          <w:color w:val="000000"/>
          <w:sz w:val="20"/>
          <w:szCs w:val="20"/>
        </w:rPr>
        <w:t>“</w:t>
      </w:r>
      <w:r>
        <w:rPr>
          <w:rFonts w:ascii="Times New Roman" w:hAnsi="Times New Roman" w:cs="Times New Roman"/>
          <w:color w:val="000000"/>
          <w:sz w:val="20"/>
          <w:szCs w:val="20"/>
        </w:rPr>
        <w:t>for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Ms. Bloomfield):</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90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This is unacceptable, as one may not sign a declaration </w:t>
      </w:r>
      <w:r>
        <w:rPr>
          <w:rFonts w:ascii="Times New Roman" w:hAnsi="Times New Roman" w:cs="Times New Roman"/>
          <w:color w:val="000000"/>
          <w:sz w:val="20"/>
          <w:szCs w:val="20"/>
        </w:rPr>
        <w:t>“</w:t>
      </w:r>
      <w:r>
        <w:rPr>
          <w:rFonts w:ascii="Times New Roman" w:hAnsi="Times New Roman" w:cs="Times New Roman"/>
          <w:color w:val="000000"/>
          <w:sz w:val="20"/>
          <w:szCs w:val="20"/>
        </w:rPr>
        <w:t>for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another in this manner, with no explanation proffered.</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90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To be valid, </w:t>
      </w:r>
      <w:hyperlink r:id="rId202" w:history="1">
        <w:r>
          <w:rPr>
            <w:rFonts w:ascii="Times New Roman" w:hAnsi="Times New Roman" w:cs="Times New Roman"/>
            <w:color w:val="0000FF"/>
            <w:sz w:val="20"/>
            <w:szCs w:val="20"/>
            <w:u w:val="single"/>
          </w:rPr>
          <w:t>28 U.S.C. § 1746</w:t>
        </w:r>
      </w:hyperlink>
      <w:r>
        <w:rPr>
          <w:rFonts w:ascii="Times New Roman" w:hAnsi="Times New Roman" w:cs="Times New Roman"/>
          <w:color w:val="000000"/>
          <w:sz w:val="20"/>
          <w:szCs w:val="20"/>
        </w:rPr>
        <w:t xml:space="preserve"> requires that such declarations be </w:t>
      </w:r>
      <w:r>
        <w:rPr>
          <w:rFonts w:ascii="Times New Roman" w:hAnsi="Times New Roman" w:cs="Times New Roman"/>
          <w:color w:val="000000"/>
          <w:sz w:val="20"/>
          <w:szCs w:val="20"/>
        </w:rPr>
        <w:t>“</w:t>
      </w:r>
      <w:r>
        <w:rPr>
          <w:rFonts w:ascii="Times New Roman" w:hAnsi="Times New Roman" w:cs="Times New Roman"/>
          <w:color w:val="000000"/>
          <w:sz w:val="20"/>
          <w:szCs w:val="20"/>
        </w:rPr>
        <w:t>subscribed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by the declarant </w:t>
      </w:r>
      <w:r>
        <w:rPr>
          <w:rFonts w:ascii="Times New Roman" w:hAnsi="Times New Roman" w:cs="Times New Roman"/>
          <w:color w:val="000000"/>
          <w:sz w:val="20"/>
          <w:szCs w:val="20"/>
        </w:rPr>
        <w:t>“</w:t>
      </w:r>
      <w:r>
        <w:rPr>
          <w:rFonts w:ascii="Times New Roman" w:hAnsi="Times New Roman" w:cs="Times New Roman"/>
          <w:color w:val="000000"/>
          <w:sz w:val="20"/>
          <w:szCs w:val="20"/>
        </w:rPr>
        <w:t>as true under penalty of pe</w:t>
      </w:r>
      <w:r>
        <w:rPr>
          <w:rFonts w:ascii="Times New Roman" w:hAnsi="Times New Roman" w:cs="Times New Roman"/>
          <w:color w:val="000000"/>
          <w:sz w:val="20"/>
          <w:szCs w:val="20"/>
        </w:rPr>
        <w:t>r</w:t>
      </w:r>
      <w:r>
        <w:rPr>
          <w:rFonts w:ascii="Times New Roman" w:hAnsi="Times New Roman" w:cs="Times New Roman"/>
          <w:color w:val="000000"/>
          <w:sz w:val="20"/>
          <w:szCs w:val="20"/>
        </w:rPr>
        <w:t>jury.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203" w:history="1">
        <w:r>
          <w:rPr>
            <w:rFonts w:ascii="Times New Roman" w:hAnsi="Times New Roman" w:cs="Times New Roman"/>
            <w:i/>
            <w:iCs/>
            <w:color w:val="0000FF"/>
            <w:sz w:val="20"/>
            <w:szCs w:val="20"/>
            <w:u w:val="single"/>
          </w:rPr>
          <w:t>Id.</w:t>
        </w:r>
      </w:hyperlink>
      <w:r>
        <w:rPr>
          <w:rFonts w:ascii="Times New Roman" w:hAnsi="Times New Roman" w:cs="Times New Roman"/>
          <w:color w:val="000000"/>
          <w:sz w:val="20"/>
          <w:szCs w:val="20"/>
        </w:rPr>
        <w:t xml:space="preserve"> In pertinent part, </w:t>
      </w:r>
      <w:hyperlink r:id="rId204" w:history="1">
        <w:r>
          <w:rPr>
            <w:rFonts w:ascii="Times New Roman" w:hAnsi="Times New Roman" w:cs="Times New Roman"/>
            <w:color w:val="0000FF"/>
            <w:sz w:val="20"/>
            <w:szCs w:val="20"/>
            <w:u w:val="single"/>
          </w:rPr>
          <w:t>18 U.S.C. § 1621</w:t>
        </w:r>
      </w:hyperlink>
      <w:r>
        <w:rPr>
          <w:rFonts w:ascii="Times New Roman" w:hAnsi="Times New Roman" w:cs="Times New Roman"/>
          <w:color w:val="000000"/>
          <w:sz w:val="20"/>
          <w:szCs w:val="20"/>
        </w:rPr>
        <w:t>, w</w:t>
      </w:r>
      <w:r>
        <w:rPr>
          <w:rFonts w:ascii="Times New Roman" w:hAnsi="Times New Roman" w:cs="Times New Roman"/>
          <w:color w:val="000000"/>
          <w:sz w:val="20"/>
          <w:szCs w:val="20"/>
        </w:rPr>
        <w:t xml:space="preserve">hich governs liability for perjury </w:t>
      </w:r>
      <w:r>
        <w:rPr>
          <w:rFonts w:ascii="Times New Roman" w:hAnsi="Times New Roman" w:cs="Times New Roman"/>
          <w:color w:val="000000"/>
          <w:sz w:val="20"/>
          <w:szCs w:val="20"/>
        </w:rPr>
        <w:lastRenderedPageBreak/>
        <w:t xml:space="preserve">under federal law, mandates that: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Whoever ... in any declaration ... under penalty of perjury as permitted under </w:t>
      </w:r>
      <w:hyperlink r:id="rId205" w:history="1">
        <w:r>
          <w:rPr>
            <w:rFonts w:ascii="Times New Roman" w:hAnsi="Times New Roman" w:cs="Times New Roman"/>
            <w:color w:val="0000FF"/>
            <w:sz w:val="20"/>
            <w:szCs w:val="20"/>
            <w:u w:val="single"/>
          </w:rPr>
          <w:t>se</w:t>
        </w:r>
        <w:r>
          <w:rPr>
            <w:rFonts w:ascii="Times New Roman" w:hAnsi="Times New Roman" w:cs="Times New Roman"/>
            <w:color w:val="0000FF"/>
            <w:sz w:val="20"/>
            <w:szCs w:val="20"/>
            <w:u w:val="single"/>
          </w:rPr>
          <w:t>c</w:t>
        </w:r>
        <w:r>
          <w:rPr>
            <w:rFonts w:ascii="Times New Roman" w:hAnsi="Times New Roman" w:cs="Times New Roman"/>
            <w:color w:val="0000FF"/>
            <w:sz w:val="20"/>
            <w:szCs w:val="20"/>
            <w:u w:val="single"/>
          </w:rPr>
          <w:t>tion 1746 of title 28, United States Code</w:t>
        </w:r>
      </w:hyperlink>
      <w:r>
        <w:rPr>
          <w:rFonts w:ascii="Times New Roman" w:hAnsi="Times New Roman" w:cs="Times New Roman"/>
          <w:color w:val="000000"/>
          <w:sz w:val="20"/>
          <w:szCs w:val="20"/>
        </w:rPr>
        <w:t>, willfully subscribes as true any material matter which he does not believe to be true ... is guilty of perjury.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206" w:history="1">
        <w:r>
          <w:rPr>
            <w:rFonts w:ascii="Times New Roman" w:hAnsi="Times New Roman" w:cs="Times New Roman"/>
            <w:color w:val="0000FF"/>
            <w:sz w:val="20"/>
            <w:szCs w:val="20"/>
            <w:u w:val="single"/>
          </w:rPr>
          <w:t>18 U.S.C. § 1621</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The probative force of a declaration su</w:t>
      </w:r>
      <w:r>
        <w:rPr>
          <w:rFonts w:ascii="Times New Roman" w:hAnsi="Times New Roman" w:cs="Times New Roman"/>
          <w:i/>
          <w:iCs/>
          <w:color w:val="000000"/>
          <w:sz w:val="20"/>
          <w:szCs w:val="20"/>
        </w:rPr>
        <w:t>b</w:t>
      </w:r>
      <w:r>
        <w:rPr>
          <w:rFonts w:ascii="Times New Roman" w:hAnsi="Times New Roman" w:cs="Times New Roman"/>
          <w:i/>
          <w:iCs/>
          <w:color w:val="000000"/>
          <w:sz w:val="20"/>
          <w:szCs w:val="20"/>
        </w:rPr>
        <w:t>scribed under penalty of perjury derives from the signature of the declarant. Without the declarant's signature, a de</w:t>
      </w:r>
      <w:r>
        <w:rPr>
          <w:rFonts w:ascii="Times New Roman" w:hAnsi="Times New Roman" w:cs="Times New Roman"/>
          <w:i/>
          <w:iCs/>
          <w:color w:val="000000"/>
          <w:sz w:val="20"/>
          <w:szCs w:val="20"/>
        </w:rPr>
        <w:t>c</w:t>
      </w:r>
      <w:r>
        <w:rPr>
          <w:rFonts w:ascii="Times New Roman" w:hAnsi="Times New Roman" w:cs="Times New Roman"/>
          <w:i/>
          <w:iCs/>
          <w:color w:val="000000"/>
          <w:sz w:val="20"/>
          <w:szCs w:val="20"/>
        </w:rPr>
        <w:t>laration is completely robbed of any ev</w:t>
      </w:r>
      <w:r>
        <w:rPr>
          <w:rFonts w:ascii="Times New Roman" w:hAnsi="Times New Roman" w:cs="Times New Roman"/>
          <w:i/>
          <w:iCs/>
          <w:color w:val="000000"/>
          <w:sz w:val="20"/>
          <w:szCs w:val="20"/>
        </w:rPr>
        <w:t>i</w:t>
      </w:r>
      <w:r>
        <w:rPr>
          <w:rFonts w:ascii="Times New Roman" w:hAnsi="Times New Roman" w:cs="Times New Roman"/>
          <w:i/>
          <w:iCs/>
          <w:color w:val="000000"/>
          <w:sz w:val="20"/>
          <w:szCs w:val="20"/>
        </w:rPr>
        <w:t>dentiary force.</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90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207" w:history="1">
        <w:r>
          <w:rPr>
            <w:rFonts w:ascii="Times New Roman" w:hAnsi="Times New Roman" w:cs="Times New Roman"/>
            <w:i/>
            <w:iCs/>
            <w:color w:val="0000FF"/>
            <w:sz w:val="20"/>
            <w:szCs w:val="20"/>
            <w:u w:val="single"/>
          </w:rPr>
          <w:t>Blumberg,</w:t>
        </w:r>
      </w:hyperlink>
      <w:hyperlink r:id="rId208" w:history="1">
        <w:r>
          <w:rPr>
            <w:rFonts w:ascii="Times New Roman" w:hAnsi="Times New Roman" w:cs="Times New Roman"/>
            <w:color w:val="0000FF"/>
            <w:sz w:val="20"/>
            <w:szCs w:val="20"/>
            <w:u w:val="single"/>
          </w:rPr>
          <w:t xml:space="preserve"> *1</w:t>
        </w:r>
      </w:hyperlink>
      <w:r>
        <w:rPr>
          <w:rFonts w:ascii="Times New Roman" w:hAnsi="Times New Roman" w:cs="Times New Roman"/>
          <w:color w:val="000000"/>
          <w:sz w:val="20"/>
          <w:szCs w:val="20"/>
        </w:rPr>
        <w:t xml:space="preserve"> (ellipses in original; e</w:t>
      </w:r>
      <w:r>
        <w:rPr>
          <w:rFonts w:ascii="Times New Roman" w:hAnsi="Times New Roman" w:cs="Times New Roman"/>
          <w:color w:val="000000"/>
          <w:sz w:val="20"/>
          <w:szCs w:val="20"/>
        </w:rPr>
        <w:t>m</w:t>
      </w:r>
      <w:r>
        <w:rPr>
          <w:rFonts w:ascii="Times New Roman" w:hAnsi="Times New Roman" w:cs="Times New Roman"/>
          <w:color w:val="000000"/>
          <w:sz w:val="20"/>
          <w:szCs w:val="20"/>
        </w:rPr>
        <w:t xml:space="preserve">phasis added). </w:t>
      </w:r>
      <w:r>
        <w:rPr>
          <w:rFonts w:ascii="Times New Roman" w:hAnsi="Times New Roman" w:cs="Times New Roman"/>
          <w:i/>
          <w:iCs/>
          <w:color w:val="000000"/>
          <w:sz w:val="20"/>
          <w:szCs w:val="20"/>
        </w:rPr>
        <w:t>S</w:t>
      </w:r>
      <w:r>
        <w:rPr>
          <w:rFonts w:ascii="Times New Roman" w:hAnsi="Times New Roman" w:cs="Times New Roman"/>
          <w:i/>
          <w:iCs/>
          <w:color w:val="000000"/>
          <w:sz w:val="20"/>
          <w:szCs w:val="20"/>
        </w:rPr>
        <w:t xml:space="preserve">ee also </w:t>
      </w:r>
      <w:hyperlink r:id="rId209" w:history="1">
        <w:r>
          <w:rPr>
            <w:rFonts w:ascii="Times New Roman" w:hAnsi="Times New Roman" w:cs="Times New Roman"/>
            <w:i/>
            <w:iCs/>
            <w:color w:val="0000FF"/>
            <w:sz w:val="20"/>
            <w:szCs w:val="20"/>
            <w:u w:val="single"/>
          </w:rPr>
          <w:t>Becker v. Mon</w:t>
        </w:r>
        <w:r>
          <w:rPr>
            <w:rFonts w:ascii="Times New Roman" w:hAnsi="Times New Roman" w:cs="Times New Roman"/>
            <w:i/>
            <w:iCs/>
            <w:color w:val="0000FF"/>
            <w:sz w:val="20"/>
            <w:szCs w:val="20"/>
            <w:u w:val="single"/>
          </w:rPr>
          <w:t>t</w:t>
        </w:r>
        <w:r>
          <w:rPr>
            <w:rFonts w:ascii="Times New Roman" w:hAnsi="Times New Roman" w:cs="Times New Roman"/>
            <w:i/>
            <w:iCs/>
            <w:color w:val="0000FF"/>
            <w:sz w:val="20"/>
            <w:szCs w:val="20"/>
            <w:u w:val="single"/>
          </w:rPr>
          <w:t>gomery,</w:t>
        </w:r>
      </w:hyperlink>
      <w:hyperlink r:id="rId210" w:history="1">
        <w:r>
          <w:rPr>
            <w:rFonts w:ascii="Times New Roman" w:hAnsi="Times New Roman" w:cs="Times New Roman"/>
            <w:color w:val="0000FF"/>
            <w:sz w:val="20"/>
            <w:szCs w:val="20"/>
            <w:u w:val="single"/>
          </w:rPr>
          <w:t xml:space="preserve"> 532 U.S. 75</w:t>
        </w:r>
        <w:r>
          <w:rPr>
            <w:rFonts w:ascii="Times New Roman" w:hAnsi="Times New Roman" w:cs="Times New Roman"/>
            <w:color w:val="0000FF"/>
            <w:sz w:val="20"/>
            <w:szCs w:val="20"/>
            <w:u w:val="single"/>
          </w:rPr>
          <w:t>7, 764, 121 S.Ct. 1801, 149 L.Ed.2d 983 (2001)</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As </w:t>
      </w:r>
      <w:hyperlink r:id="rId211" w:history="1">
        <w:r>
          <w:rPr>
            <w:rFonts w:ascii="Times New Roman" w:hAnsi="Times New Roman" w:cs="Times New Roman"/>
            <w:color w:val="0000FF"/>
            <w:sz w:val="20"/>
            <w:szCs w:val="20"/>
            <w:u w:val="single"/>
          </w:rPr>
          <w:t>Rule 11(a)</w:t>
        </w:r>
      </w:hyperlink>
      <w:r>
        <w:rPr>
          <w:rFonts w:ascii="Times New Roman" w:hAnsi="Times New Roman" w:cs="Times New Roman"/>
          <w:color w:val="000000"/>
          <w:sz w:val="20"/>
          <w:szCs w:val="20"/>
        </w:rPr>
        <w:t xml:space="preserve"> is now framed, we read the r</w:t>
      </w:r>
      <w:r>
        <w:rPr>
          <w:rFonts w:ascii="Times New Roman" w:hAnsi="Times New Roman" w:cs="Times New Roman"/>
          <w:color w:val="000000"/>
          <w:sz w:val="20"/>
          <w:szCs w:val="20"/>
        </w:rPr>
        <w:t>e</w:t>
      </w:r>
      <w:r>
        <w:rPr>
          <w:rFonts w:ascii="Times New Roman" w:hAnsi="Times New Roman" w:cs="Times New Roman"/>
          <w:color w:val="000000"/>
          <w:sz w:val="20"/>
          <w:szCs w:val="20"/>
        </w:rPr>
        <w:t>quirement of a signature to indicate, as a signatur</w:t>
      </w:r>
      <w:r>
        <w:rPr>
          <w:rFonts w:ascii="Times New Roman" w:hAnsi="Times New Roman" w:cs="Times New Roman"/>
          <w:color w:val="000000"/>
          <w:sz w:val="20"/>
          <w:szCs w:val="20"/>
        </w:rPr>
        <w:t>e requirement commonly does, and as it did in John Hancock's day, a name handwritten (or a mark handplaced)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212" w:history="1">
        <w:r>
          <w:rPr>
            <w:rFonts w:ascii="Times New Roman" w:hAnsi="Times New Roman" w:cs="Times New Roman"/>
            <w:i/>
            <w:iCs/>
            <w:color w:val="0000FF"/>
            <w:sz w:val="20"/>
            <w:szCs w:val="20"/>
            <w:u w:val="single"/>
          </w:rPr>
          <w:t>Jenkins v. Sladkus,</w:t>
        </w:r>
      </w:hyperlink>
      <w:hyperlink r:id="rId213" w:history="1">
        <w:r>
          <w:rPr>
            <w:rFonts w:ascii="Times New Roman" w:hAnsi="Times New Roman" w:cs="Times New Roman"/>
            <w:color w:val="0000FF"/>
            <w:sz w:val="20"/>
            <w:szCs w:val="20"/>
            <w:u w:val="single"/>
          </w:rPr>
          <w:t xml:space="preserve"> 226 F.R.D. 206, 207 (S.D.N.Y.2005)</w:t>
        </w:r>
      </w:hyperlink>
      <w:r>
        <w:rPr>
          <w:rFonts w:ascii="Times New Roman" w:hAnsi="Times New Roman" w:cs="Times New Roman"/>
          <w:color w:val="000000"/>
          <w:sz w:val="20"/>
          <w:szCs w:val="20"/>
        </w:rPr>
        <w:t xml:space="preserve">; </w:t>
      </w:r>
      <w:hyperlink r:id="rId214" w:history="1">
        <w:r>
          <w:rPr>
            <w:rFonts w:ascii="Times New Roman" w:hAnsi="Times New Roman" w:cs="Times New Roman"/>
            <w:i/>
            <w:iCs/>
            <w:color w:val="0000FF"/>
            <w:sz w:val="20"/>
            <w:szCs w:val="20"/>
            <w:u w:val="single"/>
          </w:rPr>
          <w:t>Cobell v. Norton,</w:t>
        </w:r>
      </w:hyperlink>
      <w:hyperlink r:id="rId215" w:history="1">
        <w:r>
          <w:rPr>
            <w:rFonts w:ascii="Times New Roman" w:hAnsi="Times New Roman" w:cs="Times New Roman"/>
            <w:color w:val="0000FF"/>
            <w:sz w:val="20"/>
            <w:szCs w:val="20"/>
            <w:u w:val="single"/>
          </w:rPr>
          <w:t xml:space="preserve"> 310 F.Supp.2d 77, 84-85 (D.D.C.2004)</w:t>
        </w:r>
      </w:hyperlink>
      <w:r>
        <w:rPr>
          <w:rFonts w:ascii="Times New Roman" w:hAnsi="Times New Roman" w:cs="Times New Roman"/>
          <w:color w:val="000000"/>
          <w:sz w:val="20"/>
          <w:szCs w:val="20"/>
        </w:rPr>
        <w: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The pervasive and rogue use of presigned forms for </w:t>
      </w:r>
      <w:r>
        <w:rPr>
          <w:rFonts w:ascii="Times New Roman" w:hAnsi="Times New Roman" w:cs="Times New Roman"/>
          <w:color w:val="000000"/>
          <w:sz w:val="20"/>
          <w:szCs w:val="20"/>
        </w:rPr>
        <w:t>“</w:t>
      </w:r>
      <w:r>
        <w:rPr>
          <w:rFonts w:ascii="Times New Roman" w:hAnsi="Times New Roman" w:cs="Times New Roman"/>
          <w:color w:val="000000"/>
          <w:sz w:val="20"/>
          <w:szCs w:val="20"/>
        </w:rPr>
        <w:t>certifications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by S &amp; D is illustrated by the follo</w:t>
      </w:r>
      <w:r>
        <w:rPr>
          <w:rFonts w:ascii="Times New Roman" w:hAnsi="Times New Roman" w:cs="Times New Roman"/>
          <w:color w:val="000000"/>
          <w:sz w:val="20"/>
          <w:szCs w:val="20"/>
        </w:rPr>
        <w:t>w</w:t>
      </w:r>
      <w:r>
        <w:rPr>
          <w:rFonts w:ascii="Times New Roman" w:hAnsi="Times New Roman" w:cs="Times New Roman"/>
          <w:color w:val="000000"/>
          <w:sz w:val="20"/>
          <w:szCs w:val="20"/>
        </w:rPr>
        <w:t>ing:</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(i) The S &amp; D Certification Practice has been i</w:t>
      </w:r>
      <w:r>
        <w:rPr>
          <w:rFonts w:ascii="Times New Roman" w:hAnsi="Times New Roman" w:cs="Times New Roman"/>
          <w:color w:val="000000"/>
          <w:sz w:val="20"/>
          <w:szCs w:val="20"/>
        </w:rPr>
        <w:t>m</w:t>
      </w:r>
      <w:r>
        <w:rPr>
          <w:rFonts w:ascii="Times New Roman" w:hAnsi="Times New Roman" w:cs="Times New Roman"/>
          <w:color w:val="000000"/>
          <w:sz w:val="20"/>
          <w:szCs w:val="20"/>
        </w:rPr>
        <w:t>bedded in the firm fo</w:t>
      </w:r>
      <w:r>
        <w:rPr>
          <w:rFonts w:ascii="Times New Roman" w:hAnsi="Times New Roman" w:cs="Times New Roman"/>
          <w:color w:val="000000"/>
          <w:sz w:val="20"/>
          <w:szCs w:val="20"/>
        </w:rPr>
        <w:t>r a substantial period (going back to at least 2000, if not much longer, though no one at the firm seems to remember when or how the practice began);</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(ii) Ms. Hynes testified that at least ninety-five percent of the motions or </w:t>
      </w:r>
      <w:r>
        <w:rPr>
          <w:rFonts w:ascii="Times New Roman" w:hAnsi="Times New Roman" w:cs="Times New Roman"/>
          <w:i/>
          <w:iCs/>
          <w:color w:val="000000"/>
          <w:sz w:val="20"/>
          <w:szCs w:val="20"/>
        </w:rPr>
        <w:t>ex parte</w:t>
      </w:r>
      <w:r>
        <w:rPr>
          <w:rFonts w:ascii="Times New Roman" w:hAnsi="Times New Roman" w:cs="Times New Roman"/>
          <w:color w:val="000000"/>
          <w:sz w:val="20"/>
          <w:szCs w:val="20"/>
        </w:rPr>
        <w:t xml:space="preserve"> applications she filed used the presigned forms, and in a busy month she filed eighty or so such documents;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(iii) Young staff members (Ms. Hynes, newly a</w:t>
      </w:r>
      <w:r>
        <w:rPr>
          <w:rFonts w:ascii="Times New Roman" w:hAnsi="Times New Roman" w:cs="Times New Roman"/>
          <w:color w:val="000000"/>
          <w:sz w:val="20"/>
          <w:szCs w:val="20"/>
        </w:rPr>
        <w:t>d</w:t>
      </w:r>
      <w:r>
        <w:rPr>
          <w:rFonts w:ascii="Times New Roman" w:hAnsi="Times New Roman" w:cs="Times New Roman"/>
          <w:color w:val="000000"/>
          <w:sz w:val="20"/>
          <w:szCs w:val="20"/>
        </w:rPr>
        <w:t>mitted to the bar in 2000 and Mr. Wills, a paralegal) we</w:t>
      </w:r>
      <w:r>
        <w:rPr>
          <w:rFonts w:ascii="Times New Roman" w:hAnsi="Times New Roman" w:cs="Times New Roman"/>
          <w:color w:val="000000"/>
          <w:sz w:val="20"/>
          <w:szCs w:val="20"/>
        </w:rPr>
        <w:t>re trained in the practice of using on-file pr</w:t>
      </w:r>
      <w:r>
        <w:rPr>
          <w:rFonts w:ascii="Times New Roman" w:hAnsi="Times New Roman" w:cs="Times New Roman"/>
          <w:color w:val="000000"/>
          <w:sz w:val="20"/>
          <w:szCs w:val="20"/>
        </w:rPr>
        <w:t>e</w:t>
      </w:r>
      <w:r>
        <w:rPr>
          <w:rFonts w:ascii="Times New Roman" w:hAnsi="Times New Roman" w:cs="Times New Roman"/>
          <w:color w:val="000000"/>
          <w:sz w:val="20"/>
          <w:szCs w:val="20"/>
        </w:rPr>
        <w:t xml:space="preserve">signed forms as if it were acceptable in the ordinary course of the practice of law-that training being conducted by Ms. Schwartz (the firm's principal bankruptcy attorney) who has been practicing since 1987, </w:t>
      </w:r>
      <w:r>
        <w:rPr>
          <w:rFonts w:ascii="Times New Roman" w:hAnsi="Times New Roman" w:cs="Times New Roman"/>
          <w:color w:val="000000"/>
          <w:sz w:val="20"/>
          <w:szCs w:val="20"/>
        </w:rPr>
        <w:t xml:space="preserve">in a firm managed day-to-day by Mr. </w:t>
      </w:r>
      <w:r>
        <w:rPr>
          <w:rFonts w:ascii="Times New Roman" w:hAnsi="Times New Roman" w:cs="Times New Roman"/>
          <w:b/>
          <w:bCs/>
          <w:color w:val="000000"/>
          <w:sz w:val="20"/>
          <w:szCs w:val="20"/>
        </w:rPr>
        <w:t>Diaz</w:t>
      </w:r>
      <w:r>
        <w:rPr>
          <w:rFonts w:ascii="Times New Roman" w:hAnsi="Times New Roman" w:cs="Times New Roman"/>
          <w:color w:val="000000"/>
          <w:sz w:val="20"/>
          <w:szCs w:val="20"/>
        </w:rPr>
        <w:t>, likewise admitted to the bar in 1987;</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(iv) The S &amp; D Certification Practice spread from bankruptcy to state court foreclosure practice (an area serviced by Mr. </w:t>
      </w:r>
      <w:r>
        <w:rPr>
          <w:rFonts w:ascii="Times New Roman" w:hAnsi="Times New Roman" w:cs="Times New Roman"/>
          <w:b/>
          <w:bCs/>
          <w:color w:val="000000"/>
          <w:sz w:val="20"/>
          <w:szCs w:val="20"/>
        </w:rPr>
        <w:t>Diaz</w:t>
      </w:r>
      <w:r>
        <w:rPr>
          <w:rFonts w:ascii="Times New Roman" w:hAnsi="Times New Roman" w:cs="Times New Roman"/>
          <w:color w:val="000000"/>
          <w:sz w:val="20"/>
          <w:szCs w:val="20"/>
        </w:rPr>
        <w:t>), at some time after 2000;</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(v) The </w:t>
      </w:r>
      <w:r>
        <w:rPr>
          <w:rFonts w:ascii="Times New Roman" w:hAnsi="Times New Roman" w:cs="Times New Roman"/>
          <w:color w:val="000000"/>
          <w:sz w:val="20"/>
          <w:szCs w:val="20"/>
        </w:rPr>
        <w:t>“</w:t>
      </w:r>
      <w:r>
        <w:rPr>
          <w:rFonts w:ascii="Times New Roman" w:hAnsi="Times New Roman" w:cs="Times New Roman"/>
          <w:color w:val="000000"/>
          <w:sz w:val="20"/>
          <w:szCs w:val="20"/>
        </w:rPr>
        <w:t>Amirah Shah</w:t>
      </w:r>
      <w:r>
        <w:rPr>
          <w:rFonts w:ascii="Times New Roman" w:hAnsi="Times New Roman" w:cs="Times New Roman"/>
          <w:color w:val="000000"/>
          <w:sz w:val="20"/>
          <w:szCs w:val="20"/>
        </w:rPr>
        <w:t>ied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filings-only a part of the S &amp; D Certification Practice volume-totaled a</w:t>
      </w:r>
      <w:r>
        <w:rPr>
          <w:rFonts w:ascii="Times New Roman" w:hAnsi="Times New Roman" w:cs="Times New Roman"/>
          <w:color w:val="000000"/>
          <w:sz w:val="20"/>
          <w:szCs w:val="20"/>
        </w:rPr>
        <w:t>p</w:t>
      </w:r>
      <w:r>
        <w:rPr>
          <w:rFonts w:ascii="Times New Roman" w:hAnsi="Times New Roman" w:cs="Times New Roman"/>
          <w:color w:val="000000"/>
          <w:sz w:val="20"/>
          <w:szCs w:val="20"/>
        </w:rPr>
        <w:t xml:space="preserve">proximately 250 </w:t>
      </w:r>
      <w:r>
        <w:rPr>
          <w:rFonts w:ascii="Times New Roman" w:hAnsi="Times New Roman" w:cs="Times New Roman"/>
          <w:i/>
          <w:iCs/>
          <w:color w:val="000000"/>
          <w:sz w:val="20"/>
          <w:szCs w:val="20"/>
        </w:rPr>
        <w:t>after she left her job;</w:t>
      </w:r>
      <w:r>
        <w:rPr>
          <w:rFonts w:ascii="Times New Roman" w:hAnsi="Times New Roman" w:cs="Times New Roman"/>
          <w:color w:val="000000"/>
          <w:sz w:val="20"/>
          <w:szCs w:val="20"/>
        </w:rPr>
        <w:t xml:space="preserve"> and</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(vi) Even where FANDO provided guidance for obtaining certifications in support of stay relief, Ms. Schwartz, variously, disclaimed k</w:t>
      </w:r>
      <w:r>
        <w:rPr>
          <w:rFonts w:ascii="Times New Roman" w:hAnsi="Times New Roman" w:cs="Times New Roman"/>
          <w:color w:val="000000"/>
          <w:sz w:val="20"/>
          <w:szCs w:val="20"/>
        </w:rPr>
        <w:t xml:space="preserve">nowledge of that guidance.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Tr. III 133:11-134:1; 136:5-10; 142:3-12.</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S &amp; D had become a paper-pushing factory; the pressure of turnaround time </w:t>
      </w:r>
      <w:r>
        <w:rPr>
          <w:rFonts w:ascii="Times New Roman" w:hAnsi="Times New Roman" w:cs="Times New Roman"/>
          <w:b/>
          <w:bCs/>
          <w:color w:val="000000"/>
          <w:sz w:val="20"/>
          <w:szCs w:val="20"/>
        </w:rPr>
        <w:t>*460</w:t>
      </w:r>
      <w:r>
        <w:rPr>
          <w:rFonts w:ascii="Times New Roman" w:hAnsi="Times New Roman" w:cs="Times New Roman"/>
          <w:color w:val="000000"/>
          <w:sz w:val="20"/>
          <w:szCs w:val="20"/>
        </w:rPr>
        <w:t xml:space="preserve"> from receipt of a file to stay relief application, as this court interprets the testimony,</w:t>
      </w:r>
      <w:hyperlink w:anchor="Document1zzB024242009293290" w:history="1">
        <w:r>
          <w:rPr>
            <w:rFonts w:ascii="Times New Roman" w:hAnsi="Times New Roman" w:cs="Times New Roman"/>
            <w:color w:val="0000FF"/>
            <w:sz w:val="20"/>
            <w:szCs w:val="20"/>
            <w:u w:val="single"/>
            <w:vertAlign w:val="superscript"/>
          </w:rPr>
          <w:t>FN24</w:t>
        </w:r>
      </w:hyperlink>
      <w:bookmarkStart w:id="78" w:name="Document1zzF024242009293290"/>
      <w:bookmarkEnd w:id="78"/>
      <w:r>
        <w:rPr>
          <w:rFonts w:ascii="Times New Roman" w:hAnsi="Times New Roman" w:cs="Times New Roman"/>
          <w:color w:val="000000"/>
          <w:sz w:val="20"/>
          <w:szCs w:val="20"/>
        </w:rPr>
        <w:t xml:space="preserve"> was the driving force at the firm. That type of pressure must impact on other firms providing services to large mortgage holding companies and their servicing agents</w:t>
      </w:r>
      <w:r>
        <w:rPr>
          <w:rFonts w:ascii="Times New Roman" w:hAnsi="Times New Roman" w:cs="Times New Roman"/>
          <w:color w:val="000000"/>
          <w:sz w:val="20"/>
          <w:szCs w:val="20"/>
        </w:rPr>
        <w:t>, and perhaps prompts their ta</w:t>
      </w:r>
      <w:r>
        <w:rPr>
          <w:rFonts w:ascii="Times New Roman" w:hAnsi="Times New Roman" w:cs="Times New Roman"/>
          <w:color w:val="000000"/>
          <w:sz w:val="20"/>
          <w:szCs w:val="20"/>
        </w:rPr>
        <w:t>k</w:t>
      </w:r>
      <w:r>
        <w:rPr>
          <w:rFonts w:ascii="Times New Roman" w:hAnsi="Times New Roman" w:cs="Times New Roman"/>
          <w:color w:val="000000"/>
          <w:sz w:val="20"/>
          <w:szCs w:val="20"/>
        </w:rPr>
        <w:t xml:space="preserve">ing unauthorized shortcuts. Notwithstanding such pressure, the S &amp; D Certification Practice, simply put, is and always has been </w:t>
      </w:r>
      <w:r>
        <w:rPr>
          <w:rFonts w:ascii="Times New Roman" w:hAnsi="Times New Roman" w:cs="Times New Roman"/>
          <w:i/>
          <w:iCs/>
          <w:color w:val="000000"/>
          <w:sz w:val="20"/>
          <w:szCs w:val="20"/>
        </w:rPr>
        <w:t>unacceptable.</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24242009293290" w:history="1">
        <w:r>
          <w:rPr>
            <w:rFonts w:ascii="Times New Roman" w:hAnsi="Times New Roman" w:cs="Times New Roman"/>
            <w:color w:val="0000FF"/>
            <w:sz w:val="20"/>
            <w:szCs w:val="20"/>
            <w:u w:val="single"/>
          </w:rPr>
          <w:t>FN24.</w:t>
        </w:r>
      </w:hyperlink>
      <w:bookmarkStart w:id="79" w:name="Document1zzB024242009293290"/>
      <w:bookmarkEnd w:id="79"/>
      <w:r>
        <w:rPr>
          <w:rFonts w:ascii="Times New Roman" w:hAnsi="Times New Roman" w:cs="Times New Roman"/>
          <w:color w:val="000000"/>
          <w:sz w:val="20"/>
          <w:szCs w:val="20"/>
        </w:rPr>
        <w:t xml:space="preserve"> </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900"/>
        <w:jc w:val="both"/>
        <w:rPr>
          <w:rFonts w:ascii="Times New Roman" w:hAnsi="Times New Roman" w:cs="Times New Roman"/>
          <w:color w:val="000000"/>
          <w:sz w:val="24"/>
          <w:szCs w:val="24"/>
        </w:rPr>
      </w:pPr>
      <w:r>
        <w:rPr>
          <w:rFonts w:ascii="Times New Roman" w:hAnsi="Times New Roman" w:cs="Times New Roman"/>
          <w:color w:val="000000"/>
          <w:sz w:val="20"/>
          <w:szCs w:val="20"/>
        </w:rPr>
        <w:t>[Mr. Kreisman as to how he judged aff</w:t>
      </w:r>
      <w:r>
        <w:rPr>
          <w:rFonts w:ascii="Times New Roman" w:hAnsi="Times New Roman" w:cs="Times New Roman"/>
          <w:color w:val="000000"/>
          <w:sz w:val="20"/>
          <w:szCs w:val="20"/>
        </w:rPr>
        <w:t>i</w:t>
      </w:r>
      <w:r>
        <w:rPr>
          <w:rFonts w:ascii="Times New Roman" w:hAnsi="Times New Roman" w:cs="Times New Roman"/>
          <w:color w:val="000000"/>
          <w:sz w:val="20"/>
          <w:szCs w:val="20"/>
        </w:rPr>
        <w:t>liated law firm performance] A combin</w:t>
      </w:r>
      <w:r>
        <w:rPr>
          <w:rFonts w:ascii="Times New Roman" w:hAnsi="Times New Roman" w:cs="Times New Roman"/>
          <w:color w:val="000000"/>
          <w:sz w:val="20"/>
          <w:szCs w:val="20"/>
        </w:rPr>
        <w:t>a</w:t>
      </w:r>
      <w:r>
        <w:rPr>
          <w:rFonts w:ascii="Times New Roman" w:hAnsi="Times New Roman" w:cs="Times New Roman"/>
          <w:color w:val="000000"/>
          <w:sz w:val="20"/>
          <w:szCs w:val="20"/>
        </w:rPr>
        <w:t>tion of things. There's the productivity of the firm.... You look at time frames, are we getting the work done quickly enough to satisfy the industry requi</w:t>
      </w:r>
      <w:r>
        <w:rPr>
          <w:rFonts w:ascii="Times New Roman" w:hAnsi="Times New Roman" w:cs="Times New Roman"/>
          <w:color w:val="000000"/>
          <w:sz w:val="20"/>
          <w:szCs w:val="20"/>
        </w:rPr>
        <w:t>rements? What the FHA-VA Fannie, Freddie, as well as any client expectations.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900"/>
        <w:jc w:val="both"/>
        <w:rPr>
          <w:rFonts w:ascii="Times New Roman" w:hAnsi="Times New Roman" w:cs="Times New Roman"/>
          <w:color w:val="000000"/>
          <w:sz w:val="24"/>
          <w:szCs w:val="24"/>
        </w:rPr>
      </w:pPr>
      <w:r>
        <w:rPr>
          <w:rFonts w:ascii="Times New Roman" w:hAnsi="Times New Roman" w:cs="Times New Roman"/>
          <w:color w:val="000000"/>
          <w:sz w:val="20"/>
          <w:szCs w:val="20"/>
        </w:rPr>
        <w:t>Tr. III 56:19-25.</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900"/>
        <w:jc w:val="both"/>
        <w:rPr>
          <w:rFonts w:ascii="Times New Roman" w:hAnsi="Times New Roman" w:cs="Times New Roman"/>
          <w:color w:val="000000"/>
          <w:sz w:val="24"/>
          <w:szCs w:val="24"/>
        </w:rPr>
      </w:pPr>
      <w:r>
        <w:rPr>
          <w:rFonts w:ascii="Times New Roman" w:hAnsi="Times New Roman" w:cs="Times New Roman"/>
          <w:color w:val="000000"/>
          <w:sz w:val="20"/>
          <w:szCs w:val="20"/>
        </w:rPr>
        <w:t>[Ms. Hynes on deadlines she was to meet at S &amp; D] Well, the time frames were pretty strict so that when I left we were to file motions or ex parte application</w:t>
      </w:r>
      <w:r>
        <w:rPr>
          <w:rFonts w:ascii="Times New Roman" w:hAnsi="Times New Roman" w:cs="Times New Roman"/>
          <w:color w:val="000000"/>
          <w:sz w:val="20"/>
          <w:szCs w:val="20"/>
        </w:rPr>
        <w:t>s within 24 hours of receiving the data.</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90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Tr. III 81:6-8. </w:t>
      </w:r>
      <w:r>
        <w:rPr>
          <w:rFonts w:ascii="Times New Roman" w:hAnsi="Times New Roman" w:cs="Times New Roman"/>
          <w:i/>
          <w:iCs/>
          <w:color w:val="000000"/>
          <w:sz w:val="20"/>
          <w:szCs w:val="20"/>
        </w:rPr>
        <w:t>See also</w:t>
      </w:r>
      <w:r>
        <w:rPr>
          <w:rFonts w:ascii="Times New Roman" w:hAnsi="Times New Roman" w:cs="Times New Roman"/>
          <w:color w:val="000000"/>
          <w:sz w:val="20"/>
          <w:szCs w:val="20"/>
        </w:rPr>
        <w:t xml:space="preserve"> Tr. III 34:16-35:7.</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F22009293290" w:history="1">
        <w:r>
          <w:rPr>
            <w:rFonts w:ascii="Times New Roman" w:hAnsi="Times New Roman" w:cs="Times New Roman"/>
            <w:color w:val="0000FF"/>
            <w:sz w:val="20"/>
            <w:szCs w:val="20"/>
            <w:u w:val="single"/>
          </w:rPr>
          <w:t>[2]</w:t>
        </w:r>
      </w:hyperlink>
      <w:bookmarkStart w:id="80" w:name="Document1zzB22009293290"/>
      <w:bookmarkEnd w:id="80"/>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\l "Document1zzF32009293290"</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Pr>
          <w:rFonts w:ascii="Times New Roman" w:hAnsi="Times New Roman" w:cs="Times New Roman"/>
          <w:color w:val="0000FF"/>
          <w:sz w:val="20"/>
          <w:szCs w:val="20"/>
          <w:u w:val="single"/>
        </w:rPr>
        <w:t>[3]</w:t>
      </w:r>
      <w:r>
        <w:rPr>
          <w:rFonts w:ascii="Times New Roman" w:hAnsi="Times New Roman" w:cs="Times New Roman"/>
          <w:color w:val="000000"/>
          <w:sz w:val="24"/>
          <w:szCs w:val="24"/>
        </w:rPr>
        <w:fldChar w:fldCharType="end"/>
      </w:r>
      <w:bookmarkStart w:id="81" w:name="Document1zzB32009293290"/>
      <w:bookmarkEnd w:id="81"/>
      <w:r>
        <w:rPr>
          <w:rFonts w:ascii="Times New Roman" w:hAnsi="Times New Roman" w:cs="Times New Roman"/>
          <w:color w:val="000000"/>
          <w:sz w:val="20"/>
          <w:szCs w:val="20"/>
        </w:rPr>
        <w:t xml:space="preserve"> This court need not find </w:t>
      </w:r>
      <w:r>
        <w:rPr>
          <w:rFonts w:ascii="Times New Roman" w:hAnsi="Times New Roman" w:cs="Times New Roman"/>
          <w:color w:val="000000"/>
          <w:sz w:val="20"/>
          <w:szCs w:val="20"/>
        </w:rPr>
        <w:t>“</w:t>
      </w:r>
      <w:r>
        <w:rPr>
          <w:rFonts w:ascii="Times New Roman" w:hAnsi="Times New Roman" w:cs="Times New Roman"/>
          <w:color w:val="000000"/>
          <w:sz w:val="20"/>
          <w:szCs w:val="20"/>
        </w:rPr>
        <w:t>bad faith</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or a nef</w:t>
      </w:r>
      <w:r>
        <w:rPr>
          <w:rFonts w:ascii="Times New Roman" w:hAnsi="Times New Roman" w:cs="Times New Roman"/>
          <w:color w:val="000000"/>
          <w:sz w:val="20"/>
          <w:szCs w:val="20"/>
        </w:rPr>
        <w:t>a</w:t>
      </w:r>
      <w:r>
        <w:rPr>
          <w:rFonts w:ascii="Times New Roman" w:hAnsi="Times New Roman" w:cs="Times New Roman"/>
          <w:color w:val="000000"/>
          <w:sz w:val="20"/>
          <w:szCs w:val="20"/>
        </w:rPr>
        <w:t xml:space="preserve">rious intent in order to conclude that </w:t>
      </w:r>
      <w:hyperlink r:id="rId216" w:history="1">
        <w:r>
          <w:rPr>
            <w:rFonts w:ascii="Times New Roman" w:hAnsi="Times New Roman" w:cs="Times New Roman"/>
            <w:color w:val="0000FF"/>
            <w:sz w:val="20"/>
            <w:szCs w:val="20"/>
            <w:u w:val="single"/>
          </w:rPr>
          <w:t>Rule 9011</w:t>
        </w:r>
      </w:hyperlink>
      <w:r>
        <w:rPr>
          <w:rFonts w:ascii="Times New Roman" w:hAnsi="Times New Roman" w:cs="Times New Roman"/>
          <w:color w:val="000000"/>
          <w:sz w:val="20"/>
          <w:szCs w:val="20"/>
        </w:rPr>
        <w:t xml:space="preserve"> r</w:t>
      </w:r>
      <w:r>
        <w:rPr>
          <w:rFonts w:ascii="Times New Roman" w:hAnsi="Times New Roman" w:cs="Times New Roman"/>
          <w:color w:val="000000"/>
          <w:sz w:val="20"/>
          <w:szCs w:val="20"/>
        </w:rPr>
        <w:t>e</w:t>
      </w:r>
      <w:r>
        <w:rPr>
          <w:rFonts w:ascii="Times New Roman" w:hAnsi="Times New Roman" w:cs="Times New Roman"/>
          <w:color w:val="000000"/>
          <w:sz w:val="20"/>
          <w:szCs w:val="20"/>
        </w:rPr>
        <w:t>presentations were breached.</w:t>
      </w:r>
      <w:hyperlink w:anchor="Document1zzB025252009293290" w:history="1">
        <w:r>
          <w:rPr>
            <w:rFonts w:ascii="Times New Roman" w:hAnsi="Times New Roman" w:cs="Times New Roman"/>
            <w:color w:val="0000FF"/>
            <w:sz w:val="20"/>
            <w:szCs w:val="20"/>
            <w:u w:val="single"/>
            <w:vertAlign w:val="superscript"/>
          </w:rPr>
          <w:t>FN25</w:t>
        </w:r>
      </w:hyperlink>
      <w:bookmarkStart w:id="82" w:name="Document1zzF025252009293290"/>
      <w:bookmarkEnd w:id="82"/>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See, e.g., </w:t>
      </w:r>
      <w:hyperlink r:id="rId217" w:history="1">
        <w:r>
          <w:rPr>
            <w:rFonts w:ascii="Times New Roman" w:hAnsi="Times New Roman" w:cs="Times New Roman"/>
            <w:i/>
            <w:iCs/>
            <w:color w:val="0000FF"/>
            <w:sz w:val="20"/>
            <w:szCs w:val="20"/>
            <w:u w:val="single"/>
          </w:rPr>
          <w:t>Bus.</w:t>
        </w:r>
        <w:r>
          <w:rPr>
            <w:rFonts w:ascii="Times New Roman" w:hAnsi="Times New Roman" w:cs="Times New Roman"/>
            <w:i/>
            <w:iCs/>
            <w:color w:val="0000FF"/>
            <w:sz w:val="20"/>
            <w:szCs w:val="20"/>
            <w:u w:val="single"/>
          </w:rPr>
          <w:t xml:space="preserve"> </w:t>
        </w:r>
        <w:r>
          <w:rPr>
            <w:rFonts w:ascii="Times New Roman" w:hAnsi="Times New Roman" w:cs="Times New Roman"/>
            <w:i/>
            <w:iCs/>
            <w:color w:val="0000FF"/>
            <w:sz w:val="20"/>
            <w:szCs w:val="20"/>
            <w:u w:val="single"/>
          </w:rPr>
          <w:lastRenderedPageBreak/>
          <w:t>Guides, Inc. v. Chromatic Commc'ns Enters., Inc.,</w:t>
        </w:r>
      </w:hyperlink>
      <w:hyperlink r:id="rId218" w:history="1">
        <w:r>
          <w:rPr>
            <w:rFonts w:ascii="Times New Roman" w:hAnsi="Times New Roman" w:cs="Times New Roman"/>
            <w:color w:val="0000FF"/>
            <w:sz w:val="20"/>
            <w:szCs w:val="20"/>
            <w:u w:val="single"/>
          </w:rPr>
          <w:t xml:space="preserve"> 498 U.S. 533, 551, 111 S.Ct. 922, 112 L.Ed.2d 1140 (1991)</w:t>
        </w:r>
      </w:hyperlink>
      <w:r>
        <w:rPr>
          <w:rFonts w:ascii="Times New Roman" w:hAnsi="Times New Roman" w:cs="Times New Roman"/>
          <w:color w:val="000000"/>
          <w:sz w:val="20"/>
          <w:szCs w:val="20"/>
        </w:rPr>
        <w:t xml:space="preserve">; </w:t>
      </w:r>
      <w:hyperlink r:id="rId219" w:history="1">
        <w:r>
          <w:rPr>
            <w:rFonts w:ascii="Times New Roman" w:hAnsi="Times New Roman" w:cs="Times New Roman"/>
            <w:i/>
            <w:iCs/>
            <w:color w:val="0000FF"/>
            <w:sz w:val="20"/>
            <w:szCs w:val="20"/>
            <w:u w:val="single"/>
          </w:rPr>
          <w:t>Fellheimer, Eichen &amp; Braverman, P.C. v. Charter Technologies, Inc.,</w:t>
        </w:r>
      </w:hyperlink>
      <w:hyperlink r:id="rId220" w:history="1">
        <w:r>
          <w:rPr>
            <w:rFonts w:ascii="Times New Roman" w:hAnsi="Times New Roman" w:cs="Times New Roman"/>
            <w:color w:val="0000FF"/>
            <w:sz w:val="20"/>
            <w:szCs w:val="20"/>
            <w:u w:val="single"/>
          </w:rPr>
          <w:t xml:space="preserve"> 57 F.3d 1215, 1225 (3d Cir.1995)</w:t>
        </w:r>
      </w:hyperlink>
      <w:r>
        <w:rPr>
          <w:rFonts w:ascii="Times New Roman" w:hAnsi="Times New Roman" w:cs="Times New Roman"/>
          <w:color w:val="000000"/>
          <w:sz w:val="20"/>
          <w:szCs w:val="20"/>
        </w:rPr>
        <w:t xml:space="preserve">; </w:t>
      </w:r>
      <w:hyperlink r:id="rId221" w:history="1">
        <w:r>
          <w:rPr>
            <w:rFonts w:ascii="Times New Roman" w:hAnsi="Times New Roman" w:cs="Times New Roman"/>
            <w:i/>
            <w:iCs/>
            <w:color w:val="0000FF"/>
            <w:sz w:val="20"/>
            <w:szCs w:val="20"/>
            <w:u w:val="single"/>
          </w:rPr>
          <w:t>Jones v. Pittsburgh Nat'l Corp.,</w:t>
        </w:r>
      </w:hyperlink>
      <w:hyperlink r:id="rId222" w:history="1">
        <w:r>
          <w:rPr>
            <w:rFonts w:ascii="Times New Roman" w:hAnsi="Times New Roman" w:cs="Times New Roman"/>
            <w:color w:val="0000FF"/>
            <w:sz w:val="20"/>
            <w:szCs w:val="20"/>
            <w:u w:val="single"/>
          </w:rPr>
          <w:t xml:space="preserve"> 899 F.2d 1350, 1358 (3d Cir.1990)</w:t>
        </w:r>
      </w:hyperlink>
      <w:r>
        <w:rPr>
          <w:rFonts w:ascii="Times New Roman" w:hAnsi="Times New Roman" w:cs="Times New Roman"/>
          <w:color w:val="000000"/>
          <w:sz w:val="20"/>
          <w:szCs w:val="20"/>
        </w:rPr>
        <w:t xml:space="preserve">; </w:t>
      </w:r>
      <w:hyperlink r:id="rId223" w:history="1">
        <w:r>
          <w:rPr>
            <w:rFonts w:ascii="Times New Roman" w:hAnsi="Times New Roman" w:cs="Times New Roman"/>
            <w:i/>
            <w:iCs/>
            <w:color w:val="0000FF"/>
            <w:sz w:val="20"/>
            <w:szCs w:val="20"/>
            <w:u w:val="single"/>
          </w:rPr>
          <w:t>In re Kouterick,</w:t>
        </w:r>
      </w:hyperlink>
      <w:hyperlink r:id="rId224" w:history="1">
        <w:r>
          <w:rPr>
            <w:rFonts w:ascii="Times New Roman" w:hAnsi="Times New Roman" w:cs="Times New Roman"/>
            <w:color w:val="0000FF"/>
            <w:sz w:val="20"/>
            <w:szCs w:val="20"/>
            <w:u w:val="single"/>
          </w:rPr>
          <w:t xml:space="preserve"> 167 B.R. 353, 362-63 (Bankr.D.N.J.1994)</w:t>
        </w:r>
      </w:hyperlink>
      <w:r>
        <w:rPr>
          <w:rFonts w:ascii="Times New Roman" w:hAnsi="Times New Roman" w:cs="Times New Roman"/>
          <w:color w:val="000000"/>
          <w:sz w:val="20"/>
          <w:szCs w:val="20"/>
        </w:rPr>
        <w:t xml:space="preserve">. The </w:t>
      </w:r>
      <w:r>
        <w:rPr>
          <w:rFonts w:ascii="Times New Roman" w:hAnsi="Times New Roman" w:cs="Times New Roman"/>
          <w:color w:val="000000"/>
          <w:sz w:val="20"/>
          <w:szCs w:val="20"/>
        </w:rPr>
        <w:t>“</w:t>
      </w:r>
      <w:r>
        <w:rPr>
          <w:rFonts w:ascii="Times New Roman" w:hAnsi="Times New Roman" w:cs="Times New Roman"/>
          <w:color w:val="000000"/>
          <w:sz w:val="20"/>
          <w:szCs w:val="20"/>
        </w:rPr>
        <w:t>pure-heart-and-empty-head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defense is not available to anyone faced with </w:t>
      </w:r>
      <w:hyperlink r:id="rId225" w:history="1">
        <w:r>
          <w:rPr>
            <w:rFonts w:ascii="Times New Roman" w:hAnsi="Times New Roman" w:cs="Times New Roman"/>
            <w:color w:val="0000FF"/>
            <w:sz w:val="20"/>
            <w:szCs w:val="20"/>
            <w:u w:val="single"/>
          </w:rPr>
          <w:t>Rule 9011</w:t>
        </w:r>
      </w:hyperlink>
      <w:r>
        <w:rPr>
          <w:rFonts w:ascii="Times New Roman" w:hAnsi="Times New Roman" w:cs="Times New Roman"/>
          <w:color w:val="000000"/>
          <w:sz w:val="20"/>
          <w:szCs w:val="20"/>
        </w:rPr>
        <w:t xml:space="preserve"> sanctions. </w:t>
      </w:r>
      <w:r>
        <w:rPr>
          <w:rFonts w:ascii="Times New Roman" w:hAnsi="Times New Roman" w:cs="Times New Roman"/>
          <w:i/>
          <w:iCs/>
          <w:color w:val="000000"/>
          <w:sz w:val="20"/>
          <w:szCs w:val="20"/>
        </w:rPr>
        <w:t xml:space="preserve">See, e.g., </w:t>
      </w:r>
      <w:hyperlink r:id="rId226" w:history="1">
        <w:r>
          <w:rPr>
            <w:rFonts w:ascii="Times New Roman" w:hAnsi="Times New Roman" w:cs="Times New Roman"/>
            <w:i/>
            <w:iCs/>
            <w:color w:val="0000FF"/>
            <w:sz w:val="20"/>
            <w:szCs w:val="20"/>
            <w:u w:val="single"/>
          </w:rPr>
          <w:t>Gaiardo v. Ethyl Corp.,</w:t>
        </w:r>
      </w:hyperlink>
      <w:hyperlink r:id="rId227" w:history="1">
        <w:r>
          <w:rPr>
            <w:rFonts w:ascii="Times New Roman" w:hAnsi="Times New Roman" w:cs="Times New Roman"/>
            <w:color w:val="0000FF"/>
            <w:sz w:val="20"/>
            <w:szCs w:val="20"/>
            <w:u w:val="single"/>
          </w:rPr>
          <w:t xml:space="preserve"> 835 F.2d 479, 482 (3d Cir.1987)</w:t>
        </w:r>
      </w:hyperlink>
      <w:r>
        <w:rPr>
          <w:rFonts w:ascii="Times New Roman" w:hAnsi="Times New Roman" w:cs="Times New Roman"/>
          <w:color w:val="000000"/>
          <w:sz w:val="20"/>
          <w:szCs w:val="20"/>
        </w:rPr>
        <w:t xml:space="preserve">; William W. Schwarzer, </w:t>
      </w:r>
      <w:hyperlink r:id="rId228" w:history="1">
        <w:r>
          <w:rPr>
            <w:rFonts w:ascii="Times New Roman" w:hAnsi="Times New Roman" w:cs="Times New Roman"/>
            <w:i/>
            <w:iCs/>
            <w:color w:val="0000FF"/>
            <w:sz w:val="20"/>
            <w:szCs w:val="20"/>
            <w:u w:val="single"/>
          </w:rPr>
          <w:t>Sanctions Under the New Federal Rule 11-A Closer Look,</w:t>
        </w:r>
      </w:hyperlink>
      <w:hyperlink r:id="rId229" w:history="1">
        <w:r>
          <w:rPr>
            <w:rFonts w:ascii="Times New Roman" w:hAnsi="Times New Roman" w:cs="Times New Roman"/>
            <w:color w:val="0000FF"/>
            <w:sz w:val="20"/>
            <w:szCs w:val="20"/>
            <w:u w:val="single"/>
          </w:rPr>
          <w:t xml:space="preserve"> 104 F.R.D. 181, 187 (1985)</w:t>
        </w:r>
      </w:hyperlink>
      <w:r>
        <w:rPr>
          <w:rFonts w:ascii="Times New Roman" w:hAnsi="Times New Roman" w:cs="Times New Roman"/>
          <w:color w:val="000000"/>
          <w:sz w:val="20"/>
          <w:szCs w:val="20"/>
        </w:rPr>
        <w: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25252009293290" w:history="1">
        <w:r>
          <w:rPr>
            <w:rFonts w:ascii="Times New Roman" w:hAnsi="Times New Roman" w:cs="Times New Roman"/>
            <w:color w:val="0000FF"/>
            <w:sz w:val="20"/>
            <w:szCs w:val="20"/>
            <w:u w:val="single"/>
          </w:rPr>
          <w:t>FN25.</w:t>
        </w:r>
      </w:hyperlink>
      <w:bookmarkStart w:id="83" w:name="Document1zzB025252009293290"/>
      <w:bookmarkEnd w:id="83"/>
      <w:r>
        <w:rPr>
          <w:rFonts w:ascii="Times New Roman" w:hAnsi="Times New Roman" w:cs="Times New Roman"/>
          <w:color w:val="000000"/>
          <w:sz w:val="20"/>
          <w:szCs w:val="20"/>
        </w:rPr>
        <w:t xml:space="preserve"> In most particulars, </w:t>
      </w:r>
      <w:hyperlink r:id="rId230" w:history="1">
        <w:r>
          <w:rPr>
            <w:rFonts w:ascii="Times New Roman" w:hAnsi="Times New Roman" w:cs="Times New Roman"/>
            <w:color w:val="0000FF"/>
            <w:sz w:val="20"/>
            <w:szCs w:val="20"/>
            <w:u w:val="single"/>
          </w:rPr>
          <w:t>Rule 9011</w:t>
        </w:r>
      </w:hyperlink>
      <w:r>
        <w:rPr>
          <w:rFonts w:ascii="Times New Roman" w:hAnsi="Times New Roman" w:cs="Times New Roman"/>
          <w:color w:val="000000"/>
          <w:sz w:val="20"/>
          <w:szCs w:val="20"/>
        </w:rPr>
        <w:t xml:space="preserve"> precedent and that of </w:t>
      </w:r>
      <w:hyperlink r:id="rId231" w:history="1">
        <w:r>
          <w:rPr>
            <w:rFonts w:ascii="Times New Roman" w:hAnsi="Times New Roman" w:cs="Times New Roman"/>
            <w:color w:val="0000FF"/>
            <w:sz w:val="20"/>
            <w:szCs w:val="20"/>
            <w:u w:val="single"/>
          </w:rPr>
          <w:t>Rule 11 of the Federal Rules of Civil Procedure</w:t>
        </w:r>
      </w:hyperlink>
      <w:r>
        <w:rPr>
          <w:rFonts w:ascii="Times New Roman" w:hAnsi="Times New Roman" w:cs="Times New Roman"/>
          <w:color w:val="000000"/>
          <w:sz w:val="20"/>
          <w:szCs w:val="20"/>
        </w:rPr>
        <w:t xml:space="preserve"> are interchangeable.</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And, indeed, in this era of electronic filing courts have been quick to protect bankruptcy administration against attorneys who-even </w:t>
      </w:r>
      <w:r>
        <w:rPr>
          <w:rFonts w:ascii="Times New Roman" w:hAnsi="Times New Roman" w:cs="Times New Roman"/>
          <w:color w:val="000000"/>
          <w:sz w:val="20"/>
          <w:szCs w:val="20"/>
        </w:rPr>
        <w:t xml:space="preserve">with good intentions-have signed their clients' names to bankruptcy petitions. </w:t>
      </w:r>
      <w:hyperlink r:id="rId232" w:history="1">
        <w:r>
          <w:rPr>
            <w:rFonts w:ascii="Times New Roman" w:hAnsi="Times New Roman" w:cs="Times New Roman"/>
            <w:i/>
            <w:iCs/>
            <w:color w:val="0000FF"/>
            <w:sz w:val="20"/>
            <w:szCs w:val="20"/>
            <w:u w:val="single"/>
          </w:rPr>
          <w:t>In re Wenk,</w:t>
        </w:r>
      </w:hyperlink>
      <w:hyperlink r:id="rId233" w:history="1">
        <w:r>
          <w:rPr>
            <w:rFonts w:ascii="Times New Roman" w:hAnsi="Times New Roman" w:cs="Times New Roman"/>
            <w:color w:val="0000FF"/>
            <w:sz w:val="20"/>
            <w:szCs w:val="20"/>
            <w:u w:val="single"/>
          </w:rPr>
          <w:t xml:space="preserve"> 296 B.R. 719, 725 (Bankr.E.D.Va.2002)</w:t>
        </w:r>
      </w:hyperlink>
      <w:r>
        <w:rPr>
          <w:rFonts w:ascii="Times New Roman" w:hAnsi="Times New Roman" w:cs="Times New Roman"/>
          <w:color w:val="000000"/>
          <w:sz w:val="20"/>
          <w:szCs w:val="20"/>
        </w:rPr>
        <w:t xml:space="preserve"> held that an attorney who files an electronic petition </w:t>
      </w:r>
      <w:r>
        <w:rPr>
          <w:rFonts w:ascii="Times New Roman" w:hAnsi="Times New Roman" w:cs="Times New Roman"/>
          <w:color w:val="000000"/>
          <w:sz w:val="20"/>
          <w:szCs w:val="20"/>
        </w:rPr>
        <w:t>“</w:t>
      </w:r>
      <w:r>
        <w:rPr>
          <w:rFonts w:ascii="Times New Roman" w:hAnsi="Times New Roman" w:cs="Times New Roman"/>
          <w:color w:val="000000"/>
          <w:sz w:val="20"/>
          <w:szCs w:val="20"/>
        </w:rPr>
        <w:t>represents to the</w:t>
      </w:r>
      <w:r>
        <w:rPr>
          <w:rFonts w:ascii="Times New Roman" w:hAnsi="Times New Roman" w:cs="Times New Roman"/>
          <w:color w:val="000000"/>
          <w:sz w:val="20"/>
          <w:szCs w:val="20"/>
        </w:rPr>
        <w:t xml:space="preserve"> court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that the attorney </w:t>
      </w:r>
      <w:r>
        <w:rPr>
          <w:rFonts w:ascii="Times New Roman" w:hAnsi="Times New Roman" w:cs="Times New Roman"/>
          <w:color w:val="000000"/>
          <w:sz w:val="20"/>
          <w:szCs w:val="20"/>
        </w:rPr>
        <w:t>“</w:t>
      </w:r>
      <w:r>
        <w:rPr>
          <w:rFonts w:ascii="Times New Roman" w:hAnsi="Times New Roman" w:cs="Times New Roman"/>
          <w:color w:val="000000"/>
          <w:sz w:val="20"/>
          <w:szCs w:val="20"/>
        </w:rPr>
        <w:t>has secured an originally executed petition physically signed by the debtor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before</w:t>
      </w:r>
      <w:r>
        <w:rPr>
          <w:rFonts w:ascii="Times New Roman" w:hAnsi="Times New Roman" w:cs="Times New Roman"/>
          <w:color w:val="000000"/>
          <w:sz w:val="20"/>
          <w:szCs w:val="20"/>
        </w:rPr>
        <w:t xml:space="preserve"> filing the case electronically. In </w:t>
      </w:r>
      <w:hyperlink r:id="rId234" w:history="1">
        <w:r>
          <w:rPr>
            <w:rFonts w:ascii="Times New Roman" w:hAnsi="Times New Roman" w:cs="Times New Roman"/>
            <w:i/>
            <w:iCs/>
            <w:color w:val="0000FF"/>
            <w:sz w:val="20"/>
            <w:szCs w:val="20"/>
            <w:u w:val="single"/>
          </w:rPr>
          <w:t>Wenk</w:t>
        </w:r>
      </w:hyperlink>
      <w:r>
        <w:rPr>
          <w:rFonts w:ascii="Times New Roman" w:hAnsi="Times New Roman" w:cs="Times New Roman"/>
          <w:color w:val="000000"/>
          <w:sz w:val="20"/>
          <w:szCs w:val="20"/>
        </w:rPr>
        <w:t xml:space="preserve"> bad</w:t>
      </w:r>
      <w:r>
        <w:rPr>
          <w:rFonts w:ascii="Times New Roman" w:hAnsi="Times New Roman" w:cs="Times New Roman"/>
          <w:color w:val="000000"/>
          <w:sz w:val="20"/>
          <w:szCs w:val="20"/>
        </w:rPr>
        <w:t xml:space="preserve"> weather prevented the debtor from going to the attorney's office on the planned filing date to sign the petition; the attorney had his paralegal file the petition electronically, and the debtor never signed the hard copy. The filing of the petition bearin</w:t>
      </w:r>
      <w:r>
        <w:rPr>
          <w:rFonts w:ascii="Times New Roman" w:hAnsi="Times New Roman" w:cs="Times New Roman"/>
          <w:color w:val="000000"/>
          <w:sz w:val="20"/>
          <w:szCs w:val="20"/>
        </w:rPr>
        <w:t>g the de</w:t>
      </w:r>
      <w:r>
        <w:rPr>
          <w:rFonts w:ascii="Times New Roman" w:hAnsi="Times New Roman" w:cs="Times New Roman"/>
          <w:color w:val="000000"/>
          <w:sz w:val="20"/>
          <w:szCs w:val="20"/>
        </w:rPr>
        <w:t>b</w:t>
      </w:r>
      <w:r>
        <w:rPr>
          <w:rFonts w:ascii="Times New Roman" w:hAnsi="Times New Roman" w:cs="Times New Roman"/>
          <w:color w:val="000000"/>
          <w:sz w:val="20"/>
          <w:szCs w:val="20"/>
        </w:rPr>
        <w:t>tor's electronic signature before the debtor signed the hard copy was deemed to be fraud, no different from an attorney's forging the client's signature on a su</w:t>
      </w:r>
      <w:r>
        <w:rPr>
          <w:rFonts w:ascii="Times New Roman" w:hAnsi="Times New Roman" w:cs="Times New Roman"/>
          <w:color w:val="000000"/>
          <w:sz w:val="20"/>
          <w:szCs w:val="20"/>
        </w:rPr>
        <w:t>b</w:t>
      </w:r>
      <w:r>
        <w:rPr>
          <w:rFonts w:ascii="Times New Roman" w:hAnsi="Times New Roman" w:cs="Times New Roman"/>
          <w:color w:val="000000"/>
          <w:sz w:val="20"/>
          <w:szCs w:val="20"/>
        </w:rPr>
        <w:t xml:space="preserve">mitted pleading. The attorney in </w:t>
      </w:r>
      <w:hyperlink r:id="rId235" w:history="1">
        <w:r>
          <w:rPr>
            <w:rFonts w:ascii="Times New Roman" w:hAnsi="Times New Roman" w:cs="Times New Roman"/>
            <w:i/>
            <w:iCs/>
            <w:color w:val="0000FF"/>
            <w:sz w:val="20"/>
            <w:szCs w:val="20"/>
            <w:u w:val="single"/>
          </w:rPr>
          <w:t>Wenk</w:t>
        </w:r>
      </w:hyperlink>
      <w:r>
        <w:rPr>
          <w:rFonts w:ascii="Times New Roman" w:hAnsi="Times New Roman" w:cs="Times New Roman"/>
          <w:color w:val="000000"/>
          <w:sz w:val="20"/>
          <w:szCs w:val="20"/>
        </w:rPr>
        <w:t xml:space="preserve"> violated </w:t>
      </w:r>
      <w:hyperlink r:id="rId236" w:history="1">
        <w:r>
          <w:rPr>
            <w:rFonts w:ascii="Times New Roman" w:hAnsi="Times New Roman" w:cs="Times New Roman"/>
            <w:color w:val="0000FF"/>
            <w:sz w:val="20"/>
            <w:szCs w:val="20"/>
            <w:u w:val="single"/>
          </w:rPr>
          <w:t>Rule 9011</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because there could not have been a belief that the filing of a petiti</w:t>
      </w:r>
      <w:r>
        <w:rPr>
          <w:rFonts w:ascii="Times New Roman" w:hAnsi="Times New Roman" w:cs="Times New Roman"/>
          <w:color w:val="000000"/>
          <w:sz w:val="20"/>
          <w:szCs w:val="20"/>
        </w:rPr>
        <w:t>on with what amounts to a forged debtor's signature ... was proper or warranted under existing law or a good faith argument to extend the law.</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237" w:history="1">
        <w:r>
          <w:rPr>
            <w:rFonts w:ascii="Times New Roman" w:hAnsi="Times New Roman" w:cs="Times New Roman"/>
            <w:i/>
            <w:iCs/>
            <w:color w:val="0000FF"/>
            <w:sz w:val="20"/>
            <w:szCs w:val="20"/>
            <w:u w:val="single"/>
          </w:rPr>
          <w:t>Id.</w:t>
        </w:r>
      </w:hyperlink>
      <w:hyperlink r:id="rId238" w:history="1">
        <w:r>
          <w:rPr>
            <w:rFonts w:ascii="Times New Roman" w:hAnsi="Times New Roman" w:cs="Times New Roman"/>
            <w:color w:val="0000FF"/>
            <w:sz w:val="20"/>
            <w:szCs w:val="20"/>
            <w:u w:val="single"/>
          </w:rPr>
          <w:t xml:space="preserve"> at 728.</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See also </w:t>
      </w:r>
      <w:hyperlink r:id="rId239" w:history="1">
        <w:r>
          <w:rPr>
            <w:rFonts w:ascii="Times New Roman" w:hAnsi="Times New Roman" w:cs="Times New Roman"/>
            <w:i/>
            <w:iCs/>
            <w:color w:val="0000FF"/>
            <w:sz w:val="20"/>
            <w:szCs w:val="20"/>
            <w:u w:val="single"/>
          </w:rPr>
          <w:t>In re Phillips,</w:t>
        </w:r>
      </w:hyperlink>
      <w:hyperlink r:id="rId240" w:history="1">
        <w:r>
          <w:rPr>
            <w:rFonts w:ascii="Times New Roman" w:hAnsi="Times New Roman" w:cs="Times New Roman"/>
            <w:color w:val="0000FF"/>
            <w:sz w:val="20"/>
            <w:szCs w:val="20"/>
            <w:u w:val="single"/>
          </w:rPr>
          <w:t xml:space="preserve"> 433 F.3d 1068 (8th Cir.2006)</w:t>
        </w:r>
      </w:hyperlink>
      <w:r>
        <w:rPr>
          <w:rFonts w:ascii="Times New Roman" w:hAnsi="Times New Roman" w:cs="Times New Roman"/>
          <w:color w:val="000000"/>
          <w:sz w:val="20"/>
          <w:szCs w:val="20"/>
        </w:rPr>
        <w:t xml:space="preserve"> (attorney's reliance upon debtor's si</w:t>
      </w:r>
      <w:r>
        <w:rPr>
          <w:rFonts w:ascii="Times New Roman" w:hAnsi="Times New Roman" w:cs="Times New Roman"/>
          <w:color w:val="000000"/>
          <w:sz w:val="20"/>
          <w:szCs w:val="20"/>
        </w:rPr>
        <w:t>g</w:t>
      </w:r>
      <w:r>
        <w:rPr>
          <w:rFonts w:ascii="Times New Roman" w:hAnsi="Times New Roman" w:cs="Times New Roman"/>
          <w:color w:val="000000"/>
          <w:sz w:val="20"/>
          <w:szCs w:val="20"/>
        </w:rPr>
        <w:t xml:space="preserve">nature on prior bankruptcy petition was basis for </w:t>
      </w:r>
      <w:hyperlink r:id="rId241" w:history="1">
        <w:r>
          <w:rPr>
            <w:rFonts w:ascii="Times New Roman" w:hAnsi="Times New Roman" w:cs="Times New Roman"/>
            <w:color w:val="0000FF"/>
            <w:sz w:val="20"/>
            <w:szCs w:val="20"/>
            <w:u w:val="single"/>
          </w:rPr>
          <w:t>Rule 9011</w:t>
        </w:r>
      </w:hyperlink>
      <w:r>
        <w:rPr>
          <w:rFonts w:ascii="Times New Roman" w:hAnsi="Times New Roman" w:cs="Times New Roman"/>
          <w:color w:val="000000"/>
          <w:sz w:val="20"/>
          <w:szCs w:val="20"/>
        </w:rPr>
        <w:t xml:space="preserve"> sanction); </w:t>
      </w:r>
      <w:hyperlink r:id="rId242" w:history="1">
        <w:r>
          <w:rPr>
            <w:rFonts w:ascii="Times New Roman" w:hAnsi="Times New Roman" w:cs="Times New Roman"/>
            <w:i/>
            <w:iCs/>
            <w:color w:val="0000FF"/>
            <w:sz w:val="20"/>
            <w:szCs w:val="20"/>
            <w:u w:val="single"/>
          </w:rPr>
          <w:t>In re Jerrels,</w:t>
        </w:r>
      </w:hyperlink>
      <w:hyperlink r:id="rId243" w:history="1">
        <w:r>
          <w:rPr>
            <w:rFonts w:ascii="Times New Roman" w:hAnsi="Times New Roman" w:cs="Times New Roman"/>
            <w:color w:val="0000FF"/>
            <w:sz w:val="20"/>
            <w:szCs w:val="20"/>
            <w:u w:val="single"/>
          </w:rPr>
          <w:t xml:space="preserve"> 133 B.R. 161 (Bankr.M.D.Fla.1991)</w:t>
        </w:r>
      </w:hyperlink>
      <w:r>
        <w:rPr>
          <w:rFonts w:ascii="Times New Roman" w:hAnsi="Times New Roman" w:cs="Times New Roman"/>
          <w:color w:val="000000"/>
          <w:sz w:val="20"/>
          <w:szCs w:val="20"/>
        </w:rPr>
        <w:t xml:space="preserve"> (attorney's filing of petition in reliance on co-debtor spouse's representation of a</w:t>
      </w:r>
      <w:r>
        <w:rPr>
          <w:rFonts w:ascii="Times New Roman" w:hAnsi="Times New Roman" w:cs="Times New Roman"/>
          <w:color w:val="000000"/>
          <w:sz w:val="20"/>
          <w:szCs w:val="20"/>
        </w:rPr>
        <w:t>u</w:t>
      </w:r>
      <w:r>
        <w:rPr>
          <w:rFonts w:ascii="Times New Roman" w:hAnsi="Times New Roman" w:cs="Times New Roman"/>
          <w:color w:val="000000"/>
          <w:sz w:val="20"/>
          <w:szCs w:val="20"/>
        </w:rPr>
        <w:t>thority to sign petition on</w:t>
      </w:r>
      <w:r>
        <w:rPr>
          <w:rFonts w:ascii="Times New Roman" w:hAnsi="Times New Roman" w:cs="Times New Roman"/>
          <w:color w:val="000000"/>
          <w:sz w:val="20"/>
          <w:szCs w:val="20"/>
        </w:rPr>
        <w:t xml:space="preserve"> behalf of the absent party, under circumstances where residence was about to be foreclosed, violated </w:t>
      </w:r>
      <w:hyperlink r:id="rId244" w:history="1">
        <w:r>
          <w:rPr>
            <w:rFonts w:ascii="Times New Roman" w:hAnsi="Times New Roman" w:cs="Times New Roman"/>
            <w:color w:val="0000FF"/>
            <w:sz w:val="20"/>
            <w:szCs w:val="20"/>
            <w:u w:val="single"/>
          </w:rPr>
          <w:t>Rule 9011</w:t>
        </w:r>
      </w:hyperlink>
      <w:r>
        <w:rPr>
          <w:rFonts w:ascii="Times New Roman" w:hAnsi="Times New Roman" w:cs="Times New Roman"/>
          <w:color w:val="000000"/>
          <w:sz w:val="20"/>
          <w:szCs w:val="20"/>
        </w:rPr>
        <w:t xml:space="preserve">); and </w:t>
      </w:r>
      <w:hyperlink r:id="rId245" w:history="1">
        <w:r>
          <w:rPr>
            <w:rFonts w:ascii="Times New Roman" w:hAnsi="Times New Roman" w:cs="Times New Roman"/>
            <w:i/>
            <w:iCs/>
            <w:color w:val="0000FF"/>
            <w:sz w:val="20"/>
            <w:szCs w:val="20"/>
            <w:u w:val="single"/>
          </w:rPr>
          <w:t>In re Nesom,</w:t>
        </w:r>
      </w:hyperlink>
      <w:hyperlink r:id="rId246" w:history="1">
        <w:r>
          <w:rPr>
            <w:rFonts w:ascii="Times New Roman" w:hAnsi="Times New Roman" w:cs="Times New Roman"/>
            <w:color w:val="0000FF"/>
            <w:sz w:val="20"/>
            <w:szCs w:val="20"/>
            <w:u w:val="single"/>
          </w:rPr>
          <w:t xml:space="preserve"> 76 B.R. 101 (Bankr.N.D.Tex.1987)</w:t>
        </w:r>
      </w:hyperlink>
      <w:r>
        <w:rPr>
          <w:rFonts w:ascii="Times New Roman" w:hAnsi="Times New Roman" w:cs="Times New Roman"/>
          <w:color w:val="000000"/>
          <w:sz w:val="20"/>
          <w:szCs w:val="20"/>
        </w:rPr>
        <w:t xml:space="preserve"> (attorney's signin</w:t>
      </w:r>
      <w:r>
        <w:rPr>
          <w:rFonts w:ascii="Times New Roman" w:hAnsi="Times New Roman" w:cs="Times New Roman"/>
          <w:color w:val="000000"/>
          <w:sz w:val="20"/>
          <w:szCs w:val="20"/>
        </w:rPr>
        <w:t xml:space="preserve">g of clients' names to bankruptcy schedules was deemed to </w:t>
      </w:r>
      <w:r>
        <w:rPr>
          <w:rFonts w:ascii="Times New Roman" w:hAnsi="Times New Roman" w:cs="Times New Roman"/>
          <w:color w:val="000000"/>
          <w:sz w:val="20"/>
          <w:szCs w:val="20"/>
        </w:rPr>
        <w:lastRenderedPageBreak/>
        <w:t xml:space="preserve">be a </w:t>
      </w:r>
      <w:hyperlink r:id="rId247" w:history="1">
        <w:r>
          <w:rPr>
            <w:rFonts w:ascii="Times New Roman" w:hAnsi="Times New Roman" w:cs="Times New Roman"/>
            <w:color w:val="0000FF"/>
            <w:sz w:val="20"/>
            <w:szCs w:val="20"/>
            <w:u w:val="single"/>
          </w:rPr>
          <w:t>Rule 9011</w:t>
        </w:r>
      </w:hyperlink>
      <w:r>
        <w:rPr>
          <w:rFonts w:ascii="Times New Roman" w:hAnsi="Times New Roman" w:cs="Times New Roman"/>
          <w:color w:val="000000"/>
          <w:sz w:val="20"/>
          <w:szCs w:val="20"/>
        </w:rPr>
        <w:t xml:space="preserve"> violation). Given this precedent and the absence of any necessity to fi</w:t>
      </w:r>
      <w:r>
        <w:rPr>
          <w:rFonts w:ascii="Times New Roman" w:hAnsi="Times New Roman" w:cs="Times New Roman"/>
          <w:color w:val="000000"/>
          <w:sz w:val="20"/>
          <w:szCs w:val="20"/>
        </w:rPr>
        <w:t xml:space="preserve">nd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bad </w:t>
      </w:r>
      <w:r>
        <w:rPr>
          <w:rFonts w:ascii="Times New Roman" w:hAnsi="Times New Roman" w:cs="Times New Roman"/>
          <w:b/>
          <w:bCs/>
          <w:color w:val="000000"/>
          <w:sz w:val="20"/>
          <w:szCs w:val="20"/>
        </w:rPr>
        <w:t>*461</w:t>
      </w:r>
      <w:r>
        <w:rPr>
          <w:rFonts w:ascii="Times New Roman" w:hAnsi="Times New Roman" w:cs="Times New Roman"/>
          <w:color w:val="000000"/>
          <w:sz w:val="20"/>
          <w:szCs w:val="20"/>
        </w:rPr>
        <w:t xml:space="preserve"> faith,</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the court could leave the state-of-mind issue in limbo. However, the conduct in this case is simply too gross and abusive to demur in making a finding in this r</w:t>
      </w:r>
      <w:r>
        <w:rPr>
          <w:rFonts w:ascii="Times New Roman" w:hAnsi="Times New Roman" w:cs="Times New Roman"/>
          <w:color w:val="000000"/>
          <w:sz w:val="20"/>
          <w:szCs w:val="20"/>
        </w:rPr>
        <w:t>e</w:t>
      </w:r>
      <w:r>
        <w:rPr>
          <w:rFonts w:ascii="Times New Roman" w:hAnsi="Times New Roman" w:cs="Times New Roman"/>
          <w:color w:val="000000"/>
          <w:sz w:val="20"/>
          <w:szCs w:val="20"/>
        </w:rPr>
        <w:t>gard.</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In comparing the S &amp; D Certification Practice as a </w:t>
      </w:r>
      <w:hyperlink r:id="rId248" w:history="1">
        <w:r>
          <w:rPr>
            <w:rFonts w:ascii="Times New Roman" w:hAnsi="Times New Roman" w:cs="Times New Roman"/>
            <w:color w:val="0000FF"/>
            <w:sz w:val="20"/>
            <w:szCs w:val="20"/>
            <w:u w:val="single"/>
          </w:rPr>
          <w:t>Rule 9011</w:t>
        </w:r>
      </w:hyperlink>
      <w:r>
        <w:rPr>
          <w:rFonts w:ascii="Times New Roman" w:hAnsi="Times New Roman" w:cs="Times New Roman"/>
          <w:color w:val="000000"/>
          <w:sz w:val="20"/>
          <w:szCs w:val="20"/>
        </w:rPr>
        <w:t xml:space="preserve"> violation to precedent, the immediate sit</w:t>
      </w:r>
      <w:r>
        <w:rPr>
          <w:rFonts w:ascii="Times New Roman" w:hAnsi="Times New Roman" w:cs="Times New Roman"/>
          <w:color w:val="000000"/>
          <w:sz w:val="20"/>
          <w:szCs w:val="20"/>
        </w:rPr>
        <w:t>u</w:t>
      </w:r>
      <w:r>
        <w:rPr>
          <w:rFonts w:ascii="Times New Roman" w:hAnsi="Times New Roman" w:cs="Times New Roman"/>
          <w:color w:val="000000"/>
          <w:sz w:val="20"/>
          <w:szCs w:val="20"/>
        </w:rPr>
        <w:t>ation is unique in terms of sheer volume and longe</w:t>
      </w:r>
      <w:r>
        <w:rPr>
          <w:rFonts w:ascii="Times New Roman" w:hAnsi="Times New Roman" w:cs="Times New Roman"/>
          <w:color w:val="000000"/>
          <w:sz w:val="20"/>
          <w:szCs w:val="20"/>
        </w:rPr>
        <w:t>v</w:t>
      </w:r>
      <w:r>
        <w:rPr>
          <w:rFonts w:ascii="Times New Roman" w:hAnsi="Times New Roman" w:cs="Times New Roman"/>
          <w:color w:val="000000"/>
          <w:sz w:val="20"/>
          <w:szCs w:val="20"/>
        </w:rPr>
        <w:t>ity. This court finds more than negligence or gross negli</w:t>
      </w:r>
      <w:r>
        <w:rPr>
          <w:rFonts w:ascii="Times New Roman" w:hAnsi="Times New Roman" w:cs="Times New Roman"/>
          <w:color w:val="000000"/>
          <w:sz w:val="20"/>
          <w:szCs w:val="20"/>
        </w:rPr>
        <w:t xml:space="preserve">gence in the practice; rather S &amp; D, through its experienced counsel, Ms. Schwartz as the seasoned principal bankruptcy practitioner and Mr. </w:t>
      </w:r>
      <w:r>
        <w:rPr>
          <w:rFonts w:ascii="Times New Roman" w:hAnsi="Times New Roman" w:cs="Times New Roman"/>
          <w:b/>
          <w:bCs/>
          <w:color w:val="000000"/>
          <w:sz w:val="20"/>
          <w:szCs w:val="20"/>
        </w:rPr>
        <w:t>Diaz</w:t>
      </w:r>
      <w:r>
        <w:rPr>
          <w:rFonts w:ascii="Times New Roman" w:hAnsi="Times New Roman" w:cs="Times New Roman"/>
          <w:color w:val="000000"/>
          <w:sz w:val="20"/>
          <w:szCs w:val="20"/>
        </w:rPr>
        <w:t xml:space="preserve"> as the managing attorney, operated in bad faith. These a</w:t>
      </w:r>
      <w:r>
        <w:rPr>
          <w:rFonts w:ascii="Times New Roman" w:hAnsi="Times New Roman" w:cs="Times New Roman"/>
          <w:color w:val="000000"/>
          <w:sz w:val="20"/>
          <w:szCs w:val="20"/>
        </w:rPr>
        <w:t>t</w:t>
      </w:r>
      <w:r>
        <w:rPr>
          <w:rFonts w:ascii="Times New Roman" w:hAnsi="Times New Roman" w:cs="Times New Roman"/>
          <w:color w:val="000000"/>
          <w:sz w:val="20"/>
          <w:szCs w:val="20"/>
        </w:rPr>
        <w:t>torneys knew the practice of attaching presigned form</w:t>
      </w:r>
      <w:r>
        <w:rPr>
          <w:rFonts w:ascii="Times New Roman" w:hAnsi="Times New Roman" w:cs="Times New Roman"/>
          <w:color w:val="000000"/>
          <w:sz w:val="20"/>
          <w:szCs w:val="20"/>
        </w:rPr>
        <w:t>s to documents required to be certifications was a shortcut; yet they acceded to pressures (whether to get an edge in competition with others, or to best perform by client, firm or industry stopwatch standards, or both).</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i/>
          <w:iCs/>
          <w:color w:val="000000"/>
          <w:sz w:val="20"/>
          <w:szCs w:val="20"/>
        </w:rPr>
        <w:t>“</w:t>
      </w:r>
      <w:r>
        <w:rPr>
          <w:rFonts w:ascii="Times New Roman" w:hAnsi="Times New Roman" w:cs="Times New Roman"/>
          <w:b/>
          <w:bCs/>
          <w:i/>
          <w:iCs/>
          <w:color w:val="000000"/>
          <w:sz w:val="20"/>
          <w:szCs w:val="20"/>
        </w:rPr>
        <w:t>But the Data Is Accurate</w:t>
      </w:r>
      <w:r>
        <w:rPr>
          <w:rFonts w:ascii="Times New Roman" w:hAnsi="Times New Roman" w:cs="Times New Roman"/>
          <w:b/>
          <w:bCs/>
          <w:i/>
          <w:iCs/>
          <w:color w:val="000000"/>
          <w:sz w:val="20"/>
          <w:szCs w:val="20"/>
        </w:rPr>
        <w:t>”</w:t>
      </w:r>
      <w:r>
        <w:rPr>
          <w:rFonts w:ascii="Times New Roman" w:hAnsi="Times New Roman" w:cs="Times New Roman"/>
          <w:b/>
          <w:bCs/>
          <w:i/>
          <w:iCs/>
          <w:color w:val="000000"/>
          <w:sz w:val="20"/>
          <w:szCs w:val="20"/>
        </w:rPr>
        <w:t xml:space="preserve"> and </w:t>
      </w:r>
      <w:r>
        <w:rPr>
          <w:rFonts w:ascii="Times New Roman" w:hAnsi="Times New Roman" w:cs="Times New Roman"/>
          <w:b/>
          <w:bCs/>
          <w:i/>
          <w:iCs/>
          <w:color w:val="000000"/>
          <w:sz w:val="20"/>
          <w:szCs w:val="20"/>
        </w:rPr>
        <w:t>“</w:t>
      </w:r>
      <w:r>
        <w:rPr>
          <w:rFonts w:ascii="Times New Roman" w:hAnsi="Times New Roman" w:cs="Times New Roman"/>
          <w:b/>
          <w:bCs/>
          <w:i/>
          <w:iCs/>
          <w:color w:val="000000"/>
          <w:sz w:val="20"/>
          <w:szCs w:val="20"/>
        </w:rPr>
        <w:t>Th</w:t>
      </w:r>
      <w:r>
        <w:rPr>
          <w:rFonts w:ascii="Times New Roman" w:hAnsi="Times New Roman" w:cs="Times New Roman"/>
          <w:b/>
          <w:bCs/>
          <w:i/>
          <w:iCs/>
          <w:color w:val="000000"/>
          <w:sz w:val="20"/>
          <w:szCs w:val="20"/>
        </w:rPr>
        <w:t>e Servicer's Administrator Is Just Reading a Screen</w:t>
      </w:r>
      <w:r>
        <w:rPr>
          <w:rFonts w:ascii="Times New Roman" w:hAnsi="Times New Roman" w:cs="Times New Roman"/>
          <w:b/>
          <w:bCs/>
          <w:i/>
          <w:iCs/>
          <w:color w:val="000000"/>
          <w:sz w:val="20"/>
          <w:szCs w:val="20"/>
        </w:rPr>
        <w:t>”</w:t>
      </w:r>
      <w:r>
        <w:rPr>
          <w:rFonts w:ascii="Times New Roman" w:hAnsi="Times New Roman" w:cs="Times New Roman"/>
          <w:b/>
          <w:bCs/>
          <w:i/>
          <w:iCs/>
          <w:color w:val="000000"/>
          <w:sz w:val="20"/>
          <w:szCs w:val="20"/>
        </w:rPr>
        <w:t xml:space="preserve"> Defenses.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F42009293290" w:history="1">
        <w:r>
          <w:rPr>
            <w:rFonts w:ascii="Times New Roman" w:hAnsi="Times New Roman" w:cs="Times New Roman"/>
            <w:color w:val="0000FF"/>
            <w:sz w:val="20"/>
            <w:szCs w:val="20"/>
            <w:u w:val="single"/>
          </w:rPr>
          <w:t>[4]</w:t>
        </w:r>
      </w:hyperlink>
      <w:bookmarkStart w:id="84" w:name="Document1zzB42009293290"/>
      <w:bookmarkEnd w:id="84"/>
      <w:r>
        <w:rPr>
          <w:rFonts w:ascii="Times New Roman" w:hAnsi="Times New Roman" w:cs="Times New Roman"/>
          <w:color w:val="000000"/>
          <w:sz w:val="20"/>
          <w:szCs w:val="20"/>
        </w:rPr>
        <w:t xml:space="preserve"> Ms. Schwartz punctuated her testimony with statements of insistence that she always sought to provide</w:t>
      </w:r>
      <w:r>
        <w:rPr>
          <w:rFonts w:ascii="Times New Roman" w:hAnsi="Times New Roman" w:cs="Times New Roman"/>
          <w:color w:val="000000"/>
          <w:sz w:val="20"/>
          <w:szCs w:val="20"/>
        </w:rPr>
        <w:t xml:space="preserve"> the court with accurate data regarding mor</w:t>
      </w:r>
      <w:r>
        <w:rPr>
          <w:rFonts w:ascii="Times New Roman" w:hAnsi="Times New Roman" w:cs="Times New Roman"/>
          <w:color w:val="000000"/>
          <w:sz w:val="20"/>
          <w:szCs w:val="20"/>
        </w:rPr>
        <w:t>t</w:t>
      </w:r>
      <w:r>
        <w:rPr>
          <w:rFonts w:ascii="Times New Roman" w:hAnsi="Times New Roman" w:cs="Times New Roman"/>
          <w:color w:val="000000"/>
          <w:sz w:val="20"/>
          <w:szCs w:val="20"/>
        </w:rPr>
        <w:t xml:space="preserve">gage defaults. Of course, the court expects nothing less (especially where stay relief to go forward with home foreclosures is being requested). </w:t>
      </w:r>
      <w:hyperlink w:anchor="Document1zzB026262009293290" w:history="1">
        <w:r>
          <w:rPr>
            <w:rFonts w:ascii="Times New Roman" w:hAnsi="Times New Roman" w:cs="Times New Roman"/>
            <w:color w:val="0000FF"/>
            <w:sz w:val="20"/>
            <w:szCs w:val="20"/>
            <w:u w:val="single"/>
            <w:vertAlign w:val="superscript"/>
          </w:rPr>
          <w:t>FN26</w:t>
        </w:r>
      </w:hyperlink>
      <w:bookmarkStart w:id="85" w:name="Document1zzF026262009293290"/>
      <w:bookmarkEnd w:id="85"/>
      <w:r>
        <w:rPr>
          <w:rFonts w:ascii="Times New Roman" w:hAnsi="Times New Roman" w:cs="Times New Roman"/>
          <w:color w:val="000000"/>
          <w:sz w:val="20"/>
          <w:szCs w:val="20"/>
        </w:rPr>
        <w:t xml:space="preserve"> In fact, though the would-be certification in this case may well have reflected accurately the state of EverHome's records, as has been established over the months since the court first issued its Orde</w:t>
      </w:r>
      <w:r>
        <w:rPr>
          <w:rFonts w:ascii="Times New Roman" w:hAnsi="Times New Roman" w:cs="Times New Roman"/>
          <w:color w:val="000000"/>
          <w:sz w:val="20"/>
          <w:szCs w:val="20"/>
        </w:rPr>
        <w:t>r to Show Cause, Eve</w:t>
      </w:r>
      <w:r>
        <w:rPr>
          <w:rFonts w:ascii="Times New Roman" w:hAnsi="Times New Roman" w:cs="Times New Roman"/>
          <w:color w:val="000000"/>
          <w:sz w:val="20"/>
          <w:szCs w:val="20"/>
        </w:rPr>
        <w:t>r</w:t>
      </w:r>
      <w:r>
        <w:rPr>
          <w:rFonts w:ascii="Times New Roman" w:hAnsi="Times New Roman" w:cs="Times New Roman"/>
          <w:color w:val="000000"/>
          <w:sz w:val="20"/>
          <w:szCs w:val="20"/>
        </w:rPr>
        <w:t xml:space="preserve">Home's records overstated the post-petition arrears. </w:t>
      </w:r>
      <w:r>
        <w:rPr>
          <w:rFonts w:ascii="Times New Roman" w:hAnsi="Times New Roman" w:cs="Times New Roman"/>
          <w:i/>
          <w:iCs/>
          <w:color w:val="000000"/>
          <w:sz w:val="20"/>
          <w:szCs w:val="20"/>
        </w:rPr>
        <w:t xml:space="preserve">The records were not </w:t>
      </w:r>
      <w:r>
        <w:rPr>
          <w:rFonts w:ascii="Times New Roman" w:hAnsi="Times New Roman" w:cs="Times New Roman"/>
          <w:i/>
          <w:iCs/>
          <w:color w:val="000000"/>
          <w:sz w:val="20"/>
          <w:szCs w:val="20"/>
        </w:rPr>
        <w:t>“</w:t>
      </w:r>
      <w:r>
        <w:rPr>
          <w:rFonts w:ascii="Times New Roman" w:hAnsi="Times New Roman" w:cs="Times New Roman"/>
          <w:i/>
          <w:iCs/>
          <w:color w:val="000000"/>
          <w:sz w:val="20"/>
          <w:szCs w:val="20"/>
        </w:rPr>
        <w:t>accurate.</w:t>
      </w:r>
      <w:r>
        <w:rPr>
          <w:rFonts w:ascii="Times New Roman" w:hAnsi="Times New Roman" w:cs="Times New Roman"/>
          <w:i/>
          <w:iCs/>
          <w:color w:val="000000"/>
          <w:sz w:val="20"/>
          <w:szCs w:val="20"/>
        </w:rPr>
        <w:t>”</w:t>
      </w:r>
      <w:r>
        <w:rPr>
          <w:rFonts w:ascii="Times New Roman" w:hAnsi="Times New Roman" w:cs="Times New Roman"/>
          <w:color w:val="000000"/>
          <w:sz w:val="20"/>
          <w:szCs w:val="20"/>
        </w:rPr>
        <w:t xml:space="preserve"> Moreover, som</w:t>
      </w:r>
      <w:r>
        <w:rPr>
          <w:rFonts w:ascii="Times New Roman" w:hAnsi="Times New Roman" w:cs="Times New Roman"/>
          <w:color w:val="000000"/>
          <w:sz w:val="20"/>
          <w:szCs w:val="20"/>
        </w:rPr>
        <w:t>e</w:t>
      </w:r>
      <w:r>
        <w:rPr>
          <w:rFonts w:ascii="Times New Roman" w:hAnsi="Times New Roman" w:cs="Times New Roman"/>
          <w:color w:val="000000"/>
          <w:sz w:val="20"/>
          <w:szCs w:val="20"/>
        </w:rPr>
        <w:t xml:space="preserve">thing </w:t>
      </w:r>
      <w:r>
        <w:rPr>
          <w:rFonts w:ascii="Times New Roman" w:hAnsi="Times New Roman" w:cs="Times New Roman"/>
          <w:i/>
          <w:iCs/>
          <w:color w:val="000000"/>
          <w:sz w:val="20"/>
          <w:szCs w:val="20"/>
        </w:rPr>
        <w:t>more</w:t>
      </w:r>
      <w:r>
        <w:rPr>
          <w:rFonts w:ascii="Times New Roman" w:hAnsi="Times New Roman" w:cs="Times New Roman"/>
          <w:color w:val="000000"/>
          <w:sz w:val="20"/>
          <w:szCs w:val="20"/>
        </w:rPr>
        <w:t xml:space="preserve"> than claimed accuracy is required. The rules of this court should be followed; they are well known and it is clear that cert</w:t>
      </w:r>
      <w:r>
        <w:rPr>
          <w:rFonts w:ascii="Times New Roman" w:hAnsi="Times New Roman" w:cs="Times New Roman"/>
          <w:color w:val="000000"/>
          <w:sz w:val="20"/>
          <w:szCs w:val="20"/>
        </w:rPr>
        <w:t>ifications are mandat</w:t>
      </w:r>
      <w:r>
        <w:rPr>
          <w:rFonts w:ascii="Times New Roman" w:hAnsi="Times New Roman" w:cs="Times New Roman"/>
          <w:color w:val="000000"/>
          <w:sz w:val="20"/>
          <w:szCs w:val="20"/>
        </w:rPr>
        <w:t>o</w:t>
      </w:r>
      <w:r>
        <w:rPr>
          <w:rFonts w:ascii="Times New Roman" w:hAnsi="Times New Roman" w:cs="Times New Roman"/>
          <w:color w:val="000000"/>
          <w:sz w:val="20"/>
          <w:szCs w:val="20"/>
        </w:rPr>
        <w:t>ry.</w:t>
      </w:r>
      <w:hyperlink w:anchor="Document1zzB027272009293290" w:history="1">
        <w:r>
          <w:rPr>
            <w:rFonts w:ascii="Times New Roman" w:hAnsi="Times New Roman" w:cs="Times New Roman"/>
            <w:color w:val="0000FF"/>
            <w:sz w:val="20"/>
            <w:szCs w:val="20"/>
            <w:u w:val="single"/>
            <w:vertAlign w:val="superscript"/>
          </w:rPr>
          <w:t>FN27</w:t>
        </w:r>
      </w:hyperlink>
      <w:bookmarkStart w:id="86" w:name="Document1zzF027272009293290"/>
      <w:bookmarkEnd w:id="86"/>
      <w:r>
        <w:rPr>
          <w:rFonts w:ascii="Times New Roman" w:hAnsi="Times New Roman" w:cs="Times New Roman"/>
          <w:color w:val="000000"/>
          <w:sz w:val="20"/>
          <w:szCs w:val="20"/>
        </w:rPr>
        <w:t xml:space="preserve"> In fact, electronic filing has caused this court to examine its signature requirements, including sign</w:t>
      </w:r>
      <w:r>
        <w:rPr>
          <w:rFonts w:ascii="Times New Roman" w:hAnsi="Times New Roman" w:cs="Times New Roman"/>
          <w:color w:val="000000"/>
          <w:sz w:val="20"/>
          <w:szCs w:val="20"/>
        </w:rPr>
        <w:t>a</w:t>
      </w:r>
      <w:r>
        <w:rPr>
          <w:rFonts w:ascii="Times New Roman" w:hAnsi="Times New Roman" w:cs="Times New Roman"/>
          <w:color w:val="000000"/>
          <w:sz w:val="20"/>
          <w:szCs w:val="20"/>
        </w:rPr>
        <w:t xml:space="preserve">tures on certifications </w:t>
      </w:r>
      <w:r>
        <w:rPr>
          <w:rFonts w:ascii="Times New Roman" w:hAnsi="Times New Roman" w:cs="Times New Roman"/>
          <w:color w:val="000000"/>
          <w:sz w:val="20"/>
          <w:szCs w:val="20"/>
        </w:rPr>
        <w:t xml:space="preserve">(and accommodations have been made to allow telefaxed signatures to be utilized in advance of receipt of </w:t>
      </w:r>
      <w:r>
        <w:rPr>
          <w:rFonts w:ascii="Times New Roman" w:hAnsi="Times New Roman" w:cs="Times New Roman"/>
          <w:color w:val="000000"/>
          <w:sz w:val="20"/>
          <w:szCs w:val="20"/>
        </w:rPr>
        <w:t>“</w:t>
      </w:r>
      <w:r>
        <w:rPr>
          <w:rFonts w:ascii="Times New Roman" w:hAnsi="Times New Roman" w:cs="Times New Roman"/>
          <w:color w:val="000000"/>
          <w:sz w:val="20"/>
          <w:szCs w:val="20"/>
        </w:rPr>
        <w:t>hard copy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w:anchor="Document1zzB028282009293290" w:history="1">
        <w:r>
          <w:rPr>
            <w:rFonts w:ascii="Times New Roman" w:hAnsi="Times New Roman" w:cs="Times New Roman"/>
            <w:color w:val="0000FF"/>
            <w:sz w:val="20"/>
            <w:szCs w:val="20"/>
            <w:u w:val="single"/>
            <w:vertAlign w:val="superscript"/>
          </w:rPr>
          <w:t>FN28</w:t>
        </w:r>
      </w:hyperlink>
      <w:bookmarkStart w:id="87" w:name="Document1zzF028282009293290"/>
      <w:bookmarkEnd w:id="87"/>
      <w:r>
        <w:rPr>
          <w:rFonts w:ascii="Times New Roman" w:hAnsi="Times New Roman" w:cs="Times New Roman"/>
          <w:color w:val="000000"/>
          <w:sz w:val="20"/>
          <w:szCs w:val="20"/>
        </w:rPr>
        <w:t xml:space="preserve"> Ms. Schwartz's seeking of refuge </w:t>
      </w:r>
      <w:r>
        <w:rPr>
          <w:rFonts w:ascii="Times New Roman" w:hAnsi="Times New Roman" w:cs="Times New Roman"/>
          <w:color w:val="000000"/>
          <w:sz w:val="20"/>
          <w:szCs w:val="20"/>
        </w:rPr>
        <w:t>in the purported accuracy of her data submission is therefore rejected as a d</w:t>
      </w:r>
      <w:r>
        <w:rPr>
          <w:rFonts w:ascii="Times New Roman" w:hAnsi="Times New Roman" w:cs="Times New Roman"/>
          <w:color w:val="000000"/>
          <w:sz w:val="20"/>
          <w:szCs w:val="20"/>
        </w:rPr>
        <w:t>e</w:t>
      </w:r>
      <w:r>
        <w:rPr>
          <w:rFonts w:ascii="Times New Roman" w:hAnsi="Times New Roman" w:cs="Times New Roman"/>
          <w:color w:val="000000"/>
          <w:sz w:val="20"/>
          <w:szCs w:val="20"/>
        </w:rPr>
        <w:t xml:space="preserve">fense to violation of </w:t>
      </w:r>
      <w:r>
        <w:rPr>
          <w:rFonts w:ascii="Times New Roman" w:hAnsi="Times New Roman" w:cs="Times New Roman"/>
          <w:b/>
          <w:bCs/>
          <w:color w:val="000000"/>
          <w:sz w:val="20"/>
          <w:szCs w:val="20"/>
        </w:rPr>
        <w:t>*462</w:t>
      </w:r>
      <w:hyperlink r:id="rId249" w:history="1">
        <w:r>
          <w:rPr>
            <w:rFonts w:ascii="Times New Roman" w:hAnsi="Times New Roman" w:cs="Times New Roman"/>
            <w:color w:val="0000FF"/>
            <w:sz w:val="20"/>
            <w:szCs w:val="20"/>
            <w:u w:val="single"/>
          </w:rPr>
          <w:t>Rule 9011</w:t>
        </w:r>
      </w:hyperlink>
      <w:r>
        <w:rPr>
          <w:rFonts w:ascii="Times New Roman" w:hAnsi="Times New Roman" w:cs="Times New Roman"/>
          <w:color w:val="000000"/>
          <w:sz w:val="20"/>
          <w:szCs w:val="20"/>
        </w:rPr>
        <w:t xml:space="preserve">. A </w:t>
      </w:r>
      <w:r>
        <w:rPr>
          <w:rFonts w:ascii="Times New Roman" w:hAnsi="Times New Roman" w:cs="Times New Roman"/>
          <w:i/>
          <w:iCs/>
          <w:color w:val="000000"/>
          <w:sz w:val="20"/>
          <w:szCs w:val="20"/>
        </w:rPr>
        <w:t>certifying party must be re</w:t>
      </w:r>
      <w:r>
        <w:rPr>
          <w:rFonts w:ascii="Times New Roman" w:hAnsi="Times New Roman" w:cs="Times New Roman"/>
          <w:i/>
          <w:iCs/>
          <w:color w:val="000000"/>
          <w:sz w:val="20"/>
          <w:szCs w:val="20"/>
        </w:rPr>
        <w:t>sponsible</w:t>
      </w:r>
      <w:r>
        <w:rPr>
          <w:rFonts w:ascii="Times New Roman" w:hAnsi="Times New Roman" w:cs="Times New Roman"/>
          <w:color w:val="000000"/>
          <w:sz w:val="20"/>
          <w:szCs w:val="20"/>
        </w:rPr>
        <w:t xml:space="preserve"> for that data submission. The S &amp; D Practice has annulled the purpose of the responsible party requirement: that is, to prompt dil</w:t>
      </w:r>
      <w:r>
        <w:rPr>
          <w:rFonts w:ascii="Times New Roman" w:hAnsi="Times New Roman" w:cs="Times New Roman"/>
          <w:color w:val="000000"/>
          <w:sz w:val="20"/>
          <w:szCs w:val="20"/>
        </w:rPr>
        <w:t>i</w:t>
      </w:r>
      <w:r>
        <w:rPr>
          <w:rFonts w:ascii="Times New Roman" w:hAnsi="Times New Roman" w:cs="Times New Roman"/>
          <w:color w:val="000000"/>
          <w:sz w:val="20"/>
          <w:szCs w:val="20"/>
        </w:rPr>
        <w:lastRenderedPageBreak/>
        <w:t>gent inquiry by the certifying individual, and a r</w:t>
      </w:r>
      <w:r>
        <w:rPr>
          <w:rFonts w:ascii="Times New Roman" w:hAnsi="Times New Roman" w:cs="Times New Roman"/>
          <w:color w:val="000000"/>
          <w:sz w:val="20"/>
          <w:szCs w:val="20"/>
        </w:rPr>
        <w:t>e</w:t>
      </w:r>
      <w:r>
        <w:rPr>
          <w:rFonts w:ascii="Times New Roman" w:hAnsi="Times New Roman" w:cs="Times New Roman"/>
          <w:color w:val="000000"/>
          <w:sz w:val="20"/>
          <w:szCs w:val="20"/>
        </w:rPr>
        <w:t>sulting careful statement made under penalty of pe</w:t>
      </w:r>
      <w:r>
        <w:rPr>
          <w:rFonts w:ascii="Times New Roman" w:hAnsi="Times New Roman" w:cs="Times New Roman"/>
          <w:color w:val="000000"/>
          <w:sz w:val="20"/>
          <w:szCs w:val="20"/>
        </w:rPr>
        <w:t>r</w:t>
      </w:r>
      <w:r>
        <w:rPr>
          <w:rFonts w:ascii="Times New Roman" w:hAnsi="Times New Roman" w:cs="Times New Roman"/>
          <w:color w:val="000000"/>
          <w:sz w:val="20"/>
          <w:szCs w:val="20"/>
        </w:rPr>
        <w:t>jury, with al</w:t>
      </w:r>
      <w:r>
        <w:rPr>
          <w:rFonts w:ascii="Times New Roman" w:hAnsi="Times New Roman" w:cs="Times New Roman"/>
          <w:color w:val="000000"/>
          <w:sz w:val="20"/>
          <w:szCs w:val="20"/>
        </w:rPr>
        <w:t>l of its attendant solemnity.</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26262009293290" w:history="1">
        <w:r>
          <w:rPr>
            <w:rFonts w:ascii="Times New Roman" w:hAnsi="Times New Roman" w:cs="Times New Roman"/>
            <w:color w:val="0000FF"/>
            <w:sz w:val="20"/>
            <w:szCs w:val="20"/>
            <w:u w:val="single"/>
          </w:rPr>
          <w:t>FN26.</w:t>
        </w:r>
      </w:hyperlink>
      <w:bookmarkStart w:id="88" w:name="Document1zzB026262009293290"/>
      <w:bookmarkEnd w:id="88"/>
      <w:r>
        <w:rPr>
          <w:rFonts w:ascii="Times New Roman" w:hAnsi="Times New Roman" w:cs="Times New Roman"/>
          <w:color w:val="000000"/>
          <w:sz w:val="20"/>
          <w:szCs w:val="20"/>
        </w:rPr>
        <w:t xml:space="preserve"> This court believes that S &amp; D through Ms. Schwartz and others did strive to provide accurate data; if the court thought</w:t>
      </w:r>
      <w:r>
        <w:rPr>
          <w:rFonts w:ascii="Times New Roman" w:hAnsi="Times New Roman" w:cs="Times New Roman"/>
          <w:color w:val="000000"/>
          <w:sz w:val="20"/>
          <w:szCs w:val="20"/>
        </w:rPr>
        <w:t xml:space="preserve"> that ina</w:t>
      </w:r>
      <w:r>
        <w:rPr>
          <w:rFonts w:ascii="Times New Roman" w:hAnsi="Times New Roman" w:cs="Times New Roman"/>
          <w:color w:val="000000"/>
          <w:sz w:val="20"/>
          <w:szCs w:val="20"/>
        </w:rPr>
        <w:t>c</w:t>
      </w:r>
      <w:r>
        <w:rPr>
          <w:rFonts w:ascii="Times New Roman" w:hAnsi="Times New Roman" w:cs="Times New Roman"/>
          <w:color w:val="000000"/>
          <w:sz w:val="20"/>
          <w:szCs w:val="20"/>
        </w:rPr>
        <w:t>curate data was being intentionally proffered to promote home foreclosures, a criminal referral would be made. That is not the case here. Moreover, there are indications that Ms. Schwartz and S &amp; D have been fair and flexible with debtors and the</w:t>
      </w:r>
      <w:r>
        <w:rPr>
          <w:rFonts w:ascii="Times New Roman" w:hAnsi="Times New Roman" w:cs="Times New Roman"/>
          <w:color w:val="000000"/>
          <w:sz w:val="20"/>
          <w:szCs w:val="20"/>
        </w:rPr>
        <w:t xml:space="preserve"> debtors' bar in promoting cure settlements.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27272009293290" w:history="1">
        <w:r>
          <w:rPr>
            <w:rFonts w:ascii="Times New Roman" w:hAnsi="Times New Roman" w:cs="Times New Roman"/>
            <w:color w:val="0000FF"/>
            <w:sz w:val="20"/>
            <w:szCs w:val="20"/>
            <w:u w:val="single"/>
          </w:rPr>
          <w:t>FN27.</w:t>
        </w:r>
      </w:hyperlink>
      <w:bookmarkStart w:id="89" w:name="Document1zzB027272009293290"/>
      <w:bookmarkEnd w:id="89"/>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t>
      </w:r>
      <w:hyperlink r:id="rId250" w:history="1">
        <w:r>
          <w:rPr>
            <w:rFonts w:ascii="Times New Roman" w:hAnsi="Times New Roman" w:cs="Times New Roman"/>
            <w:color w:val="0000FF"/>
            <w:sz w:val="20"/>
            <w:szCs w:val="20"/>
            <w:u w:val="single"/>
          </w:rPr>
          <w:t>D.N.J. LBR 4001-1</w:t>
        </w:r>
      </w:hyperlink>
      <w:r>
        <w:rPr>
          <w:rFonts w:ascii="Times New Roman" w:hAnsi="Times New Roman" w:cs="Times New Roman"/>
          <w:color w:val="000000"/>
          <w:sz w:val="20"/>
          <w:szCs w:val="20"/>
        </w:rPr>
        <w:t xml:space="preserve"> and </w:t>
      </w:r>
      <w:hyperlink r:id="rId251" w:history="1">
        <w:r>
          <w:rPr>
            <w:rFonts w:ascii="Times New Roman" w:hAnsi="Times New Roman" w:cs="Times New Roman"/>
            <w:color w:val="0000FF"/>
            <w:sz w:val="20"/>
            <w:szCs w:val="20"/>
            <w:u w:val="single"/>
          </w:rPr>
          <w:t>D.N.J. LBR 9013-1</w:t>
        </w:r>
      </w:hyperlink>
      <w:r>
        <w:rPr>
          <w:rFonts w:ascii="Times New Roman" w:hAnsi="Times New Roman" w:cs="Times New Roman"/>
          <w:color w:val="000000"/>
          <w:sz w:val="20"/>
          <w:szCs w:val="20"/>
        </w:rPr>
        <w:t xml:space="preserve"> through </w:t>
      </w:r>
      <w:hyperlink r:id="rId252" w:history="1">
        <w:r>
          <w:rPr>
            <w:rFonts w:ascii="Times New Roman" w:hAnsi="Times New Roman" w:cs="Times New Roman"/>
            <w:color w:val="0000FF"/>
            <w:sz w:val="20"/>
            <w:szCs w:val="20"/>
            <w:u w:val="single"/>
          </w:rPr>
          <w:t>D.N.J. LBR 9013-3</w:t>
        </w:r>
      </w:hyperlink>
      <w:r>
        <w:rPr>
          <w:rFonts w:ascii="Times New Roman" w:hAnsi="Times New Roman" w:cs="Times New Roman"/>
          <w:color w:val="000000"/>
          <w:sz w:val="20"/>
          <w:szCs w:val="20"/>
        </w:rPr>
        <w:t xml:space="preserve"> along with the related </w:t>
      </w:r>
      <w:r>
        <w:rPr>
          <w:rFonts w:ascii="Times New Roman" w:hAnsi="Times New Roman" w:cs="Times New Roman"/>
          <w:color w:val="000000"/>
          <w:sz w:val="20"/>
          <w:szCs w:val="20"/>
        </w:rPr>
        <w:t>“</w:t>
      </w:r>
      <w:r>
        <w:rPr>
          <w:rFonts w:ascii="Times New Roman" w:hAnsi="Times New Roman" w:cs="Times New Roman"/>
          <w:color w:val="000000"/>
          <w:sz w:val="20"/>
          <w:szCs w:val="20"/>
        </w:rPr>
        <w:t>Recommended Forms and Orders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previously discussed at footnote 4 </w:t>
      </w:r>
      <w:r>
        <w:rPr>
          <w:rFonts w:ascii="Times New Roman" w:hAnsi="Times New Roman" w:cs="Times New Roman"/>
          <w:i/>
          <w:iCs/>
          <w:color w:val="000000"/>
          <w:sz w:val="20"/>
          <w:szCs w:val="20"/>
        </w:rPr>
        <w:t>supra.</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28282009293290" w:history="1">
        <w:r>
          <w:rPr>
            <w:rFonts w:ascii="Times New Roman" w:hAnsi="Times New Roman" w:cs="Times New Roman"/>
            <w:color w:val="0000FF"/>
            <w:sz w:val="20"/>
            <w:szCs w:val="20"/>
            <w:u w:val="single"/>
          </w:rPr>
          <w:t>FN28.</w:t>
        </w:r>
      </w:hyperlink>
      <w:bookmarkStart w:id="90" w:name="Document1zzB028282009293290"/>
      <w:bookmarkEnd w:id="90"/>
      <w:r>
        <w:rPr>
          <w:rFonts w:ascii="Times New Roman" w:hAnsi="Times New Roman" w:cs="Times New Roman"/>
          <w:color w:val="000000"/>
          <w:sz w:val="20"/>
          <w:szCs w:val="20"/>
        </w:rPr>
        <w:t xml:space="preserve"> The Federal Rules of Bankruptcy Procedure and the Local Rules authorize electronic filing. </w:t>
      </w:r>
      <w:hyperlink r:id="rId253" w:history="1">
        <w:r>
          <w:rPr>
            <w:rFonts w:ascii="Times New Roman" w:hAnsi="Times New Roman" w:cs="Times New Roman"/>
            <w:i/>
            <w:iCs/>
            <w:color w:val="0000FF"/>
            <w:sz w:val="20"/>
            <w:szCs w:val="20"/>
            <w:u w:val="single"/>
          </w:rPr>
          <w:t>Fed. R. Bankr.P.</w:t>
        </w:r>
      </w:hyperlink>
      <w:hyperlink r:id="rId254" w:history="1">
        <w:r>
          <w:rPr>
            <w:rFonts w:ascii="Times New Roman" w:hAnsi="Times New Roman" w:cs="Times New Roman"/>
            <w:color w:val="0000FF"/>
            <w:sz w:val="20"/>
            <w:szCs w:val="20"/>
            <w:u w:val="single"/>
          </w:rPr>
          <w:t xml:space="preserve"> 5005(a)(2)</w:t>
        </w:r>
      </w:hyperlink>
      <w:r>
        <w:rPr>
          <w:rFonts w:ascii="Times New Roman" w:hAnsi="Times New Roman" w:cs="Times New Roman"/>
          <w:color w:val="000000"/>
          <w:sz w:val="20"/>
          <w:szCs w:val="20"/>
        </w:rPr>
        <w:t xml:space="preserve"> and D.N.J. LBR 5005-1. In this court the </w:t>
      </w:r>
      <w:r>
        <w:rPr>
          <w:rFonts w:ascii="Times New Roman" w:hAnsi="Times New Roman" w:cs="Times New Roman"/>
          <w:i/>
          <w:iCs/>
          <w:color w:val="000000"/>
          <w:sz w:val="20"/>
          <w:szCs w:val="20"/>
        </w:rPr>
        <w:t>General Order Establishing Procedure For Electronic Submission of Documents Co</w:t>
      </w:r>
      <w:r>
        <w:rPr>
          <w:rFonts w:ascii="Times New Roman" w:hAnsi="Times New Roman" w:cs="Times New Roman"/>
          <w:i/>
          <w:iCs/>
          <w:color w:val="000000"/>
          <w:sz w:val="20"/>
          <w:szCs w:val="20"/>
        </w:rPr>
        <w:t>n</w:t>
      </w:r>
      <w:r>
        <w:rPr>
          <w:rFonts w:ascii="Times New Roman" w:hAnsi="Times New Roman" w:cs="Times New Roman"/>
          <w:i/>
          <w:iCs/>
          <w:color w:val="000000"/>
          <w:sz w:val="20"/>
          <w:szCs w:val="20"/>
        </w:rPr>
        <w:t>taining Facs</w:t>
      </w:r>
      <w:r>
        <w:rPr>
          <w:rFonts w:ascii="Times New Roman" w:hAnsi="Times New Roman" w:cs="Times New Roman"/>
          <w:i/>
          <w:iCs/>
          <w:color w:val="000000"/>
          <w:sz w:val="20"/>
          <w:szCs w:val="20"/>
        </w:rPr>
        <w:t>imile Signatures</w:t>
      </w:r>
      <w:r>
        <w:rPr>
          <w:rFonts w:ascii="Times New Roman" w:hAnsi="Times New Roman" w:cs="Times New Roman"/>
          <w:color w:val="000000"/>
          <w:sz w:val="20"/>
          <w:szCs w:val="20"/>
        </w:rPr>
        <w:t xml:space="preserve"> (dated N</w:t>
      </w:r>
      <w:r>
        <w:rPr>
          <w:rFonts w:ascii="Times New Roman" w:hAnsi="Times New Roman" w:cs="Times New Roman"/>
          <w:color w:val="000000"/>
          <w:sz w:val="20"/>
          <w:szCs w:val="20"/>
        </w:rPr>
        <w:t>o</w:t>
      </w:r>
      <w:r>
        <w:rPr>
          <w:rFonts w:ascii="Times New Roman" w:hAnsi="Times New Roman" w:cs="Times New Roman"/>
          <w:color w:val="000000"/>
          <w:sz w:val="20"/>
          <w:szCs w:val="20"/>
        </w:rPr>
        <w:t xml:space="preserve">vember 19, 2004) which amends the </w:t>
      </w:r>
      <w:r>
        <w:rPr>
          <w:rFonts w:ascii="Times New Roman" w:hAnsi="Times New Roman" w:cs="Times New Roman"/>
          <w:i/>
          <w:iCs/>
          <w:color w:val="000000"/>
          <w:sz w:val="20"/>
          <w:szCs w:val="20"/>
        </w:rPr>
        <w:t>Admi</w:t>
      </w:r>
      <w:r>
        <w:rPr>
          <w:rFonts w:ascii="Times New Roman" w:hAnsi="Times New Roman" w:cs="Times New Roman"/>
          <w:i/>
          <w:iCs/>
          <w:color w:val="000000"/>
          <w:sz w:val="20"/>
          <w:szCs w:val="20"/>
        </w:rPr>
        <w:t>n</w:t>
      </w:r>
      <w:r>
        <w:rPr>
          <w:rFonts w:ascii="Times New Roman" w:hAnsi="Times New Roman" w:cs="Times New Roman"/>
          <w:i/>
          <w:iCs/>
          <w:color w:val="000000"/>
          <w:sz w:val="20"/>
          <w:szCs w:val="20"/>
        </w:rPr>
        <w:t>istrative Procedures for Filing, Signing, and Verifying Documents by Electronic Means</w:t>
      </w:r>
      <w:r>
        <w:rPr>
          <w:rFonts w:ascii="Times New Roman" w:hAnsi="Times New Roman" w:cs="Times New Roman"/>
          <w:color w:val="000000"/>
          <w:sz w:val="20"/>
          <w:szCs w:val="20"/>
        </w:rPr>
        <w:t xml:space="preserve"> appended to the </w:t>
      </w:r>
      <w:r>
        <w:rPr>
          <w:rFonts w:ascii="Times New Roman" w:hAnsi="Times New Roman" w:cs="Times New Roman"/>
          <w:i/>
          <w:iCs/>
          <w:color w:val="000000"/>
          <w:sz w:val="20"/>
          <w:szCs w:val="20"/>
        </w:rPr>
        <w:t>General Order</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Electronic Filing Procedures</w:t>
      </w:r>
      <w:r>
        <w:rPr>
          <w:rFonts w:ascii="Times New Roman" w:hAnsi="Times New Roman" w:cs="Times New Roman"/>
          <w:color w:val="000000"/>
          <w:sz w:val="20"/>
          <w:szCs w:val="20"/>
        </w:rPr>
        <w:t xml:space="preserve"> ) (dated March 27, 2002) sets forth the requi</w:t>
      </w:r>
      <w:r>
        <w:rPr>
          <w:rFonts w:ascii="Times New Roman" w:hAnsi="Times New Roman" w:cs="Times New Roman"/>
          <w:color w:val="000000"/>
          <w:sz w:val="20"/>
          <w:szCs w:val="20"/>
        </w:rPr>
        <w:t xml:space="preserve">rements for submitting documents over facsimile signatures. If a signatory has properly executed an </w:t>
      </w:r>
      <w:r>
        <w:rPr>
          <w:rFonts w:ascii="Times New Roman" w:hAnsi="Times New Roman" w:cs="Times New Roman"/>
          <w:color w:val="000000"/>
          <w:sz w:val="20"/>
          <w:szCs w:val="20"/>
        </w:rPr>
        <w:t>“</w:t>
      </w:r>
      <w:r>
        <w:rPr>
          <w:rFonts w:ascii="Times New Roman" w:hAnsi="Times New Roman" w:cs="Times New Roman"/>
          <w:color w:val="000000"/>
          <w:sz w:val="20"/>
          <w:szCs w:val="20"/>
        </w:rPr>
        <w:t>affid</w:t>
      </w:r>
      <w:r>
        <w:rPr>
          <w:rFonts w:ascii="Times New Roman" w:hAnsi="Times New Roman" w:cs="Times New Roman"/>
          <w:color w:val="000000"/>
          <w:sz w:val="20"/>
          <w:szCs w:val="20"/>
        </w:rPr>
        <w:t>a</w:t>
      </w:r>
      <w:r>
        <w:rPr>
          <w:rFonts w:ascii="Times New Roman" w:hAnsi="Times New Roman" w:cs="Times New Roman"/>
          <w:color w:val="000000"/>
          <w:sz w:val="20"/>
          <w:szCs w:val="20"/>
        </w:rPr>
        <w:t>vit, certification, declaration or any other pleading required to be signed under oath or penalty of perjury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(excluding the petition), the attorney </w:t>
      </w:r>
      <w:r>
        <w:rPr>
          <w:rFonts w:ascii="Times New Roman" w:hAnsi="Times New Roman" w:cs="Times New Roman"/>
          <w:color w:val="000000"/>
          <w:sz w:val="20"/>
          <w:szCs w:val="20"/>
        </w:rPr>
        <w:t>may file the document before receiving the signed original by obtaining the signatory's facsimile signature which the a</w:t>
      </w:r>
      <w:r>
        <w:rPr>
          <w:rFonts w:ascii="Times New Roman" w:hAnsi="Times New Roman" w:cs="Times New Roman"/>
          <w:color w:val="000000"/>
          <w:sz w:val="20"/>
          <w:szCs w:val="20"/>
        </w:rPr>
        <w:t>t</w:t>
      </w:r>
      <w:r>
        <w:rPr>
          <w:rFonts w:ascii="Times New Roman" w:hAnsi="Times New Roman" w:cs="Times New Roman"/>
          <w:color w:val="000000"/>
          <w:sz w:val="20"/>
          <w:szCs w:val="20"/>
        </w:rPr>
        <w:t>torney submits with a certification stating that the signatory acknowledged the g</w:t>
      </w:r>
      <w:r>
        <w:rPr>
          <w:rFonts w:ascii="Times New Roman" w:hAnsi="Times New Roman" w:cs="Times New Roman"/>
          <w:color w:val="000000"/>
          <w:sz w:val="20"/>
          <w:szCs w:val="20"/>
        </w:rPr>
        <w:t>e</w:t>
      </w:r>
      <w:r>
        <w:rPr>
          <w:rFonts w:ascii="Times New Roman" w:hAnsi="Times New Roman" w:cs="Times New Roman"/>
          <w:color w:val="000000"/>
          <w:sz w:val="20"/>
          <w:szCs w:val="20"/>
        </w:rPr>
        <w:t xml:space="preserve">nuineness of the original signature; </w:t>
      </w:r>
      <w:r>
        <w:rPr>
          <w:rFonts w:ascii="Times New Roman" w:hAnsi="Times New Roman" w:cs="Times New Roman"/>
          <w:i/>
          <w:iCs/>
          <w:color w:val="000000"/>
          <w:sz w:val="20"/>
          <w:szCs w:val="20"/>
        </w:rPr>
        <w:t>that he/she execu</w:t>
      </w:r>
      <w:r>
        <w:rPr>
          <w:rFonts w:ascii="Times New Roman" w:hAnsi="Times New Roman" w:cs="Times New Roman"/>
          <w:i/>
          <w:iCs/>
          <w:color w:val="000000"/>
          <w:sz w:val="20"/>
          <w:szCs w:val="20"/>
        </w:rPr>
        <w:t xml:space="preserve">ted the original </w:t>
      </w:r>
      <w:r>
        <w:rPr>
          <w:rFonts w:ascii="Times New Roman" w:hAnsi="Times New Roman" w:cs="Times New Roman"/>
          <w:i/>
          <w:iCs/>
          <w:color w:val="000000"/>
          <w:sz w:val="20"/>
          <w:szCs w:val="20"/>
        </w:rPr>
        <w:t>“</w:t>
      </w:r>
      <w:r>
        <w:rPr>
          <w:rFonts w:ascii="Times New Roman" w:hAnsi="Times New Roman" w:cs="Times New Roman"/>
          <w:i/>
          <w:iCs/>
          <w:color w:val="000000"/>
          <w:sz w:val="20"/>
          <w:szCs w:val="20"/>
        </w:rPr>
        <w:t>in completed form</w:t>
      </w:r>
      <w:r>
        <w:rPr>
          <w:rFonts w:ascii="Times New Roman" w:hAnsi="Times New Roman" w:cs="Times New Roman"/>
          <w:i/>
          <w:iCs/>
          <w:color w:val="000000"/>
          <w:sz w:val="20"/>
          <w:szCs w:val="20"/>
        </w:rPr>
        <w:t>”</w:t>
      </w:r>
      <w:r>
        <w:rPr>
          <w:rFonts w:ascii="Times New Roman" w:hAnsi="Times New Roman" w:cs="Times New Roman"/>
          <w:i/>
          <w:iCs/>
          <w:color w:val="000000"/>
          <w:sz w:val="20"/>
          <w:szCs w:val="20"/>
        </w:rPr>
        <w:t xml:space="preserve"> before sending the facsimile;</w:t>
      </w:r>
      <w:r>
        <w:rPr>
          <w:rFonts w:ascii="Times New Roman" w:hAnsi="Times New Roman" w:cs="Times New Roman"/>
          <w:color w:val="000000"/>
          <w:sz w:val="20"/>
          <w:szCs w:val="20"/>
        </w:rPr>
        <w:t xml:space="preserve"> and that the attorney will receive the original within seven business days of the electronic filing. (Emphasis added to stress the necessity of review and execution of final document.)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lastRenderedPageBreak/>
        <w:t xml:space="preserve">public website, United States Bankruptcy Court, District of New Jersey, </w:t>
      </w:r>
      <w:r>
        <w:rPr>
          <w:rFonts w:ascii="Times New Roman" w:hAnsi="Times New Roman" w:cs="Times New Roman"/>
          <w:i/>
          <w:iCs/>
          <w:color w:val="000000"/>
          <w:sz w:val="20"/>
          <w:szCs w:val="20"/>
        </w:rPr>
        <w:t>www.njb.uscourts.gov,</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Local Rules/General Orders,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General Orders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for the </w:t>
      </w:r>
      <w:r>
        <w:rPr>
          <w:rFonts w:ascii="Times New Roman" w:hAnsi="Times New Roman" w:cs="Times New Roman"/>
          <w:i/>
          <w:iCs/>
          <w:color w:val="000000"/>
          <w:sz w:val="20"/>
          <w:szCs w:val="20"/>
        </w:rPr>
        <w:t>General Orders</w:t>
      </w:r>
      <w:r>
        <w:rPr>
          <w:rFonts w:ascii="Times New Roman" w:hAnsi="Times New Roman" w:cs="Times New Roman"/>
          <w:color w:val="000000"/>
          <w:sz w:val="20"/>
          <w:szCs w:val="20"/>
        </w:rPr>
        <w:t xml:space="preserve"> referenced above.</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F52009293290" w:history="1">
        <w:r>
          <w:rPr>
            <w:rFonts w:ascii="Times New Roman" w:hAnsi="Times New Roman" w:cs="Times New Roman"/>
            <w:color w:val="0000FF"/>
            <w:sz w:val="20"/>
            <w:szCs w:val="20"/>
            <w:u w:val="single"/>
          </w:rPr>
          <w:t>[5]</w:t>
        </w:r>
      </w:hyperlink>
      <w:bookmarkStart w:id="91" w:name="Document1zzB52009293290"/>
      <w:bookmarkEnd w:id="91"/>
      <w:r>
        <w:rPr>
          <w:rFonts w:ascii="Times New Roman" w:hAnsi="Times New Roman" w:cs="Times New Roman"/>
          <w:color w:val="000000"/>
          <w:sz w:val="20"/>
          <w:szCs w:val="20"/>
        </w:rPr>
        <w:t xml:space="preserve"> Besides protesting the accuracy of S &amp; D data submissions as a defense, a related argument has been advanced. Ms. Schwartz through counsel contends that in our modern state of </w:t>
      </w:r>
      <w:r>
        <w:rPr>
          <w:rFonts w:ascii="Times New Roman" w:hAnsi="Times New Roman" w:cs="Times New Roman"/>
          <w:color w:val="000000"/>
          <w:sz w:val="20"/>
          <w:szCs w:val="20"/>
        </w:rPr>
        <w:t>“</w:t>
      </w:r>
      <w:r>
        <w:rPr>
          <w:rFonts w:ascii="Times New Roman" w:hAnsi="Times New Roman" w:cs="Times New Roman"/>
          <w:color w:val="000000"/>
          <w:sz w:val="20"/>
          <w:szCs w:val="20"/>
        </w:rPr>
        <w:t>e-ness,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no one does a</w:t>
      </w:r>
      <w:r>
        <w:rPr>
          <w:rFonts w:ascii="Times New Roman" w:hAnsi="Times New Roman" w:cs="Times New Roman"/>
          <w:color w:val="000000"/>
          <w:sz w:val="20"/>
          <w:szCs w:val="20"/>
        </w:rPr>
        <w:t>n</w:t>
      </w:r>
      <w:r>
        <w:rPr>
          <w:rFonts w:ascii="Times New Roman" w:hAnsi="Times New Roman" w:cs="Times New Roman"/>
          <w:color w:val="000000"/>
          <w:sz w:val="20"/>
          <w:szCs w:val="20"/>
        </w:rPr>
        <w:t>ything but read a screen, the computer</w:t>
      </w:r>
      <w:r>
        <w:rPr>
          <w:rFonts w:ascii="Times New Roman" w:hAnsi="Times New Roman" w:cs="Times New Roman"/>
          <w:color w:val="000000"/>
          <w:sz w:val="20"/>
          <w:szCs w:val="20"/>
        </w:rPr>
        <w:t xml:space="preserve"> monitor; an</w:t>
      </w:r>
      <w:r>
        <w:rPr>
          <w:rFonts w:ascii="Times New Roman" w:hAnsi="Times New Roman" w:cs="Times New Roman"/>
          <w:color w:val="000000"/>
          <w:sz w:val="20"/>
          <w:szCs w:val="20"/>
        </w:rPr>
        <w:t>y</w:t>
      </w:r>
      <w:r>
        <w:rPr>
          <w:rFonts w:ascii="Times New Roman" w:hAnsi="Times New Roman" w:cs="Times New Roman"/>
          <w:color w:val="000000"/>
          <w:sz w:val="20"/>
          <w:szCs w:val="20"/>
        </w:rPr>
        <w:t>one can read the screen and much of what is there is forwarded to local counsel by the default servicer (FANDO, for immediate purposes). So-as the arg</w:t>
      </w:r>
      <w:r>
        <w:rPr>
          <w:rFonts w:ascii="Times New Roman" w:hAnsi="Times New Roman" w:cs="Times New Roman"/>
          <w:color w:val="000000"/>
          <w:sz w:val="20"/>
          <w:szCs w:val="20"/>
        </w:rPr>
        <w:t>u</w:t>
      </w:r>
      <w:r>
        <w:rPr>
          <w:rFonts w:ascii="Times New Roman" w:hAnsi="Times New Roman" w:cs="Times New Roman"/>
          <w:color w:val="000000"/>
          <w:sz w:val="20"/>
          <w:szCs w:val="20"/>
        </w:rPr>
        <w:t>ment goes-personal responsibility for data accuracy is a myth. Presumably this court's effor</w:t>
      </w:r>
      <w:r>
        <w:rPr>
          <w:rFonts w:ascii="Times New Roman" w:hAnsi="Times New Roman" w:cs="Times New Roman"/>
          <w:color w:val="000000"/>
          <w:sz w:val="20"/>
          <w:szCs w:val="20"/>
        </w:rPr>
        <w:t>t to hold some identifiable person responsible for the accuracy of data submission should be abandoned in favor of speed. Then, in the rare eventuation of a dispute by the debtor as to the accuracy of mortgage arrears and debt balances, so goes the undercu</w:t>
      </w:r>
      <w:r>
        <w:rPr>
          <w:rFonts w:ascii="Times New Roman" w:hAnsi="Times New Roman" w:cs="Times New Roman"/>
          <w:color w:val="000000"/>
          <w:sz w:val="20"/>
          <w:szCs w:val="20"/>
        </w:rPr>
        <w:t xml:space="preserve">rrent to the argument, a </w:t>
      </w:r>
      <w:r>
        <w:rPr>
          <w:rFonts w:ascii="Times New Roman" w:hAnsi="Times New Roman" w:cs="Times New Roman"/>
          <w:color w:val="000000"/>
          <w:sz w:val="20"/>
          <w:szCs w:val="20"/>
        </w:rPr>
        <w:t>“</w:t>
      </w:r>
      <w:r>
        <w:rPr>
          <w:rFonts w:ascii="Times New Roman" w:hAnsi="Times New Roman" w:cs="Times New Roman"/>
          <w:color w:val="000000"/>
          <w:sz w:val="20"/>
          <w:szCs w:val="20"/>
        </w:rPr>
        <w:t>real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witness who has reviewed the records will be produced by the mortgage holder (either through a certification or testimony). Of course, particularly with increased </w:t>
      </w:r>
      <w:r>
        <w:rPr>
          <w:rFonts w:ascii="Times New Roman" w:hAnsi="Times New Roman" w:cs="Times New Roman"/>
          <w:i/>
          <w:iCs/>
          <w:color w:val="000000"/>
          <w:sz w:val="20"/>
          <w:szCs w:val="20"/>
        </w:rPr>
        <w:t>pro se</w:t>
      </w:r>
      <w:r>
        <w:rPr>
          <w:rFonts w:ascii="Times New Roman" w:hAnsi="Times New Roman" w:cs="Times New Roman"/>
          <w:color w:val="000000"/>
          <w:sz w:val="20"/>
          <w:szCs w:val="20"/>
        </w:rPr>
        <w:t xml:space="preserve"> involvement, or where debtor and counsel have been sep</w:t>
      </w:r>
      <w:r>
        <w:rPr>
          <w:rFonts w:ascii="Times New Roman" w:hAnsi="Times New Roman" w:cs="Times New Roman"/>
          <w:color w:val="000000"/>
          <w:sz w:val="20"/>
          <w:szCs w:val="20"/>
        </w:rPr>
        <w:t xml:space="preserve">arated by the passage of time or other alienating factors, the accuracy of mortgagee data may well go unchallenged and be off the court's </w:t>
      </w:r>
      <w:r>
        <w:rPr>
          <w:rFonts w:ascii="Times New Roman" w:hAnsi="Times New Roman" w:cs="Times New Roman"/>
          <w:color w:val="000000"/>
          <w:sz w:val="20"/>
          <w:szCs w:val="20"/>
        </w:rPr>
        <w:t>“</w:t>
      </w:r>
      <w:r>
        <w:rPr>
          <w:rFonts w:ascii="Times New Roman" w:hAnsi="Times New Roman" w:cs="Times New Roman"/>
          <w:color w:val="000000"/>
          <w:sz w:val="20"/>
          <w:szCs w:val="20"/>
        </w:rPr>
        <w:t>radar.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Debtors are notorious for having their bookkeeping in disarray, and, as has been de</w:t>
      </w:r>
      <w:r>
        <w:rPr>
          <w:rFonts w:ascii="Times New Roman" w:hAnsi="Times New Roman" w:cs="Times New Roman"/>
          <w:color w:val="000000"/>
          <w:sz w:val="20"/>
          <w:szCs w:val="20"/>
        </w:rPr>
        <w:t>m</w:t>
      </w:r>
      <w:r>
        <w:rPr>
          <w:rFonts w:ascii="Times New Roman" w:hAnsi="Times New Roman" w:cs="Times New Roman"/>
          <w:color w:val="000000"/>
          <w:sz w:val="20"/>
          <w:szCs w:val="20"/>
        </w:rPr>
        <w:t>onstrated in this case, t</w:t>
      </w:r>
      <w:r>
        <w:rPr>
          <w:rFonts w:ascii="Times New Roman" w:hAnsi="Times New Roman" w:cs="Times New Roman"/>
          <w:color w:val="000000"/>
          <w:sz w:val="20"/>
          <w:szCs w:val="20"/>
        </w:rPr>
        <w:t>here are complications in that bookkeeping which are quite challenging.</w:t>
      </w:r>
      <w:hyperlink w:anchor="Document1zzB029292009293290" w:history="1">
        <w:r>
          <w:rPr>
            <w:rFonts w:ascii="Times New Roman" w:hAnsi="Times New Roman" w:cs="Times New Roman"/>
            <w:color w:val="0000FF"/>
            <w:sz w:val="20"/>
            <w:szCs w:val="20"/>
            <w:u w:val="single"/>
            <w:vertAlign w:val="superscript"/>
          </w:rPr>
          <w:t>FN29</w:t>
        </w:r>
      </w:hyperlink>
      <w:bookmarkStart w:id="92" w:name="Document1zzF029292009293290"/>
      <w:bookmarkEnd w:id="92"/>
      <w:r>
        <w:rPr>
          <w:rFonts w:ascii="Times New Roman" w:hAnsi="Times New Roman" w:cs="Times New Roman"/>
          <w:color w:val="000000"/>
          <w:sz w:val="20"/>
          <w:szCs w:val="20"/>
        </w:rPr>
        <w:t xml:space="preserve"> Such de-emphasis of personal responsibility (sometimes replaced by attorney </w:t>
      </w:r>
      <w:r>
        <w:rPr>
          <w:rFonts w:ascii="Times New Roman" w:hAnsi="Times New Roman" w:cs="Times New Roman"/>
          <w:color w:val="000000"/>
          <w:sz w:val="20"/>
          <w:szCs w:val="20"/>
        </w:rPr>
        <w:t>“</w:t>
      </w:r>
      <w:r>
        <w:rPr>
          <w:rFonts w:ascii="Times New Roman" w:hAnsi="Times New Roman" w:cs="Times New Roman"/>
          <w:color w:val="000000"/>
          <w:sz w:val="20"/>
          <w:szCs w:val="20"/>
        </w:rPr>
        <w:t>cert</w:t>
      </w:r>
      <w:r>
        <w:rPr>
          <w:rFonts w:ascii="Times New Roman" w:hAnsi="Times New Roman" w:cs="Times New Roman"/>
          <w:color w:val="000000"/>
          <w:sz w:val="20"/>
          <w:szCs w:val="20"/>
        </w:rPr>
        <w:t>ifications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is not and never has been approved in this district. That should suffice to negate the defense of Ms. Schwartz and S &amp; D to a plain-as-day </w:t>
      </w:r>
      <w:hyperlink r:id="rId255" w:history="1">
        <w:r>
          <w:rPr>
            <w:rFonts w:ascii="Times New Roman" w:hAnsi="Times New Roman" w:cs="Times New Roman"/>
            <w:color w:val="0000FF"/>
            <w:sz w:val="20"/>
            <w:szCs w:val="20"/>
            <w:u w:val="single"/>
          </w:rPr>
          <w:t>Rule 9011</w:t>
        </w:r>
      </w:hyperlink>
      <w:r>
        <w:rPr>
          <w:rFonts w:ascii="Times New Roman" w:hAnsi="Times New Roman" w:cs="Times New Roman"/>
          <w:color w:val="000000"/>
          <w:sz w:val="20"/>
          <w:szCs w:val="20"/>
        </w:rPr>
        <w:t xml:space="preserve"> violation. In addition, ho</w:t>
      </w:r>
      <w:r>
        <w:rPr>
          <w:rFonts w:ascii="Times New Roman" w:hAnsi="Times New Roman" w:cs="Times New Roman"/>
          <w:color w:val="000000"/>
          <w:sz w:val="20"/>
          <w:szCs w:val="20"/>
        </w:rPr>
        <w:t>w</w:t>
      </w:r>
      <w:r>
        <w:rPr>
          <w:rFonts w:ascii="Times New Roman" w:hAnsi="Times New Roman" w:cs="Times New Roman"/>
          <w:color w:val="000000"/>
          <w:sz w:val="20"/>
          <w:szCs w:val="20"/>
        </w:rPr>
        <w:t xml:space="preserve">ever, (i) the current approach is </w:t>
      </w:r>
      <w:r>
        <w:rPr>
          <w:rFonts w:ascii="Times New Roman" w:hAnsi="Times New Roman" w:cs="Times New Roman"/>
          <w:i/>
          <w:iCs/>
          <w:color w:val="000000"/>
          <w:sz w:val="20"/>
          <w:szCs w:val="20"/>
        </w:rPr>
        <w:t>not</w:t>
      </w:r>
      <w:r>
        <w:rPr>
          <w:rFonts w:ascii="Times New Roman" w:hAnsi="Times New Roman" w:cs="Times New Roman"/>
          <w:color w:val="000000"/>
          <w:sz w:val="20"/>
          <w:szCs w:val="20"/>
        </w:rPr>
        <w:t xml:space="preserve"> an impediment to prompt and efficient processing of stay relief applic</w:t>
      </w:r>
      <w:r>
        <w:rPr>
          <w:rFonts w:ascii="Times New Roman" w:hAnsi="Times New Roman" w:cs="Times New Roman"/>
          <w:color w:val="000000"/>
          <w:sz w:val="20"/>
          <w:szCs w:val="20"/>
        </w:rPr>
        <w:t>a</w:t>
      </w:r>
      <w:r>
        <w:rPr>
          <w:rFonts w:ascii="Times New Roman" w:hAnsi="Times New Roman" w:cs="Times New Roman"/>
          <w:color w:val="000000"/>
          <w:sz w:val="20"/>
          <w:szCs w:val="20"/>
        </w:rPr>
        <w:t xml:space="preserve">tions; </w:t>
      </w:r>
      <w:hyperlink w:anchor="Document1zzB030302009293290" w:history="1">
        <w:r>
          <w:rPr>
            <w:rFonts w:ascii="Times New Roman" w:hAnsi="Times New Roman" w:cs="Times New Roman"/>
            <w:color w:val="0000FF"/>
            <w:sz w:val="20"/>
            <w:szCs w:val="20"/>
            <w:u w:val="single"/>
            <w:vertAlign w:val="superscript"/>
          </w:rPr>
          <w:t>FN30</w:t>
        </w:r>
      </w:hyperlink>
      <w:bookmarkStart w:id="93" w:name="Document1zzF030302009293290"/>
      <w:bookmarkEnd w:id="93"/>
      <w:r>
        <w:rPr>
          <w:rFonts w:ascii="Times New Roman" w:hAnsi="Times New Roman" w:cs="Times New Roman"/>
          <w:color w:val="000000"/>
          <w:sz w:val="20"/>
          <w:szCs w:val="20"/>
        </w:rPr>
        <w:t xml:space="preserve"> and (ii) mortgage holders and default se</w:t>
      </w:r>
      <w:r>
        <w:rPr>
          <w:rFonts w:ascii="Times New Roman" w:hAnsi="Times New Roman" w:cs="Times New Roman"/>
          <w:color w:val="000000"/>
          <w:sz w:val="20"/>
          <w:szCs w:val="20"/>
        </w:rPr>
        <w:t>r</w:t>
      </w:r>
      <w:r>
        <w:rPr>
          <w:rFonts w:ascii="Times New Roman" w:hAnsi="Times New Roman" w:cs="Times New Roman"/>
          <w:color w:val="000000"/>
          <w:sz w:val="20"/>
          <w:szCs w:val="20"/>
        </w:rPr>
        <w:t xml:space="preserve">vicers can interact relatively seamlessly so that a person certifying to a diligent review of records in support of a stay relief application can be more than an automaton, parroting only the bare minimum </w:t>
      </w:r>
      <w:r>
        <w:rPr>
          <w:rFonts w:ascii="Times New Roman" w:hAnsi="Times New Roman" w:cs="Times New Roman"/>
          <w:color w:val="000000"/>
          <w:sz w:val="20"/>
          <w:szCs w:val="20"/>
        </w:rPr>
        <w:t xml:space="preserve">of </w:t>
      </w:r>
      <w:r>
        <w:rPr>
          <w:rFonts w:ascii="Times New Roman" w:hAnsi="Times New Roman" w:cs="Times New Roman"/>
          <w:color w:val="000000"/>
          <w:sz w:val="20"/>
          <w:szCs w:val="20"/>
        </w:rPr>
        <w:t>“</w:t>
      </w:r>
      <w:r>
        <w:rPr>
          <w:rFonts w:ascii="Times New Roman" w:hAnsi="Times New Roman" w:cs="Times New Roman"/>
          <w:color w:val="000000"/>
          <w:sz w:val="20"/>
          <w:szCs w:val="20"/>
        </w:rPr>
        <w:t>scraped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data. Indeed, this case has made it clear that FANDO has had very direct access to mor</w:t>
      </w:r>
      <w:r>
        <w:rPr>
          <w:rFonts w:ascii="Times New Roman" w:hAnsi="Times New Roman" w:cs="Times New Roman"/>
          <w:color w:val="000000"/>
          <w:sz w:val="20"/>
          <w:szCs w:val="20"/>
        </w:rPr>
        <w:t>t</w:t>
      </w:r>
      <w:r>
        <w:rPr>
          <w:rFonts w:ascii="Times New Roman" w:hAnsi="Times New Roman" w:cs="Times New Roman"/>
          <w:color w:val="000000"/>
          <w:sz w:val="20"/>
          <w:szCs w:val="20"/>
        </w:rPr>
        <w:t>gage-holders' records, has maintained a physical proximity to its clients, and has a broad range of mortgagee data available to it.</w:t>
      </w:r>
      <w:hyperlink w:anchor="Document1zzB031312009293290" w:history="1">
        <w:r>
          <w:rPr>
            <w:rFonts w:ascii="Times New Roman" w:hAnsi="Times New Roman" w:cs="Times New Roman"/>
            <w:color w:val="0000FF"/>
            <w:sz w:val="20"/>
            <w:szCs w:val="20"/>
            <w:u w:val="single"/>
            <w:vertAlign w:val="superscript"/>
          </w:rPr>
          <w:t>FN31</w:t>
        </w:r>
      </w:hyperlink>
      <w:bookmarkStart w:id="94" w:name="Document1zzF031312009293290"/>
      <w:bookmarkEnd w:id="94"/>
      <w:r>
        <w:rPr>
          <w:rFonts w:ascii="Times New Roman" w:hAnsi="Times New Roman" w:cs="Times New Roman"/>
          <w:color w:val="000000"/>
          <w:sz w:val="20"/>
          <w:szCs w:val="20"/>
        </w:rPr>
        <w:t xml:space="preserve"> A FANDO</w:t>
      </w:r>
      <w:r>
        <w:rPr>
          <w:rFonts w:ascii="Times New Roman" w:hAnsi="Times New Roman" w:cs="Times New Roman"/>
          <w:b/>
          <w:bCs/>
          <w:color w:val="000000"/>
          <w:sz w:val="20"/>
          <w:szCs w:val="20"/>
        </w:rPr>
        <w:t>*463</w:t>
      </w:r>
      <w:r>
        <w:rPr>
          <w:rFonts w:ascii="Times New Roman" w:hAnsi="Times New Roman" w:cs="Times New Roman"/>
          <w:color w:val="000000"/>
          <w:sz w:val="20"/>
          <w:szCs w:val="20"/>
        </w:rPr>
        <w:t xml:space="preserve"> representative is thus in a position to be a responsible certifier of data. </w:t>
      </w:r>
      <w:r>
        <w:rPr>
          <w:rFonts w:ascii="Times New Roman" w:hAnsi="Times New Roman" w:cs="Times New Roman"/>
          <w:i/>
          <w:iCs/>
          <w:color w:val="000000"/>
          <w:sz w:val="20"/>
          <w:szCs w:val="20"/>
        </w:rPr>
        <w:t>In reviewing a final form of certif</w:t>
      </w:r>
      <w:r>
        <w:rPr>
          <w:rFonts w:ascii="Times New Roman" w:hAnsi="Times New Roman" w:cs="Times New Roman"/>
          <w:i/>
          <w:iCs/>
          <w:color w:val="000000"/>
          <w:sz w:val="20"/>
          <w:szCs w:val="20"/>
        </w:rPr>
        <w:t>i</w:t>
      </w:r>
      <w:r>
        <w:rPr>
          <w:rFonts w:ascii="Times New Roman" w:hAnsi="Times New Roman" w:cs="Times New Roman"/>
          <w:i/>
          <w:iCs/>
          <w:color w:val="000000"/>
          <w:sz w:val="20"/>
          <w:szCs w:val="20"/>
        </w:rPr>
        <w:t xml:space="preserve">cation, that responsible person should </w:t>
      </w:r>
      <w:r>
        <w:rPr>
          <w:rFonts w:ascii="Times New Roman" w:hAnsi="Times New Roman" w:cs="Times New Roman"/>
          <w:i/>
          <w:iCs/>
          <w:color w:val="000000"/>
          <w:sz w:val="20"/>
          <w:szCs w:val="20"/>
        </w:rPr>
        <w:t>“</w:t>
      </w:r>
      <w:r>
        <w:rPr>
          <w:rFonts w:ascii="Times New Roman" w:hAnsi="Times New Roman" w:cs="Times New Roman"/>
          <w:i/>
          <w:iCs/>
          <w:color w:val="000000"/>
          <w:sz w:val="20"/>
          <w:szCs w:val="20"/>
        </w:rPr>
        <w:t>think twice</w:t>
      </w:r>
      <w:r>
        <w:rPr>
          <w:rFonts w:ascii="Times New Roman" w:hAnsi="Times New Roman" w:cs="Times New Roman"/>
          <w:i/>
          <w:iCs/>
          <w:color w:val="000000"/>
          <w:sz w:val="20"/>
          <w:szCs w:val="20"/>
        </w:rPr>
        <w:t>”</w:t>
      </w:r>
      <w:r>
        <w:rPr>
          <w:rFonts w:ascii="Times New Roman" w:hAnsi="Times New Roman" w:cs="Times New Roman"/>
          <w:i/>
          <w:iCs/>
          <w:color w:val="000000"/>
          <w:sz w:val="20"/>
          <w:szCs w:val="20"/>
        </w:rPr>
        <w:t xml:space="preserve"> </w:t>
      </w:r>
      <w:r>
        <w:rPr>
          <w:rFonts w:ascii="Times New Roman" w:hAnsi="Times New Roman" w:cs="Times New Roman"/>
          <w:i/>
          <w:iCs/>
          <w:color w:val="000000"/>
          <w:sz w:val="20"/>
          <w:szCs w:val="20"/>
        </w:rPr>
        <w:lastRenderedPageBreak/>
        <w:t>about signing on if there is any question of data a</w:t>
      </w:r>
      <w:r>
        <w:rPr>
          <w:rFonts w:ascii="Times New Roman" w:hAnsi="Times New Roman" w:cs="Times New Roman"/>
          <w:i/>
          <w:iCs/>
          <w:color w:val="000000"/>
          <w:sz w:val="20"/>
          <w:szCs w:val="20"/>
        </w:rPr>
        <w:t>c</w:t>
      </w:r>
      <w:r>
        <w:rPr>
          <w:rFonts w:ascii="Times New Roman" w:hAnsi="Times New Roman" w:cs="Times New Roman"/>
          <w:i/>
          <w:iCs/>
          <w:color w:val="000000"/>
          <w:sz w:val="20"/>
          <w:szCs w:val="20"/>
        </w:rPr>
        <w:t>curacy or the diligence of the inquiry process.</w:t>
      </w:r>
      <w:r>
        <w:rPr>
          <w:rFonts w:ascii="Times New Roman" w:hAnsi="Times New Roman" w:cs="Times New Roman"/>
          <w:color w:val="000000"/>
          <w:sz w:val="20"/>
          <w:szCs w:val="20"/>
        </w:rPr>
        <w:t xml:space="preserve"> The significance of the affidavit or certification signing process is driven home </w:t>
      </w:r>
      <w:r>
        <w:rPr>
          <w:rFonts w:ascii="Times New Roman" w:hAnsi="Times New Roman" w:cs="Times New Roman"/>
          <w:i/>
          <w:iCs/>
          <w:color w:val="000000"/>
          <w:sz w:val="20"/>
          <w:szCs w:val="20"/>
        </w:rPr>
        <w:t>sub judice</w:t>
      </w:r>
      <w:r>
        <w:rPr>
          <w:rFonts w:ascii="Times New Roman" w:hAnsi="Times New Roman" w:cs="Times New Roman"/>
          <w:color w:val="000000"/>
          <w:sz w:val="20"/>
          <w:szCs w:val="20"/>
        </w:rPr>
        <w:t>-where EverHome had identified only certain of the LOGS/FANDO p</w:t>
      </w:r>
      <w:r>
        <w:rPr>
          <w:rFonts w:ascii="Times New Roman" w:hAnsi="Times New Roman" w:cs="Times New Roman"/>
          <w:color w:val="000000"/>
          <w:sz w:val="20"/>
          <w:szCs w:val="20"/>
        </w:rPr>
        <w:t>ersonnel who could execute such documents on its behalf, and FANDO had formalized a procedure for obtaining signatures. Ms. Schwartz and others who filed under the S &amp; D Certification Practice circu</w:t>
      </w:r>
      <w:r>
        <w:rPr>
          <w:rFonts w:ascii="Times New Roman" w:hAnsi="Times New Roman" w:cs="Times New Roman"/>
          <w:color w:val="000000"/>
          <w:sz w:val="20"/>
          <w:szCs w:val="20"/>
        </w:rPr>
        <w:t>m</w:t>
      </w:r>
      <w:r>
        <w:rPr>
          <w:rFonts w:ascii="Times New Roman" w:hAnsi="Times New Roman" w:cs="Times New Roman"/>
          <w:color w:val="000000"/>
          <w:sz w:val="20"/>
          <w:szCs w:val="20"/>
        </w:rPr>
        <w:t>vented these court requirements, employing the d</w:t>
      </w:r>
      <w:r>
        <w:rPr>
          <w:rFonts w:ascii="Times New Roman" w:hAnsi="Times New Roman" w:cs="Times New Roman"/>
          <w:color w:val="000000"/>
          <w:sz w:val="20"/>
          <w:szCs w:val="20"/>
        </w:rPr>
        <w:t>e</w:t>
      </w:r>
      <w:r>
        <w:rPr>
          <w:rFonts w:ascii="Times New Roman" w:hAnsi="Times New Roman" w:cs="Times New Roman"/>
          <w:color w:val="000000"/>
          <w:sz w:val="20"/>
          <w:szCs w:val="20"/>
        </w:rPr>
        <w:t xml:space="preserve">ception </w:t>
      </w:r>
      <w:r>
        <w:rPr>
          <w:rFonts w:ascii="Times New Roman" w:hAnsi="Times New Roman" w:cs="Times New Roman"/>
          <w:color w:val="000000"/>
          <w:sz w:val="20"/>
          <w:szCs w:val="20"/>
        </w:rPr>
        <w:t>of a document intended to look like a client certification.</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29292009293290" w:history="1">
        <w:r>
          <w:rPr>
            <w:rFonts w:ascii="Times New Roman" w:hAnsi="Times New Roman" w:cs="Times New Roman"/>
            <w:color w:val="0000FF"/>
            <w:sz w:val="20"/>
            <w:szCs w:val="20"/>
            <w:u w:val="single"/>
          </w:rPr>
          <w:t>FN29.</w:t>
        </w:r>
      </w:hyperlink>
      <w:bookmarkStart w:id="95" w:name="Document1zzB029292009293290"/>
      <w:bookmarkEnd w:id="95"/>
      <w:r>
        <w:rPr>
          <w:rFonts w:ascii="Times New Roman" w:hAnsi="Times New Roman" w:cs="Times New Roman"/>
          <w:color w:val="000000"/>
          <w:sz w:val="20"/>
          <w:szCs w:val="20"/>
        </w:rPr>
        <w:t xml:space="preserve"> Initiatives are on-going in some di</w:t>
      </w:r>
      <w:r>
        <w:rPr>
          <w:rFonts w:ascii="Times New Roman" w:hAnsi="Times New Roman" w:cs="Times New Roman"/>
          <w:color w:val="000000"/>
          <w:sz w:val="20"/>
          <w:szCs w:val="20"/>
        </w:rPr>
        <w:t>s</w:t>
      </w:r>
      <w:r>
        <w:rPr>
          <w:rFonts w:ascii="Times New Roman" w:hAnsi="Times New Roman" w:cs="Times New Roman"/>
          <w:color w:val="000000"/>
          <w:sz w:val="20"/>
          <w:szCs w:val="20"/>
        </w:rPr>
        <w:t>tricts to have Chapter 13 debtor-mortgagors pay their regular mortgage installments through the Chapter 13 standing trustees during the pendency of the plan. These init</w:t>
      </w:r>
      <w:r>
        <w:rPr>
          <w:rFonts w:ascii="Times New Roman" w:hAnsi="Times New Roman" w:cs="Times New Roman"/>
          <w:color w:val="000000"/>
          <w:sz w:val="20"/>
          <w:szCs w:val="20"/>
        </w:rPr>
        <w:t>i</w:t>
      </w:r>
      <w:r>
        <w:rPr>
          <w:rFonts w:ascii="Times New Roman" w:hAnsi="Times New Roman" w:cs="Times New Roman"/>
          <w:color w:val="000000"/>
          <w:sz w:val="20"/>
          <w:szCs w:val="20"/>
        </w:rPr>
        <w:t>atives should be studied and considered on a cost-</w:t>
      </w:r>
      <w:r>
        <w:rPr>
          <w:rFonts w:ascii="Times New Roman" w:hAnsi="Times New Roman" w:cs="Times New Roman"/>
          <w:color w:val="000000"/>
          <w:sz w:val="20"/>
          <w:szCs w:val="20"/>
        </w:rPr>
        <w:t>benefit basis for their potential in r</w:t>
      </w:r>
      <w:r>
        <w:rPr>
          <w:rFonts w:ascii="Times New Roman" w:hAnsi="Times New Roman" w:cs="Times New Roman"/>
          <w:color w:val="000000"/>
          <w:sz w:val="20"/>
          <w:szCs w:val="20"/>
        </w:rPr>
        <w:t>e</w:t>
      </w:r>
      <w:r>
        <w:rPr>
          <w:rFonts w:ascii="Times New Roman" w:hAnsi="Times New Roman" w:cs="Times New Roman"/>
          <w:color w:val="000000"/>
          <w:sz w:val="20"/>
          <w:szCs w:val="20"/>
        </w:rPr>
        <w:t>ducing bookkeeping turmoil.</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30302009293290" w:history="1">
        <w:r>
          <w:rPr>
            <w:rFonts w:ascii="Times New Roman" w:hAnsi="Times New Roman" w:cs="Times New Roman"/>
            <w:color w:val="0000FF"/>
            <w:sz w:val="20"/>
            <w:szCs w:val="20"/>
            <w:u w:val="single"/>
          </w:rPr>
          <w:t>FN30.</w:t>
        </w:r>
      </w:hyperlink>
      <w:bookmarkStart w:id="96" w:name="Document1zzB030302009293290"/>
      <w:bookmarkEnd w:id="96"/>
      <w:r>
        <w:rPr>
          <w:rFonts w:ascii="Times New Roman" w:hAnsi="Times New Roman" w:cs="Times New Roman"/>
          <w:color w:val="000000"/>
          <w:sz w:val="20"/>
          <w:szCs w:val="20"/>
        </w:rPr>
        <w:t xml:space="preserve"> Tr. III 133:1-10; 135:2-12.</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31312009293290" w:history="1">
        <w:r>
          <w:rPr>
            <w:rFonts w:ascii="Times New Roman" w:hAnsi="Times New Roman" w:cs="Times New Roman"/>
            <w:color w:val="0000FF"/>
            <w:sz w:val="20"/>
            <w:szCs w:val="20"/>
            <w:u w:val="single"/>
          </w:rPr>
          <w:t>FN31.</w:t>
        </w:r>
      </w:hyperlink>
      <w:bookmarkStart w:id="97" w:name="Document1zzB031312009293290"/>
      <w:bookmarkEnd w:id="97"/>
      <w:r>
        <w:rPr>
          <w:rFonts w:ascii="Times New Roman" w:hAnsi="Times New Roman" w:cs="Times New Roman"/>
          <w:color w:val="000000"/>
          <w:sz w:val="20"/>
          <w:szCs w:val="20"/>
        </w:rPr>
        <w:t xml:space="preserve"> This court has a variety of concerns about access to and availability of a </w:t>
      </w:r>
      <w:r>
        <w:rPr>
          <w:rFonts w:ascii="Times New Roman" w:hAnsi="Times New Roman" w:cs="Times New Roman"/>
          <w:i/>
          <w:iCs/>
          <w:color w:val="000000"/>
          <w:sz w:val="20"/>
          <w:szCs w:val="20"/>
        </w:rPr>
        <w:t>full and complete</w:t>
      </w:r>
      <w:r>
        <w:rPr>
          <w:rFonts w:ascii="Times New Roman" w:hAnsi="Times New Roman" w:cs="Times New Roman"/>
          <w:color w:val="000000"/>
          <w:sz w:val="20"/>
          <w:szCs w:val="20"/>
        </w:rPr>
        <w:t xml:space="preserve"> payment history of the debtor's mortgage obligation, about credits for pa</w:t>
      </w:r>
      <w:r>
        <w:rPr>
          <w:rFonts w:ascii="Times New Roman" w:hAnsi="Times New Roman" w:cs="Times New Roman"/>
          <w:color w:val="000000"/>
          <w:sz w:val="20"/>
          <w:szCs w:val="20"/>
        </w:rPr>
        <w:t>y</w:t>
      </w:r>
      <w:r>
        <w:rPr>
          <w:rFonts w:ascii="Times New Roman" w:hAnsi="Times New Roman" w:cs="Times New Roman"/>
          <w:color w:val="000000"/>
          <w:sz w:val="20"/>
          <w:szCs w:val="20"/>
        </w:rPr>
        <w:t>ments (including the continued payment</w:t>
      </w:r>
      <w:r>
        <w:rPr>
          <w:rFonts w:ascii="Times New Roman" w:hAnsi="Times New Roman" w:cs="Times New Roman"/>
          <w:color w:val="000000"/>
          <w:sz w:val="20"/>
          <w:szCs w:val="20"/>
        </w:rPr>
        <w:t>s following a bankruptcy petition), and about the availability to a debtor of an accurate p</w:t>
      </w:r>
      <w:r>
        <w:rPr>
          <w:rFonts w:ascii="Times New Roman" w:hAnsi="Times New Roman" w:cs="Times New Roman"/>
          <w:color w:val="000000"/>
          <w:sz w:val="20"/>
          <w:szCs w:val="20"/>
        </w:rPr>
        <w:t>e</w:t>
      </w:r>
      <w:r>
        <w:rPr>
          <w:rFonts w:ascii="Times New Roman" w:hAnsi="Times New Roman" w:cs="Times New Roman"/>
          <w:color w:val="000000"/>
          <w:sz w:val="20"/>
          <w:szCs w:val="20"/>
        </w:rPr>
        <w:t>riodic balance and payoff amount. This is particularly important as mortgagees and/or servicers change (impelled in part by secur</w:t>
      </w:r>
      <w:r>
        <w:rPr>
          <w:rFonts w:ascii="Times New Roman" w:hAnsi="Times New Roman" w:cs="Times New Roman"/>
          <w:color w:val="000000"/>
          <w:sz w:val="20"/>
          <w:szCs w:val="20"/>
        </w:rPr>
        <w:t>i</w:t>
      </w:r>
      <w:r>
        <w:rPr>
          <w:rFonts w:ascii="Times New Roman" w:hAnsi="Times New Roman" w:cs="Times New Roman"/>
          <w:color w:val="000000"/>
          <w:sz w:val="20"/>
          <w:szCs w:val="20"/>
        </w:rPr>
        <w:t>tization through large lots of mor</w:t>
      </w:r>
      <w:r>
        <w:rPr>
          <w:rFonts w:ascii="Times New Roman" w:hAnsi="Times New Roman" w:cs="Times New Roman"/>
          <w:color w:val="000000"/>
          <w:sz w:val="20"/>
          <w:szCs w:val="20"/>
        </w:rPr>
        <w:t>tgage p</w:t>
      </w:r>
      <w:r>
        <w:rPr>
          <w:rFonts w:ascii="Times New Roman" w:hAnsi="Times New Roman" w:cs="Times New Roman"/>
          <w:color w:val="000000"/>
          <w:sz w:val="20"/>
          <w:szCs w:val="20"/>
        </w:rPr>
        <w:t>a</w:t>
      </w:r>
      <w:r>
        <w:rPr>
          <w:rFonts w:ascii="Times New Roman" w:hAnsi="Times New Roman" w:cs="Times New Roman"/>
          <w:color w:val="000000"/>
          <w:sz w:val="20"/>
          <w:szCs w:val="20"/>
        </w:rPr>
        <w:t>per), as variables in mortgage balance a</w:t>
      </w:r>
      <w:r>
        <w:rPr>
          <w:rFonts w:ascii="Times New Roman" w:hAnsi="Times New Roman" w:cs="Times New Roman"/>
          <w:color w:val="000000"/>
          <w:sz w:val="20"/>
          <w:szCs w:val="20"/>
        </w:rPr>
        <w:t>c</w:t>
      </w:r>
      <w:r>
        <w:rPr>
          <w:rFonts w:ascii="Times New Roman" w:hAnsi="Times New Roman" w:cs="Times New Roman"/>
          <w:color w:val="000000"/>
          <w:sz w:val="20"/>
          <w:szCs w:val="20"/>
        </w:rPr>
        <w:t>counting increase, and as bankruptcy adds layers of complexity. Amounts which should be credited to accounts do, on occasion, get lost in one or another system. Payoff amounts are not always accurate. Chapte</w:t>
      </w:r>
      <w:r>
        <w:rPr>
          <w:rFonts w:ascii="Times New Roman" w:hAnsi="Times New Roman" w:cs="Times New Roman"/>
          <w:color w:val="000000"/>
          <w:sz w:val="20"/>
          <w:szCs w:val="20"/>
        </w:rPr>
        <w:t xml:space="preserve">r 13 plan-end mortgage balance amounts are sometimes disputed. </w:t>
      </w:r>
      <w:r>
        <w:rPr>
          <w:rFonts w:ascii="Times New Roman" w:hAnsi="Times New Roman" w:cs="Times New Roman"/>
          <w:i/>
          <w:iCs/>
          <w:color w:val="000000"/>
          <w:sz w:val="20"/>
          <w:szCs w:val="20"/>
        </w:rPr>
        <w:t>Meaningful auditing of all of the above should be a high priority for appr</w:t>
      </w:r>
      <w:r>
        <w:rPr>
          <w:rFonts w:ascii="Times New Roman" w:hAnsi="Times New Roman" w:cs="Times New Roman"/>
          <w:i/>
          <w:iCs/>
          <w:color w:val="000000"/>
          <w:sz w:val="20"/>
          <w:szCs w:val="20"/>
        </w:rPr>
        <w:t>o</w:t>
      </w:r>
      <w:r>
        <w:rPr>
          <w:rFonts w:ascii="Times New Roman" w:hAnsi="Times New Roman" w:cs="Times New Roman"/>
          <w:i/>
          <w:iCs/>
          <w:color w:val="000000"/>
          <w:sz w:val="20"/>
          <w:szCs w:val="20"/>
        </w:rPr>
        <w:t>priate regulators.</w:t>
      </w:r>
      <w:r>
        <w:rPr>
          <w:rFonts w:ascii="Times New Roman" w:hAnsi="Times New Roman" w:cs="Times New Roman"/>
          <w:color w:val="000000"/>
          <w:sz w:val="20"/>
          <w:szCs w:val="20"/>
        </w:rPr>
        <w:t xml:space="preserve"> With these concerns, this court would be reluctant to ease diligent i</w:t>
      </w:r>
      <w:r>
        <w:rPr>
          <w:rFonts w:ascii="Times New Roman" w:hAnsi="Times New Roman" w:cs="Times New Roman"/>
          <w:color w:val="000000"/>
          <w:sz w:val="20"/>
          <w:szCs w:val="20"/>
        </w:rPr>
        <w:t>n</w:t>
      </w:r>
      <w:r>
        <w:rPr>
          <w:rFonts w:ascii="Times New Roman" w:hAnsi="Times New Roman" w:cs="Times New Roman"/>
          <w:color w:val="000000"/>
          <w:sz w:val="20"/>
          <w:szCs w:val="20"/>
        </w:rPr>
        <w:t>quiry and identifiable respon</w:t>
      </w:r>
      <w:r>
        <w:rPr>
          <w:rFonts w:ascii="Times New Roman" w:hAnsi="Times New Roman" w:cs="Times New Roman"/>
          <w:color w:val="000000"/>
          <w:sz w:val="20"/>
          <w:szCs w:val="20"/>
        </w:rPr>
        <w:t>sible person requirements as they apply to stay relief a</w:t>
      </w:r>
      <w:r>
        <w:rPr>
          <w:rFonts w:ascii="Times New Roman" w:hAnsi="Times New Roman" w:cs="Times New Roman"/>
          <w:color w:val="000000"/>
          <w:sz w:val="20"/>
          <w:szCs w:val="20"/>
        </w:rPr>
        <w:t>p</w:t>
      </w:r>
      <w:r>
        <w:rPr>
          <w:rFonts w:ascii="Times New Roman" w:hAnsi="Times New Roman" w:cs="Times New Roman"/>
          <w:color w:val="000000"/>
          <w:sz w:val="20"/>
          <w:szCs w:val="20"/>
        </w:rPr>
        <w:t>plications.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The </w:t>
      </w:r>
      <w:hyperlink r:id="rId256" w:history="1">
        <w:r>
          <w:rPr>
            <w:rFonts w:ascii="Times New Roman" w:hAnsi="Times New Roman" w:cs="Times New Roman"/>
            <w:color w:val="0000FF"/>
            <w:sz w:val="20"/>
            <w:szCs w:val="20"/>
            <w:u w:val="single"/>
          </w:rPr>
          <w:t>Rule 9011</w:t>
        </w:r>
      </w:hyperlink>
      <w:r>
        <w:rPr>
          <w:rFonts w:ascii="Times New Roman" w:hAnsi="Times New Roman" w:cs="Times New Roman"/>
          <w:color w:val="000000"/>
          <w:sz w:val="20"/>
          <w:szCs w:val="20"/>
        </w:rPr>
        <w:t xml:space="preserve"> violations by Ms. Schwartz in this </w:t>
      </w:r>
      <w:r>
        <w:rPr>
          <w:rFonts w:ascii="Times New Roman" w:hAnsi="Times New Roman" w:cs="Times New Roman"/>
          <w:color w:val="000000"/>
          <w:sz w:val="20"/>
          <w:szCs w:val="20"/>
        </w:rPr>
        <w:lastRenderedPageBreak/>
        <w:t>immediate case and by S &amp;</w:t>
      </w:r>
      <w:r>
        <w:rPr>
          <w:rFonts w:ascii="Times New Roman" w:hAnsi="Times New Roman" w:cs="Times New Roman"/>
          <w:color w:val="000000"/>
          <w:sz w:val="20"/>
          <w:szCs w:val="20"/>
        </w:rPr>
        <w:t xml:space="preserve"> D here and historically, are established by evidence which is essentially undi</w:t>
      </w:r>
      <w:r>
        <w:rPr>
          <w:rFonts w:ascii="Times New Roman" w:hAnsi="Times New Roman" w:cs="Times New Roman"/>
          <w:color w:val="000000"/>
          <w:sz w:val="20"/>
          <w:szCs w:val="20"/>
        </w:rPr>
        <w:t>s</w:t>
      </w:r>
      <w:r>
        <w:rPr>
          <w:rFonts w:ascii="Times New Roman" w:hAnsi="Times New Roman" w:cs="Times New Roman"/>
          <w:color w:val="000000"/>
          <w:sz w:val="20"/>
          <w:szCs w:val="20"/>
        </w:rPr>
        <w:t xml:space="preserve">puted. The proof of violations is </w:t>
      </w:r>
      <w:r>
        <w:rPr>
          <w:rFonts w:ascii="Times New Roman" w:hAnsi="Times New Roman" w:cs="Times New Roman"/>
          <w:color w:val="000000"/>
          <w:sz w:val="20"/>
          <w:szCs w:val="20"/>
        </w:rPr>
        <w:t>“</w:t>
      </w:r>
      <w:r>
        <w:rPr>
          <w:rFonts w:ascii="Times New Roman" w:hAnsi="Times New Roman" w:cs="Times New Roman"/>
          <w:color w:val="000000"/>
          <w:sz w:val="20"/>
          <w:szCs w:val="20"/>
        </w:rPr>
        <w:t>clear and convin</w:t>
      </w:r>
      <w:r>
        <w:rPr>
          <w:rFonts w:ascii="Times New Roman" w:hAnsi="Times New Roman" w:cs="Times New Roman"/>
          <w:color w:val="000000"/>
          <w:sz w:val="20"/>
          <w:szCs w:val="20"/>
        </w:rPr>
        <w:t>c</w:t>
      </w:r>
      <w:r>
        <w:rPr>
          <w:rFonts w:ascii="Times New Roman" w:hAnsi="Times New Roman" w:cs="Times New Roman"/>
          <w:color w:val="000000"/>
          <w:sz w:val="20"/>
          <w:szCs w:val="20"/>
        </w:rPr>
        <w:t>ing</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every sense, and is </w:t>
      </w:r>
      <w:r>
        <w:rPr>
          <w:rFonts w:ascii="Times New Roman" w:hAnsi="Times New Roman" w:cs="Times New Roman"/>
          <w:color w:val="000000"/>
          <w:sz w:val="20"/>
          <w:szCs w:val="20"/>
        </w:rPr>
        <w:t>“</w:t>
      </w:r>
      <w:r>
        <w:rPr>
          <w:rFonts w:ascii="Times New Roman" w:hAnsi="Times New Roman" w:cs="Times New Roman"/>
          <w:color w:val="000000"/>
          <w:sz w:val="20"/>
          <w:szCs w:val="20"/>
        </w:rPr>
        <w:t>substantial.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See </w:t>
      </w:r>
      <w:hyperlink r:id="rId257" w:history="1">
        <w:r>
          <w:rPr>
            <w:rFonts w:ascii="Times New Roman" w:hAnsi="Times New Roman" w:cs="Times New Roman"/>
            <w:i/>
            <w:iCs/>
            <w:color w:val="0000FF"/>
            <w:sz w:val="20"/>
            <w:szCs w:val="20"/>
            <w:u w:val="single"/>
          </w:rPr>
          <w:t>In re Intercorp Int'l, Ltd.,</w:t>
        </w:r>
      </w:hyperlink>
      <w:hyperlink r:id="rId258" w:history="1">
        <w:r>
          <w:rPr>
            <w:rFonts w:ascii="Times New Roman" w:hAnsi="Times New Roman" w:cs="Times New Roman"/>
            <w:color w:val="0000FF"/>
            <w:sz w:val="20"/>
            <w:szCs w:val="20"/>
            <w:u w:val="single"/>
          </w:rPr>
          <w:t xml:space="preserve"> 309 B.R. 686, 692-94 (Bankr.S.D.N.Y.2004)</w:t>
        </w:r>
      </w:hyperlink>
      <w:r>
        <w:rPr>
          <w:rFonts w:ascii="Times New Roman" w:hAnsi="Times New Roman" w:cs="Times New Roman"/>
          <w:color w:val="000000"/>
          <w:sz w:val="20"/>
          <w:szCs w:val="20"/>
        </w:rPr>
        <w:t xml:space="preserve"> (applying a </w:t>
      </w:r>
      <w:r>
        <w:rPr>
          <w:rFonts w:ascii="Times New Roman" w:hAnsi="Times New Roman" w:cs="Times New Roman"/>
          <w:color w:val="000000"/>
          <w:sz w:val="20"/>
          <w:szCs w:val="20"/>
        </w:rPr>
        <w:t>“</w:t>
      </w:r>
      <w:r>
        <w:rPr>
          <w:rFonts w:ascii="Times New Roman" w:hAnsi="Times New Roman" w:cs="Times New Roman"/>
          <w:color w:val="000000"/>
          <w:sz w:val="20"/>
          <w:szCs w:val="20"/>
        </w:rPr>
        <w:t>clear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w:t>
      </w:r>
      <w:r>
        <w:rPr>
          <w:rFonts w:ascii="Times New Roman" w:hAnsi="Times New Roman" w:cs="Times New Roman"/>
          <w:color w:val="000000"/>
          <w:sz w:val="20"/>
          <w:szCs w:val="20"/>
        </w:rPr>
        <w:t>“</w:t>
      </w:r>
      <w:r>
        <w:rPr>
          <w:rFonts w:ascii="Times New Roman" w:hAnsi="Times New Roman" w:cs="Times New Roman"/>
          <w:color w:val="000000"/>
          <w:sz w:val="20"/>
          <w:szCs w:val="20"/>
        </w:rPr>
        <w:t>su</w:t>
      </w:r>
      <w:r>
        <w:rPr>
          <w:rFonts w:ascii="Times New Roman" w:hAnsi="Times New Roman" w:cs="Times New Roman"/>
          <w:color w:val="000000"/>
          <w:sz w:val="20"/>
          <w:szCs w:val="20"/>
        </w:rPr>
        <w:t>b</w:t>
      </w:r>
      <w:r>
        <w:rPr>
          <w:rFonts w:ascii="Times New Roman" w:hAnsi="Times New Roman" w:cs="Times New Roman"/>
          <w:color w:val="000000"/>
          <w:sz w:val="20"/>
          <w:szCs w:val="20"/>
        </w:rPr>
        <w:t>stantial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evidence standard of proof as to a </w:t>
      </w:r>
      <w:hyperlink r:id="rId259" w:history="1">
        <w:r>
          <w:rPr>
            <w:rFonts w:ascii="Times New Roman" w:hAnsi="Times New Roman" w:cs="Times New Roman"/>
            <w:color w:val="0000FF"/>
            <w:sz w:val="20"/>
            <w:szCs w:val="20"/>
            <w:u w:val="single"/>
          </w:rPr>
          <w:t>Rule 9011</w:t>
        </w:r>
      </w:hyperlink>
      <w:r>
        <w:rPr>
          <w:rFonts w:ascii="Times New Roman" w:hAnsi="Times New Roman" w:cs="Times New Roman"/>
          <w:color w:val="000000"/>
          <w:sz w:val="20"/>
          <w:szCs w:val="20"/>
        </w:rPr>
        <w:t xml:space="preserve"> violation) (r</w:t>
      </w:r>
      <w:r>
        <w:rPr>
          <w:rFonts w:ascii="Times New Roman" w:hAnsi="Times New Roman" w:cs="Times New Roman"/>
          <w:color w:val="000000"/>
          <w:sz w:val="20"/>
          <w:szCs w:val="20"/>
        </w:rPr>
        <w:t xml:space="preserve">elying on </w:t>
      </w:r>
      <w:hyperlink r:id="rId260" w:history="1">
        <w:r>
          <w:rPr>
            <w:rFonts w:ascii="Times New Roman" w:hAnsi="Times New Roman" w:cs="Times New Roman"/>
            <w:i/>
            <w:iCs/>
            <w:color w:val="0000FF"/>
            <w:sz w:val="20"/>
            <w:szCs w:val="20"/>
            <w:u w:val="single"/>
          </w:rPr>
          <w:t>In re C-TC 9th Ave. P'ship,</w:t>
        </w:r>
      </w:hyperlink>
      <w:hyperlink r:id="rId261" w:history="1">
        <w:r>
          <w:rPr>
            <w:rFonts w:ascii="Times New Roman" w:hAnsi="Times New Roman" w:cs="Times New Roman"/>
            <w:color w:val="0000FF"/>
            <w:sz w:val="20"/>
            <w:szCs w:val="20"/>
            <w:u w:val="single"/>
          </w:rPr>
          <w:t xml:space="preserve"> 113 F.3d 1304, 1310 (2d Cir.1997)</w:t>
        </w:r>
      </w:hyperlink>
      <w:r>
        <w:rPr>
          <w:rFonts w:ascii="Times New Roman" w:hAnsi="Times New Roman" w:cs="Times New Roman"/>
          <w:color w:val="000000"/>
          <w:sz w:val="20"/>
          <w:szCs w:val="20"/>
        </w:rPr>
        <w:t xml:space="preserve"> and </w:t>
      </w:r>
      <w:hyperlink r:id="rId262" w:history="1">
        <w:r>
          <w:rPr>
            <w:rFonts w:ascii="Times New Roman" w:hAnsi="Times New Roman" w:cs="Times New Roman"/>
            <w:i/>
            <w:iCs/>
            <w:color w:val="0000FF"/>
            <w:sz w:val="20"/>
            <w:szCs w:val="20"/>
            <w:u w:val="single"/>
          </w:rPr>
          <w:t>In re Cohoes I</w:t>
        </w:r>
        <w:r>
          <w:rPr>
            <w:rFonts w:ascii="Times New Roman" w:hAnsi="Times New Roman" w:cs="Times New Roman"/>
            <w:i/>
            <w:iCs/>
            <w:color w:val="0000FF"/>
            <w:sz w:val="20"/>
            <w:szCs w:val="20"/>
            <w:u w:val="single"/>
          </w:rPr>
          <w:t>n</w:t>
        </w:r>
        <w:r>
          <w:rPr>
            <w:rFonts w:ascii="Times New Roman" w:hAnsi="Times New Roman" w:cs="Times New Roman"/>
            <w:i/>
            <w:iCs/>
            <w:color w:val="0000FF"/>
            <w:sz w:val="20"/>
            <w:szCs w:val="20"/>
            <w:u w:val="single"/>
          </w:rPr>
          <w:t>dus. Terminal, Inc.,</w:t>
        </w:r>
      </w:hyperlink>
      <w:hyperlink r:id="rId263" w:history="1">
        <w:r>
          <w:rPr>
            <w:rFonts w:ascii="Times New Roman" w:hAnsi="Times New Roman" w:cs="Times New Roman"/>
            <w:color w:val="0000FF"/>
            <w:sz w:val="20"/>
            <w:szCs w:val="20"/>
            <w:u w:val="single"/>
          </w:rPr>
          <w:t xml:space="preserve"> 931 F.2d 222, 227-28 (2d Cir.1991)</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accord </w:t>
      </w:r>
      <w:hyperlink r:id="rId264" w:history="1">
        <w:r>
          <w:rPr>
            <w:rFonts w:ascii="Times New Roman" w:hAnsi="Times New Roman" w:cs="Times New Roman"/>
            <w:i/>
            <w:iCs/>
            <w:color w:val="0000FF"/>
            <w:sz w:val="20"/>
            <w:szCs w:val="20"/>
            <w:u w:val="single"/>
          </w:rPr>
          <w:t>In re St. Stephen's 350 East 116th St.,</w:t>
        </w:r>
      </w:hyperlink>
      <w:hyperlink r:id="rId265" w:history="1">
        <w:r>
          <w:rPr>
            <w:rFonts w:ascii="Times New Roman" w:hAnsi="Times New Roman" w:cs="Times New Roman"/>
            <w:color w:val="0000FF"/>
            <w:sz w:val="20"/>
            <w:szCs w:val="20"/>
            <w:u w:val="single"/>
          </w:rPr>
          <w:t xml:space="preserve"> 313 B.R. 161, 170-71 (Bankr.S.D.N.Y.2004)</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Contrast </w:t>
      </w:r>
      <w:hyperlink r:id="rId266" w:history="1">
        <w:r>
          <w:rPr>
            <w:rFonts w:ascii="Times New Roman" w:hAnsi="Times New Roman" w:cs="Times New Roman"/>
            <w:i/>
            <w:iCs/>
            <w:color w:val="0000FF"/>
            <w:sz w:val="20"/>
            <w:szCs w:val="20"/>
            <w:u w:val="single"/>
          </w:rPr>
          <w:t>In re Silberkraus,</w:t>
        </w:r>
      </w:hyperlink>
      <w:hyperlink r:id="rId267" w:history="1">
        <w:r>
          <w:rPr>
            <w:rFonts w:ascii="Times New Roman" w:hAnsi="Times New Roman" w:cs="Times New Roman"/>
            <w:color w:val="0000FF"/>
            <w:sz w:val="20"/>
            <w:szCs w:val="20"/>
            <w:u w:val="single"/>
          </w:rPr>
          <w:t xml:space="preserve"> 253 B.R. 890, 913-14 (Bankr.C.</w:t>
        </w:r>
        <w:r>
          <w:rPr>
            <w:rFonts w:ascii="Times New Roman" w:hAnsi="Times New Roman" w:cs="Times New Roman"/>
            <w:color w:val="0000FF"/>
            <w:sz w:val="20"/>
            <w:szCs w:val="20"/>
            <w:u w:val="single"/>
          </w:rPr>
          <w:t>D.Cal.2000)</w:t>
        </w:r>
      </w:hyperlink>
      <w:r>
        <w:rPr>
          <w:rFonts w:ascii="Times New Roman" w:hAnsi="Times New Roman" w:cs="Times New Roman"/>
          <w:color w:val="000000"/>
          <w:sz w:val="20"/>
          <w:szCs w:val="20"/>
        </w:rPr>
        <w:t xml:space="preserve"> (finding no basis in the text of </w:t>
      </w:r>
      <w:hyperlink r:id="rId268" w:history="1">
        <w:r>
          <w:rPr>
            <w:rFonts w:ascii="Times New Roman" w:hAnsi="Times New Roman" w:cs="Times New Roman"/>
            <w:color w:val="0000FF"/>
            <w:sz w:val="20"/>
            <w:szCs w:val="20"/>
            <w:u w:val="single"/>
          </w:rPr>
          <w:t>11 U.S.C. § 105(a)</w:t>
        </w:r>
      </w:hyperlink>
      <w:r>
        <w:rPr>
          <w:rFonts w:ascii="Times New Roman" w:hAnsi="Times New Roman" w:cs="Times New Roman"/>
          <w:color w:val="000000"/>
          <w:sz w:val="20"/>
          <w:szCs w:val="20"/>
        </w:rPr>
        <w:t xml:space="preserve">, in </w:t>
      </w:r>
      <w:hyperlink r:id="rId269" w:history="1">
        <w:r>
          <w:rPr>
            <w:rFonts w:ascii="Times New Roman" w:hAnsi="Times New Roman" w:cs="Times New Roman"/>
            <w:color w:val="0000FF"/>
            <w:sz w:val="20"/>
            <w:szCs w:val="20"/>
            <w:u w:val="single"/>
          </w:rPr>
          <w:t>Rule 9011</w:t>
        </w:r>
      </w:hyperlink>
      <w:r>
        <w:rPr>
          <w:rFonts w:ascii="Times New Roman" w:hAnsi="Times New Roman" w:cs="Times New Roman"/>
          <w:color w:val="000000"/>
          <w:sz w:val="20"/>
          <w:szCs w:val="20"/>
        </w:rPr>
        <w:t>, or in the controlling case law of inherent powers requiring clear and co</w:t>
      </w:r>
      <w:r>
        <w:rPr>
          <w:rFonts w:ascii="Times New Roman" w:hAnsi="Times New Roman" w:cs="Times New Roman"/>
          <w:color w:val="000000"/>
          <w:sz w:val="20"/>
          <w:szCs w:val="20"/>
        </w:rPr>
        <w:t>n</w:t>
      </w:r>
      <w:r>
        <w:rPr>
          <w:rFonts w:ascii="Times New Roman" w:hAnsi="Times New Roman" w:cs="Times New Roman"/>
          <w:color w:val="000000"/>
          <w:sz w:val="20"/>
          <w:szCs w:val="20"/>
        </w:rPr>
        <w:t xml:space="preserve">vincing evidence rather than preponderance of the evidence, i.e., the </w:t>
      </w:r>
      <w:r>
        <w:rPr>
          <w:rFonts w:ascii="Times New Roman" w:hAnsi="Times New Roman" w:cs="Times New Roman"/>
          <w:color w:val="000000"/>
          <w:sz w:val="20"/>
          <w:szCs w:val="20"/>
        </w:rPr>
        <w:t>“</w:t>
      </w:r>
      <w:r>
        <w:rPr>
          <w:rFonts w:ascii="Times New Roman" w:hAnsi="Times New Roman" w:cs="Times New Roman"/>
          <w:color w:val="000000"/>
          <w:sz w:val="20"/>
          <w:szCs w:val="20"/>
        </w:rPr>
        <w:t>norm</w:t>
      </w:r>
      <w:r>
        <w:rPr>
          <w:rFonts w:ascii="Times New Roman" w:hAnsi="Times New Roman" w:cs="Times New Roman"/>
          <w:color w:val="000000"/>
          <w:sz w:val="20"/>
          <w:szCs w:val="20"/>
        </w:rPr>
        <w:t>al standard of proof in civil matters,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before imposing sanctions). </w:t>
      </w:r>
      <w:r>
        <w:rPr>
          <w:rFonts w:ascii="Times New Roman" w:hAnsi="Times New Roman" w:cs="Times New Roman"/>
          <w:i/>
          <w:iCs/>
          <w:color w:val="000000"/>
          <w:sz w:val="20"/>
          <w:szCs w:val="20"/>
        </w:rPr>
        <w:t xml:space="preserve">See also </w:t>
      </w:r>
      <w:hyperlink r:id="rId270" w:history="1">
        <w:r>
          <w:rPr>
            <w:rFonts w:ascii="Times New Roman" w:hAnsi="Times New Roman" w:cs="Times New Roman"/>
            <w:i/>
            <w:iCs/>
            <w:color w:val="0000FF"/>
            <w:sz w:val="20"/>
            <w:szCs w:val="20"/>
            <w:u w:val="single"/>
          </w:rPr>
          <w:t>Shepherd v. Am. Broadcasti</w:t>
        </w:r>
        <w:r>
          <w:rPr>
            <w:rFonts w:ascii="Times New Roman" w:hAnsi="Times New Roman" w:cs="Times New Roman"/>
            <w:i/>
            <w:iCs/>
            <w:color w:val="0000FF"/>
            <w:sz w:val="20"/>
            <w:szCs w:val="20"/>
            <w:u w:val="single"/>
          </w:rPr>
          <w:t>ng Companies,</w:t>
        </w:r>
      </w:hyperlink>
      <w:hyperlink r:id="rId271" w:history="1">
        <w:r>
          <w:rPr>
            <w:rFonts w:ascii="Times New Roman" w:hAnsi="Times New Roman" w:cs="Times New Roman"/>
            <w:color w:val="0000FF"/>
            <w:sz w:val="20"/>
            <w:szCs w:val="20"/>
            <w:u w:val="single"/>
          </w:rPr>
          <w:t xml:space="preserve"> 62 F.3d 1469, 1478 (D.C.Cir.1995)</w:t>
        </w:r>
      </w:hyperlink>
      <w:r>
        <w:rPr>
          <w:rFonts w:ascii="Times New Roman" w:hAnsi="Times New Roman" w:cs="Times New Roman"/>
          <w:color w:val="000000"/>
          <w:sz w:val="20"/>
          <w:szCs w:val="20"/>
        </w:rPr>
        <w:t xml:space="preserve">; </w:t>
      </w:r>
      <w:hyperlink r:id="rId272" w:history="1">
        <w:r>
          <w:rPr>
            <w:rFonts w:ascii="Times New Roman" w:hAnsi="Times New Roman" w:cs="Times New Roman"/>
            <w:i/>
            <w:iCs/>
            <w:color w:val="0000FF"/>
            <w:sz w:val="20"/>
            <w:szCs w:val="20"/>
            <w:u w:val="single"/>
          </w:rPr>
          <w:t>Samuel v. Michaud,</w:t>
        </w:r>
      </w:hyperlink>
      <w:hyperlink r:id="rId273" w:history="1">
        <w:r>
          <w:rPr>
            <w:rFonts w:ascii="Times New Roman" w:hAnsi="Times New Roman" w:cs="Times New Roman"/>
            <w:color w:val="0000FF"/>
            <w:sz w:val="20"/>
            <w:szCs w:val="20"/>
            <w:u w:val="single"/>
          </w:rPr>
          <w:t xml:space="preserve"> 980 F.Supp. 1381, 1408-09 (D.Idaho 1996)</w:t>
        </w:r>
      </w:hyperlink>
      <w:r>
        <w:rPr>
          <w:rFonts w:ascii="Times New Roman" w:hAnsi="Times New Roman" w:cs="Times New Roman"/>
          <w:color w:val="000000"/>
          <w:sz w:val="20"/>
          <w:szCs w:val="20"/>
        </w:rPr>
        <w: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i/>
          <w:iCs/>
          <w:color w:val="000000"/>
          <w:sz w:val="20"/>
          <w:szCs w:val="20"/>
        </w:rPr>
        <w:t>Sanctions for Ms. Schwartz and S &amp; D.</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F62009293290" w:history="1">
        <w:r>
          <w:rPr>
            <w:rFonts w:ascii="Times New Roman" w:hAnsi="Times New Roman" w:cs="Times New Roman"/>
            <w:color w:val="0000FF"/>
            <w:sz w:val="20"/>
            <w:szCs w:val="20"/>
            <w:u w:val="single"/>
          </w:rPr>
          <w:t>[6]</w:t>
        </w:r>
      </w:hyperlink>
      <w:bookmarkStart w:id="98" w:name="Document1zzB62009293290"/>
      <w:bookmarkEnd w:id="98"/>
      <w:r>
        <w:rPr>
          <w:rFonts w:ascii="Times New Roman" w:hAnsi="Times New Roman" w:cs="Times New Roman"/>
          <w:color w:val="000000"/>
          <w:sz w:val="20"/>
          <w:szCs w:val="20"/>
        </w:rPr>
        <w:t xml:space="preserve"> Sanctions are provided for in </w:t>
      </w:r>
      <w:hyperlink r:id="rId274" w:history="1">
        <w:r>
          <w:rPr>
            <w:rFonts w:ascii="Times New Roman" w:hAnsi="Times New Roman" w:cs="Times New Roman"/>
            <w:color w:val="0000FF"/>
            <w:sz w:val="20"/>
            <w:szCs w:val="20"/>
            <w:u w:val="single"/>
          </w:rPr>
          <w:t>Rule 9011(c)</w:t>
        </w:r>
      </w:hyperlink>
      <w:r>
        <w:rPr>
          <w:rFonts w:ascii="Times New Roman" w:hAnsi="Times New Roman" w:cs="Times New Roman"/>
          <w:color w:val="000000"/>
          <w:sz w:val="20"/>
          <w:szCs w:val="20"/>
        </w:rPr>
        <w:t xml:space="preserve">. As already indicated, Ms. Schwartz has violated </w:t>
      </w:r>
      <w:hyperlink r:id="rId275" w:history="1">
        <w:r>
          <w:rPr>
            <w:rFonts w:ascii="Times New Roman" w:hAnsi="Times New Roman" w:cs="Times New Roman"/>
            <w:color w:val="0000FF"/>
            <w:sz w:val="20"/>
            <w:szCs w:val="20"/>
            <w:u w:val="single"/>
          </w:rPr>
          <w:t>Rule 9011(b)(1) and (3)</w:t>
        </w:r>
      </w:hyperlink>
      <w:r>
        <w:rPr>
          <w:rFonts w:ascii="Times New Roman" w:hAnsi="Times New Roman" w:cs="Times New Roman"/>
          <w:color w:val="000000"/>
          <w:sz w:val="20"/>
          <w:szCs w:val="20"/>
        </w:rPr>
        <w:t xml:space="preserve"> by filing a writing in the </w:t>
      </w:r>
      <w:r>
        <w:rPr>
          <w:rFonts w:ascii="Times New Roman" w:hAnsi="Times New Roman" w:cs="Times New Roman"/>
          <w:i/>
          <w:iCs/>
          <w:color w:val="000000"/>
          <w:sz w:val="20"/>
          <w:szCs w:val="20"/>
        </w:rPr>
        <w:t>Rivera</w:t>
      </w:r>
      <w:r>
        <w:rPr>
          <w:rFonts w:ascii="Times New Roman" w:hAnsi="Times New Roman" w:cs="Times New Roman"/>
          <w:color w:val="000000"/>
          <w:sz w:val="20"/>
          <w:szCs w:val="20"/>
        </w:rPr>
        <w:t xml:space="preserve"> case (i) for an improper purpose, i.e., to have the court believe that the writing was a validly reviewed</w:t>
      </w:r>
      <w:r>
        <w:rPr>
          <w:rFonts w:ascii="Times New Roman" w:hAnsi="Times New Roman" w:cs="Times New Roman"/>
          <w:color w:val="000000"/>
          <w:sz w:val="20"/>
          <w:szCs w:val="20"/>
        </w:rPr>
        <w:t xml:space="preserve"> and executed certification, and (ii) which states facts as to Amirah Shahied being the signatory (and presumably the reviewer of the final form of document), which are blatant falsehoods. Ms. Schwartz has filed this do</w:t>
      </w:r>
      <w:r>
        <w:rPr>
          <w:rFonts w:ascii="Times New Roman" w:hAnsi="Times New Roman" w:cs="Times New Roman"/>
          <w:color w:val="000000"/>
          <w:sz w:val="20"/>
          <w:szCs w:val="20"/>
        </w:rPr>
        <w:t>c</w:t>
      </w:r>
      <w:r>
        <w:rPr>
          <w:rFonts w:ascii="Times New Roman" w:hAnsi="Times New Roman" w:cs="Times New Roman"/>
          <w:color w:val="000000"/>
          <w:sz w:val="20"/>
          <w:szCs w:val="20"/>
        </w:rPr>
        <w:t>ument in her capacity as an attorney</w:t>
      </w:r>
      <w:r>
        <w:rPr>
          <w:rFonts w:ascii="Times New Roman" w:hAnsi="Times New Roman" w:cs="Times New Roman"/>
          <w:color w:val="000000"/>
          <w:sz w:val="20"/>
          <w:szCs w:val="20"/>
        </w:rPr>
        <w:t xml:space="preserve"> with S &amp; D, making Ms. Schwartz and S &amp; D jointly responsible for the </w:t>
      </w:r>
      <w:hyperlink r:id="rId276" w:history="1">
        <w:r>
          <w:rPr>
            <w:rFonts w:ascii="Times New Roman" w:hAnsi="Times New Roman" w:cs="Times New Roman"/>
            <w:color w:val="0000FF"/>
            <w:sz w:val="20"/>
            <w:szCs w:val="20"/>
            <w:u w:val="single"/>
          </w:rPr>
          <w:t>Rule 9011</w:t>
        </w:r>
      </w:hyperlink>
      <w:r>
        <w:rPr>
          <w:rFonts w:ascii="Times New Roman" w:hAnsi="Times New Roman" w:cs="Times New Roman"/>
          <w:color w:val="000000"/>
          <w:sz w:val="20"/>
          <w:szCs w:val="20"/>
        </w:rPr>
        <w:t xml:space="preserve"> violations. S &amp; D's longtime pra</w:t>
      </w:r>
      <w:r>
        <w:rPr>
          <w:rFonts w:ascii="Times New Roman" w:hAnsi="Times New Roman" w:cs="Times New Roman"/>
          <w:color w:val="000000"/>
          <w:sz w:val="20"/>
          <w:szCs w:val="20"/>
        </w:rPr>
        <w:t>c</w:t>
      </w:r>
      <w:r>
        <w:rPr>
          <w:rFonts w:ascii="Times New Roman" w:hAnsi="Times New Roman" w:cs="Times New Roman"/>
          <w:color w:val="000000"/>
          <w:sz w:val="20"/>
          <w:szCs w:val="20"/>
        </w:rPr>
        <w:t xml:space="preserve">tice of filing such documents </w:t>
      </w:r>
      <w:r>
        <w:rPr>
          <w:rFonts w:ascii="Times New Roman" w:hAnsi="Times New Roman" w:cs="Times New Roman"/>
          <w:color w:val="000000"/>
          <w:sz w:val="20"/>
          <w:szCs w:val="20"/>
        </w:rPr>
        <w:t xml:space="preserve">(known to and overseen by Ms. Schwartz as principal bankruptcy attorney) calls for substantial sanctions beyond those assessable in the </w:t>
      </w:r>
      <w:r>
        <w:rPr>
          <w:rFonts w:ascii="Times New Roman" w:hAnsi="Times New Roman" w:cs="Times New Roman"/>
          <w:i/>
          <w:iCs/>
          <w:color w:val="000000"/>
          <w:sz w:val="20"/>
          <w:szCs w:val="20"/>
        </w:rPr>
        <w:t>Rivera</w:t>
      </w:r>
      <w:r>
        <w:rPr>
          <w:rFonts w:ascii="Times New Roman" w:hAnsi="Times New Roman" w:cs="Times New Roman"/>
          <w:color w:val="000000"/>
          <w:sz w:val="20"/>
          <w:szCs w:val="20"/>
        </w:rPr>
        <w:t xml:space="preserve"> case.</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F72009293290" w:history="1">
        <w:r>
          <w:rPr>
            <w:rFonts w:ascii="Times New Roman" w:hAnsi="Times New Roman" w:cs="Times New Roman"/>
            <w:color w:val="0000FF"/>
            <w:sz w:val="20"/>
            <w:szCs w:val="20"/>
            <w:u w:val="single"/>
          </w:rPr>
          <w:t>[7]</w:t>
        </w:r>
      </w:hyperlink>
      <w:bookmarkStart w:id="99" w:name="Document1zzB72009293290"/>
      <w:bookmarkEnd w:id="99"/>
      <w:r>
        <w:rPr>
          <w:rFonts w:ascii="Times New Roman" w:hAnsi="Times New Roman" w:cs="Times New Roman"/>
          <w:color w:val="000000"/>
          <w:sz w:val="20"/>
          <w:szCs w:val="20"/>
        </w:rPr>
        <w:t xml:space="preserve"> Sanctions in th</w:t>
      </w:r>
      <w:r>
        <w:rPr>
          <w:rFonts w:ascii="Times New Roman" w:hAnsi="Times New Roman" w:cs="Times New Roman"/>
          <w:color w:val="000000"/>
          <w:sz w:val="20"/>
          <w:szCs w:val="20"/>
        </w:rPr>
        <w:t>is case should be imposed to deter future abuses. They should send a clear message to these respondents and to those similarly situated to Ms. Schwartz and S &amp; D that the certification process-including review of final documents and contemporaneous executi</w:t>
      </w:r>
      <w:r>
        <w:rPr>
          <w:rFonts w:ascii="Times New Roman" w:hAnsi="Times New Roman" w:cs="Times New Roman"/>
          <w:color w:val="000000"/>
          <w:sz w:val="20"/>
          <w:szCs w:val="20"/>
        </w:rPr>
        <w:t xml:space="preserve">on of same-must be adhered to diligently. Yet the sanctions should be the least severe punishment that will deter these and similar abuses in stay relief applications. </w:t>
      </w:r>
      <w:hyperlink r:id="rId277" w:history="1">
        <w:r>
          <w:rPr>
            <w:rFonts w:ascii="Times New Roman" w:hAnsi="Times New Roman" w:cs="Times New Roman"/>
            <w:i/>
            <w:iCs/>
            <w:color w:val="0000FF"/>
            <w:sz w:val="20"/>
            <w:szCs w:val="20"/>
            <w:u w:val="single"/>
          </w:rPr>
          <w:t xml:space="preserve">Doering v. Union </w:t>
        </w:r>
        <w:r>
          <w:rPr>
            <w:rFonts w:ascii="Times New Roman" w:hAnsi="Times New Roman" w:cs="Times New Roman"/>
            <w:i/>
            <w:iCs/>
            <w:color w:val="0000FF"/>
            <w:sz w:val="20"/>
            <w:szCs w:val="20"/>
            <w:u w:val="single"/>
          </w:rPr>
          <w:lastRenderedPageBreak/>
          <w:t>County Bd. of Chosen Freeholders,</w:t>
        </w:r>
      </w:hyperlink>
      <w:hyperlink r:id="rId278" w:history="1">
        <w:r>
          <w:rPr>
            <w:rFonts w:ascii="Times New Roman" w:hAnsi="Times New Roman" w:cs="Times New Roman"/>
            <w:color w:val="0000FF"/>
            <w:sz w:val="20"/>
            <w:szCs w:val="20"/>
            <w:u w:val="single"/>
          </w:rPr>
          <w:t xml:space="preserve"> 857 F.2d 191, 194-95 (3d Cir.1988)</w:t>
        </w:r>
      </w:hyperlink>
      <w:r>
        <w:rPr>
          <w:rFonts w:ascii="Times New Roman" w:hAnsi="Times New Roman" w:cs="Times New Roman"/>
          <w:color w:val="000000"/>
          <w:sz w:val="20"/>
          <w:szCs w:val="20"/>
        </w:rPr>
        <w:t xml:space="preserve"> (the amount of sanction under </w:t>
      </w:r>
      <w:hyperlink r:id="rId279" w:history="1">
        <w:r>
          <w:rPr>
            <w:rFonts w:ascii="Times New Roman" w:hAnsi="Times New Roman" w:cs="Times New Roman"/>
            <w:color w:val="0000FF"/>
            <w:sz w:val="20"/>
            <w:szCs w:val="20"/>
            <w:u w:val="single"/>
          </w:rPr>
          <w:t>Rule 11</w:t>
        </w:r>
      </w:hyperlink>
      <w:r>
        <w:rPr>
          <w:rFonts w:ascii="Times New Roman" w:hAnsi="Times New Roman" w:cs="Times New Roman"/>
          <w:color w:val="000000"/>
          <w:sz w:val="20"/>
          <w:szCs w:val="20"/>
        </w:rPr>
        <w:t xml:space="preserve"> should be the minimum necessary to deter the undesirable</w:t>
      </w:r>
      <w:r>
        <w:rPr>
          <w:rFonts w:ascii="Times New Roman" w:hAnsi="Times New Roman" w:cs="Times New Roman"/>
          <w:color w:val="000000"/>
          <w:sz w:val="20"/>
          <w:szCs w:val="20"/>
        </w:rPr>
        <w:t xml:space="preserve"> conduct; the purpose of these sanctions is not to shift fees or to drive the attorney out of practice, the latter falling under the purview of the disciplinary authority). </w:t>
      </w:r>
      <w:r>
        <w:rPr>
          <w:rFonts w:ascii="Times New Roman" w:hAnsi="Times New Roman" w:cs="Times New Roman"/>
          <w:i/>
          <w:iCs/>
          <w:color w:val="000000"/>
          <w:sz w:val="20"/>
          <w:szCs w:val="20"/>
        </w:rPr>
        <w:t xml:space="preserve">Accord </w:t>
      </w:r>
      <w:r>
        <w:rPr>
          <w:rFonts w:ascii="Times New Roman" w:hAnsi="Times New Roman" w:cs="Times New Roman"/>
          <w:b/>
          <w:bCs/>
          <w:i/>
          <w:iCs/>
          <w:color w:val="000000"/>
          <w:sz w:val="20"/>
          <w:szCs w:val="20"/>
        </w:rPr>
        <w:t>*464</w:t>
      </w:r>
      <w:r>
        <w:rPr>
          <w:rFonts w:ascii="Times New Roman" w:hAnsi="Times New Roman" w:cs="Times New Roman"/>
          <w:i/>
          <w:iCs/>
          <w:color w:val="000000"/>
          <w:sz w:val="20"/>
          <w:szCs w:val="20"/>
        </w:rPr>
        <w:t xml:space="preserve"> </w:t>
      </w:r>
      <w:hyperlink r:id="rId280" w:history="1">
        <w:r>
          <w:rPr>
            <w:rFonts w:ascii="Times New Roman" w:hAnsi="Times New Roman" w:cs="Times New Roman"/>
            <w:i/>
            <w:iCs/>
            <w:color w:val="0000FF"/>
            <w:sz w:val="20"/>
            <w:szCs w:val="20"/>
            <w:u w:val="single"/>
          </w:rPr>
          <w:t>White v. Gen. Motors Corp.,</w:t>
        </w:r>
      </w:hyperlink>
      <w:hyperlink r:id="rId281" w:history="1">
        <w:r>
          <w:rPr>
            <w:rFonts w:ascii="Times New Roman" w:hAnsi="Times New Roman" w:cs="Times New Roman"/>
            <w:color w:val="0000FF"/>
            <w:sz w:val="20"/>
            <w:szCs w:val="20"/>
            <w:u w:val="single"/>
          </w:rPr>
          <w:t xml:space="preserve"> 908 F.2d 675, 684-85 (10th Cir.1990)</w:t>
        </w:r>
      </w:hyperlink>
      <w:r>
        <w:rPr>
          <w:rFonts w:ascii="Times New Roman" w:hAnsi="Times New Roman" w:cs="Times New Roman"/>
          <w:color w:val="000000"/>
          <w:sz w:val="20"/>
          <w:szCs w:val="20"/>
        </w:rPr>
        <w:t xml:space="preserve"> (the goal of </w:t>
      </w:r>
      <w:hyperlink r:id="rId282" w:history="1">
        <w:r>
          <w:rPr>
            <w:rFonts w:ascii="Times New Roman" w:hAnsi="Times New Roman" w:cs="Times New Roman"/>
            <w:color w:val="0000FF"/>
            <w:sz w:val="20"/>
            <w:szCs w:val="20"/>
            <w:u w:val="single"/>
          </w:rPr>
          <w:t>Rule 11</w:t>
        </w:r>
      </w:hyperlink>
      <w:r>
        <w:rPr>
          <w:rFonts w:ascii="Times New Roman" w:hAnsi="Times New Roman" w:cs="Times New Roman"/>
          <w:color w:val="000000"/>
          <w:sz w:val="20"/>
          <w:szCs w:val="20"/>
        </w:rPr>
        <w:t xml:space="preserve"> sanctions is </w:t>
      </w:r>
      <w:r>
        <w:rPr>
          <w:rFonts w:ascii="Times New Roman" w:hAnsi="Times New Roman" w:cs="Times New Roman"/>
          <w:color w:val="000000"/>
          <w:sz w:val="20"/>
          <w:szCs w:val="20"/>
        </w:rPr>
        <w:t>“</w:t>
      </w:r>
      <w:r>
        <w:rPr>
          <w:rFonts w:ascii="Times New Roman" w:hAnsi="Times New Roman" w:cs="Times New Roman"/>
          <w:color w:val="000000"/>
          <w:sz w:val="20"/>
          <w:szCs w:val="20"/>
        </w:rPr>
        <w:t>optimal rather than maximum deterrence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See generally, </w:t>
      </w:r>
      <w:hyperlink r:id="rId283" w:history="1">
        <w:r>
          <w:rPr>
            <w:rFonts w:ascii="Times New Roman" w:hAnsi="Times New Roman" w:cs="Times New Roman"/>
            <w:i/>
            <w:iCs/>
            <w:color w:val="0000FF"/>
            <w:sz w:val="20"/>
            <w:szCs w:val="20"/>
            <w:u w:val="single"/>
          </w:rPr>
          <w:t>Navarro-Ayala v. Nunez,</w:t>
        </w:r>
      </w:hyperlink>
      <w:hyperlink r:id="rId284" w:history="1">
        <w:r>
          <w:rPr>
            <w:rFonts w:ascii="Times New Roman" w:hAnsi="Times New Roman" w:cs="Times New Roman"/>
            <w:color w:val="0000FF"/>
            <w:sz w:val="20"/>
            <w:szCs w:val="20"/>
            <w:u w:val="single"/>
          </w:rPr>
          <w:t xml:space="preserve"> 968 F.2d 1421, 1426-27 (1st Cir.1992)</w:t>
        </w:r>
      </w:hyperlink>
      <w:r>
        <w:rPr>
          <w:rFonts w:ascii="Times New Roman" w:hAnsi="Times New Roman" w:cs="Times New Roman"/>
          <w:color w:val="000000"/>
          <w:sz w:val="20"/>
          <w:szCs w:val="20"/>
        </w:rPr>
        <w:t xml:space="preserve"> (the court of review </w:t>
      </w:r>
      <w:r>
        <w:rPr>
          <w:rFonts w:ascii="Times New Roman" w:hAnsi="Times New Roman" w:cs="Times New Roman"/>
          <w:color w:val="000000"/>
          <w:sz w:val="20"/>
          <w:szCs w:val="20"/>
        </w:rPr>
        <w:t>“</w:t>
      </w:r>
      <w:r>
        <w:rPr>
          <w:rFonts w:ascii="Times New Roman" w:hAnsi="Times New Roman" w:cs="Times New Roman"/>
          <w:color w:val="000000"/>
          <w:sz w:val="20"/>
          <w:szCs w:val="20"/>
        </w:rPr>
        <w:t>should defer, within broad limits, to the [lower] court's exercise of its informed discretion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establishing </w:t>
      </w:r>
      <w:hyperlink r:id="rId285" w:history="1">
        <w:r>
          <w:rPr>
            <w:rFonts w:ascii="Times New Roman" w:hAnsi="Times New Roman" w:cs="Times New Roman"/>
            <w:color w:val="0000FF"/>
            <w:sz w:val="20"/>
            <w:szCs w:val="20"/>
            <w:u w:val="single"/>
          </w:rPr>
          <w:t>Rule 11</w:t>
        </w:r>
      </w:hyperlink>
      <w:r>
        <w:rPr>
          <w:rFonts w:ascii="Times New Roman" w:hAnsi="Times New Roman" w:cs="Times New Roman"/>
          <w:color w:val="000000"/>
          <w:sz w:val="20"/>
          <w:szCs w:val="20"/>
        </w:rPr>
        <w:t xml:space="preserve"> sanctions); </w:t>
      </w:r>
      <w:hyperlink r:id="rId286" w:history="1">
        <w:r>
          <w:rPr>
            <w:rFonts w:ascii="Times New Roman" w:hAnsi="Times New Roman" w:cs="Times New Roman"/>
            <w:i/>
            <w:iCs/>
            <w:color w:val="0000FF"/>
            <w:sz w:val="20"/>
            <w:szCs w:val="20"/>
            <w:u w:val="single"/>
          </w:rPr>
          <w:t>Anderson v. Beatrice Foods Co.,</w:t>
        </w:r>
      </w:hyperlink>
      <w:hyperlink r:id="rId287" w:history="1">
        <w:r>
          <w:rPr>
            <w:rFonts w:ascii="Times New Roman" w:hAnsi="Times New Roman" w:cs="Times New Roman"/>
            <w:color w:val="0000FF"/>
            <w:sz w:val="20"/>
            <w:szCs w:val="20"/>
            <w:u w:val="single"/>
          </w:rPr>
          <w:t xml:space="preserve"> 900 F.2d 388, 394 (1st Cir.1990)</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the Civil Rule</w:t>
      </w:r>
      <w:r>
        <w:rPr>
          <w:rFonts w:ascii="Times New Roman" w:hAnsi="Times New Roman" w:cs="Times New Roman"/>
          <w:color w:val="000000"/>
          <w:sz w:val="20"/>
          <w:szCs w:val="20"/>
        </w:rPr>
        <w:t>s place virtually no limits on judicial cre</w:t>
      </w:r>
      <w:r>
        <w:rPr>
          <w:rFonts w:ascii="Times New Roman" w:hAnsi="Times New Roman" w:cs="Times New Roman"/>
          <w:color w:val="000000"/>
          <w:sz w:val="20"/>
          <w:szCs w:val="20"/>
        </w:rPr>
        <w:t>a</w:t>
      </w:r>
      <w:r>
        <w:rPr>
          <w:rFonts w:ascii="Times New Roman" w:hAnsi="Times New Roman" w:cs="Times New Roman"/>
          <w:color w:val="000000"/>
          <w:sz w:val="20"/>
          <w:szCs w:val="20"/>
        </w:rPr>
        <w:t>tivity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designing a </w:t>
      </w:r>
      <w:hyperlink r:id="rId288" w:history="1">
        <w:r>
          <w:rPr>
            <w:rFonts w:ascii="Times New Roman" w:hAnsi="Times New Roman" w:cs="Times New Roman"/>
            <w:color w:val="0000FF"/>
            <w:sz w:val="20"/>
            <w:szCs w:val="20"/>
            <w:u w:val="single"/>
          </w:rPr>
          <w:t>Rule 11</w:t>
        </w:r>
      </w:hyperlink>
      <w:r>
        <w:rPr>
          <w:rFonts w:ascii="Times New Roman" w:hAnsi="Times New Roman" w:cs="Times New Roman"/>
          <w:color w:val="000000"/>
          <w:sz w:val="20"/>
          <w:szCs w:val="20"/>
        </w:rPr>
        <w:t xml:space="preserve"> sanction so long as it is </w:t>
      </w:r>
      <w:r>
        <w:rPr>
          <w:rFonts w:ascii="Times New Roman" w:hAnsi="Times New Roman" w:cs="Times New Roman"/>
          <w:color w:val="000000"/>
          <w:sz w:val="20"/>
          <w:szCs w:val="20"/>
        </w:rPr>
        <w:t>“</w:t>
      </w:r>
      <w:r>
        <w:rPr>
          <w:rFonts w:ascii="Times New Roman" w:hAnsi="Times New Roman" w:cs="Times New Roman"/>
          <w:color w:val="000000"/>
          <w:sz w:val="20"/>
          <w:szCs w:val="20"/>
        </w:rPr>
        <w:t>appropriate,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that is, that it meets the twi</w:t>
      </w:r>
      <w:r>
        <w:rPr>
          <w:rFonts w:ascii="Times New Roman" w:hAnsi="Times New Roman" w:cs="Times New Roman"/>
          <w:color w:val="000000"/>
          <w:sz w:val="20"/>
          <w:szCs w:val="20"/>
        </w:rPr>
        <w:t xml:space="preserve">n goals of deterrence and compensation). As to the measure of penalty amounts </w:t>
      </w:r>
      <w:r>
        <w:rPr>
          <w:rFonts w:ascii="Times New Roman" w:hAnsi="Times New Roman" w:cs="Times New Roman"/>
          <w:i/>
          <w:iCs/>
          <w:color w:val="000000"/>
          <w:sz w:val="20"/>
          <w:szCs w:val="20"/>
        </w:rPr>
        <w:t xml:space="preserve">see, e.g., </w:t>
      </w:r>
      <w:hyperlink r:id="rId289" w:history="1">
        <w:r>
          <w:rPr>
            <w:rFonts w:ascii="Times New Roman" w:hAnsi="Times New Roman" w:cs="Times New Roman"/>
            <w:i/>
            <w:iCs/>
            <w:color w:val="0000FF"/>
            <w:sz w:val="20"/>
            <w:szCs w:val="20"/>
            <w:u w:val="single"/>
          </w:rPr>
          <w:t>In re Brown,</w:t>
        </w:r>
      </w:hyperlink>
      <w:hyperlink r:id="rId290" w:history="1">
        <w:r>
          <w:rPr>
            <w:rFonts w:ascii="Times New Roman" w:hAnsi="Times New Roman" w:cs="Times New Roman"/>
            <w:color w:val="0000FF"/>
            <w:sz w:val="20"/>
            <w:szCs w:val="20"/>
            <w:u w:val="single"/>
          </w:rPr>
          <w:t xml:space="preserve"> 152 B.R. 563, 569 (Bankr.E.D.Ark.1993)</w:t>
        </w:r>
      </w:hyperlink>
      <w:r>
        <w:rPr>
          <w:rFonts w:ascii="Times New Roman" w:hAnsi="Times New Roman" w:cs="Times New Roman"/>
          <w:color w:val="000000"/>
          <w:sz w:val="20"/>
          <w:szCs w:val="20"/>
        </w:rPr>
        <w:t xml:space="preserve"> (after considering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whether the sanction is the least severe </w:t>
      </w:r>
      <w:r>
        <w:rPr>
          <w:rFonts w:ascii="Times New Roman" w:hAnsi="Times New Roman" w:cs="Times New Roman"/>
          <w:color w:val="000000"/>
          <w:sz w:val="20"/>
          <w:szCs w:val="20"/>
        </w:rPr>
        <w:t>that will deter undesirable conduct,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the court levied a sanction of $500 to deter duplicative filing and to compensate the offended creditor); </w:t>
      </w:r>
      <w:hyperlink r:id="rId291" w:history="1">
        <w:r>
          <w:rPr>
            <w:rFonts w:ascii="Times New Roman" w:hAnsi="Times New Roman" w:cs="Times New Roman"/>
            <w:i/>
            <w:iCs/>
            <w:color w:val="0000FF"/>
            <w:sz w:val="20"/>
            <w:szCs w:val="20"/>
            <w:u w:val="single"/>
          </w:rPr>
          <w:t xml:space="preserve">In re </w:t>
        </w:r>
        <w:r>
          <w:rPr>
            <w:rFonts w:ascii="Times New Roman" w:hAnsi="Times New Roman" w:cs="Times New Roman"/>
            <w:i/>
            <w:iCs/>
            <w:color w:val="0000FF"/>
            <w:sz w:val="20"/>
            <w:szCs w:val="20"/>
            <w:u w:val="single"/>
          </w:rPr>
          <w:t>1095 Commonwealth Corp.,</w:t>
        </w:r>
      </w:hyperlink>
      <w:hyperlink r:id="rId292" w:history="1">
        <w:r>
          <w:rPr>
            <w:rFonts w:ascii="Times New Roman" w:hAnsi="Times New Roman" w:cs="Times New Roman"/>
            <w:color w:val="0000FF"/>
            <w:sz w:val="20"/>
            <w:szCs w:val="20"/>
            <w:u w:val="single"/>
          </w:rPr>
          <w:t xml:space="preserve"> 236 B.R. 530 (D.Mass.1999)</w:t>
        </w:r>
      </w:hyperlink>
      <w:r>
        <w:rPr>
          <w:rFonts w:ascii="Times New Roman" w:hAnsi="Times New Roman" w:cs="Times New Roman"/>
          <w:color w:val="000000"/>
          <w:sz w:val="20"/>
          <w:szCs w:val="20"/>
        </w:rPr>
        <w:t xml:space="preserve"> (sustaining a sanction of $142,520 measured on counsel fees because the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reasonable costs'</w:t>
      </w:r>
      <w:r>
        <w:rPr>
          <w:rFonts w:ascii="Times New Roman" w:hAnsi="Times New Roman" w:cs="Times New Roman"/>
          <w:color w:val="000000"/>
          <w:sz w:val="20"/>
          <w:szCs w:val="20"/>
        </w:rPr>
        <w:t xml:space="preserve"> incurred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responding to a plea</w:t>
      </w:r>
      <w:r>
        <w:rPr>
          <w:rFonts w:ascii="Times New Roman" w:hAnsi="Times New Roman" w:cs="Times New Roman"/>
          <w:color w:val="000000"/>
          <w:sz w:val="20"/>
          <w:szCs w:val="20"/>
        </w:rPr>
        <w:t>d</w:t>
      </w:r>
      <w:r>
        <w:rPr>
          <w:rFonts w:ascii="Times New Roman" w:hAnsi="Times New Roman" w:cs="Times New Roman"/>
          <w:color w:val="000000"/>
          <w:sz w:val="20"/>
          <w:szCs w:val="20"/>
        </w:rPr>
        <w:t xml:space="preserve">ing which violated </w:t>
      </w:r>
      <w:hyperlink r:id="rId293" w:history="1">
        <w:r>
          <w:rPr>
            <w:rFonts w:ascii="Times New Roman" w:hAnsi="Times New Roman" w:cs="Times New Roman"/>
            <w:color w:val="0000FF"/>
            <w:sz w:val="20"/>
            <w:szCs w:val="20"/>
            <w:u w:val="single"/>
          </w:rPr>
          <w:t>Rule 9011</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may appropriately form the basis of a </w:t>
      </w:r>
      <w:hyperlink r:id="rId294" w:history="1">
        <w:r>
          <w:rPr>
            <w:rFonts w:ascii="Times New Roman" w:hAnsi="Times New Roman" w:cs="Times New Roman"/>
            <w:color w:val="0000FF"/>
            <w:sz w:val="20"/>
            <w:szCs w:val="20"/>
            <w:u w:val="single"/>
          </w:rPr>
          <w:t>Rule 9011</w:t>
        </w:r>
      </w:hyperlink>
      <w:r>
        <w:rPr>
          <w:rFonts w:ascii="Times New Roman" w:hAnsi="Times New Roman" w:cs="Times New Roman"/>
          <w:color w:val="000000"/>
          <w:sz w:val="20"/>
          <w:szCs w:val="20"/>
        </w:rPr>
        <w:t xml:space="preserve"> sanction</w:t>
      </w:r>
      <w:r>
        <w:rPr>
          <w:rFonts w:ascii="Times New Roman" w:hAnsi="Times New Roman" w:cs="Times New Roman"/>
          <w:color w:val="000000"/>
          <w:sz w:val="20"/>
          <w:szCs w:val="20"/>
        </w:rPr>
        <w:t>”</w:t>
      </w:r>
      <w:r>
        <w:rPr>
          <w:rFonts w:ascii="Times New Roman" w:hAnsi="Times New Roman" w:cs="Times New Roman"/>
          <w:color w:val="000000"/>
          <w:sz w:val="20"/>
          <w:szCs w:val="20"/>
        </w:rPr>
        <w: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This court will (i) impose monetary sanctions upon Ms. Schwartz and the firm, (ii) will enjoin future abusive practices (as more fully described </w:t>
      </w:r>
      <w:r>
        <w:rPr>
          <w:rFonts w:ascii="Times New Roman" w:hAnsi="Times New Roman" w:cs="Times New Roman"/>
          <w:i/>
          <w:iCs/>
          <w:color w:val="000000"/>
          <w:sz w:val="20"/>
          <w:szCs w:val="20"/>
        </w:rPr>
        <w:t>infra</w:t>
      </w:r>
      <w:r>
        <w:rPr>
          <w:rFonts w:ascii="Times New Roman" w:hAnsi="Times New Roman" w:cs="Times New Roman"/>
          <w:color w:val="000000"/>
          <w:sz w:val="20"/>
          <w:szCs w:val="20"/>
        </w:rPr>
        <w:t>), and (iii)</w:t>
      </w:r>
      <w:r>
        <w:rPr>
          <w:rFonts w:ascii="Times New Roman" w:hAnsi="Times New Roman" w:cs="Times New Roman"/>
          <w:color w:val="000000"/>
          <w:sz w:val="20"/>
          <w:szCs w:val="20"/>
        </w:rPr>
        <w:t xml:space="preserve"> will refer Ms. Schwartz and S &amp; D to the Chief Judge of this District pursuant to L. Civ. R. 104.1(e)(2) for further investigation and potential disciplinary action for violation of the Rules of Pr</w:t>
      </w:r>
      <w:r>
        <w:rPr>
          <w:rFonts w:ascii="Times New Roman" w:hAnsi="Times New Roman" w:cs="Times New Roman"/>
          <w:color w:val="000000"/>
          <w:sz w:val="20"/>
          <w:szCs w:val="20"/>
        </w:rPr>
        <w:t>o</w:t>
      </w:r>
      <w:r>
        <w:rPr>
          <w:rFonts w:ascii="Times New Roman" w:hAnsi="Times New Roman" w:cs="Times New Roman"/>
          <w:color w:val="000000"/>
          <w:sz w:val="20"/>
          <w:szCs w:val="20"/>
        </w:rPr>
        <w:t xml:space="preserve">fessional Conduct (again, as more fully described </w:t>
      </w:r>
      <w:r>
        <w:rPr>
          <w:rFonts w:ascii="Times New Roman" w:hAnsi="Times New Roman" w:cs="Times New Roman"/>
          <w:i/>
          <w:iCs/>
          <w:color w:val="000000"/>
          <w:sz w:val="20"/>
          <w:szCs w:val="20"/>
        </w:rPr>
        <w:t>infra</w:t>
      </w:r>
      <w:r>
        <w:rPr>
          <w:rFonts w:ascii="Times New Roman" w:hAnsi="Times New Roman" w:cs="Times New Roman"/>
          <w:color w:val="000000"/>
          <w:sz w:val="20"/>
          <w:szCs w:val="20"/>
        </w:rPr>
        <w: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F82009293290" w:history="1">
        <w:r>
          <w:rPr>
            <w:rFonts w:ascii="Times New Roman" w:hAnsi="Times New Roman" w:cs="Times New Roman"/>
            <w:color w:val="0000FF"/>
            <w:sz w:val="20"/>
            <w:szCs w:val="20"/>
            <w:u w:val="single"/>
          </w:rPr>
          <w:t>[8]</w:t>
        </w:r>
      </w:hyperlink>
      <w:bookmarkStart w:id="100" w:name="Document1zzB82009293290"/>
      <w:bookmarkEnd w:id="100"/>
      <w:r>
        <w:rPr>
          <w:rFonts w:ascii="Times New Roman" w:hAnsi="Times New Roman" w:cs="Times New Roman"/>
          <w:color w:val="000000"/>
          <w:sz w:val="20"/>
          <w:szCs w:val="20"/>
        </w:rPr>
        <w:t xml:space="preserve"> For Ms. Schwartz's role in the </w:t>
      </w:r>
      <w:r>
        <w:rPr>
          <w:rFonts w:ascii="Times New Roman" w:hAnsi="Times New Roman" w:cs="Times New Roman"/>
          <w:i/>
          <w:iCs/>
          <w:color w:val="000000"/>
          <w:sz w:val="20"/>
          <w:szCs w:val="20"/>
        </w:rPr>
        <w:t>Rivera</w:t>
      </w:r>
      <w:r>
        <w:rPr>
          <w:rFonts w:ascii="Times New Roman" w:hAnsi="Times New Roman" w:cs="Times New Roman"/>
          <w:color w:val="000000"/>
          <w:sz w:val="20"/>
          <w:szCs w:val="20"/>
        </w:rPr>
        <w:t xml:space="preserve"> case, the court levies a fine of $500 for that single act. This amount is in the range of ordinary fines and penalties for mo</w:t>
      </w:r>
      <w:r>
        <w:rPr>
          <w:rFonts w:ascii="Times New Roman" w:hAnsi="Times New Roman" w:cs="Times New Roman"/>
          <w:color w:val="000000"/>
          <w:sz w:val="20"/>
          <w:szCs w:val="20"/>
        </w:rPr>
        <w:t>re isolated and less egregious infractions in the face of bankruptcy courts (e.g., simple stay relief violations, errant discovery tactics, etc.) and less than the routine S &amp; D charges for processing stay lift applications (as indicated to this court by S</w:t>
      </w:r>
      <w:r>
        <w:rPr>
          <w:rFonts w:ascii="Times New Roman" w:hAnsi="Times New Roman" w:cs="Times New Roman"/>
          <w:color w:val="000000"/>
          <w:sz w:val="20"/>
          <w:szCs w:val="20"/>
        </w:rPr>
        <w:t xml:space="preserve"> &amp; D's counsel). This penalty is quite modest, partly because the court recognizes that Ms. Schwartz's compens</w:t>
      </w:r>
      <w:r>
        <w:rPr>
          <w:rFonts w:ascii="Times New Roman" w:hAnsi="Times New Roman" w:cs="Times New Roman"/>
          <w:color w:val="000000"/>
          <w:sz w:val="20"/>
          <w:szCs w:val="20"/>
        </w:rPr>
        <w:t>a</w:t>
      </w:r>
      <w:r>
        <w:rPr>
          <w:rFonts w:ascii="Times New Roman" w:hAnsi="Times New Roman" w:cs="Times New Roman"/>
          <w:color w:val="000000"/>
          <w:sz w:val="20"/>
          <w:szCs w:val="20"/>
        </w:rPr>
        <w:lastRenderedPageBreak/>
        <w:t>tion is at or near the bottom of the pay scale for exp</w:t>
      </w:r>
      <w:r>
        <w:rPr>
          <w:rFonts w:ascii="Times New Roman" w:hAnsi="Times New Roman" w:cs="Times New Roman"/>
          <w:color w:val="000000"/>
          <w:sz w:val="20"/>
          <w:szCs w:val="20"/>
        </w:rPr>
        <w:t>e</w:t>
      </w:r>
      <w:r>
        <w:rPr>
          <w:rFonts w:ascii="Times New Roman" w:hAnsi="Times New Roman" w:cs="Times New Roman"/>
          <w:color w:val="000000"/>
          <w:sz w:val="20"/>
          <w:szCs w:val="20"/>
        </w:rPr>
        <w:t>rienced attorneys in this district, and partly because her jeopardy as to discipline is fa</w:t>
      </w:r>
      <w:r>
        <w:rPr>
          <w:rFonts w:ascii="Times New Roman" w:hAnsi="Times New Roman" w:cs="Times New Roman"/>
          <w:color w:val="000000"/>
          <w:sz w:val="20"/>
          <w:szCs w:val="20"/>
        </w:rPr>
        <w:t>r from over.</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F92009293290" w:history="1">
        <w:r>
          <w:rPr>
            <w:rFonts w:ascii="Times New Roman" w:hAnsi="Times New Roman" w:cs="Times New Roman"/>
            <w:color w:val="0000FF"/>
            <w:sz w:val="20"/>
            <w:szCs w:val="20"/>
            <w:u w:val="single"/>
          </w:rPr>
          <w:t>[9]</w:t>
        </w:r>
      </w:hyperlink>
      <w:bookmarkStart w:id="101" w:name="Document1zzB92009293290"/>
      <w:bookmarkEnd w:id="101"/>
      <w:r>
        <w:rPr>
          <w:rFonts w:ascii="Times New Roman" w:hAnsi="Times New Roman" w:cs="Times New Roman"/>
          <w:color w:val="000000"/>
          <w:sz w:val="20"/>
          <w:szCs w:val="20"/>
        </w:rPr>
        <w:t xml:space="preserve"> S &amp; D as a firm must suffer a substantial fine in order for this court's point to be made effectively and for deterrence to be reasonably assured. S &amp; </w:t>
      </w:r>
      <w:r>
        <w:rPr>
          <w:rFonts w:ascii="Times New Roman" w:hAnsi="Times New Roman" w:cs="Times New Roman"/>
          <w:color w:val="000000"/>
          <w:sz w:val="20"/>
          <w:szCs w:val="20"/>
        </w:rPr>
        <w:t>D's fi</w:t>
      </w:r>
      <w:r>
        <w:rPr>
          <w:rFonts w:ascii="Times New Roman" w:hAnsi="Times New Roman" w:cs="Times New Roman"/>
          <w:color w:val="000000"/>
          <w:sz w:val="20"/>
          <w:szCs w:val="20"/>
        </w:rPr>
        <w:t>l</w:t>
      </w:r>
      <w:r>
        <w:rPr>
          <w:rFonts w:ascii="Times New Roman" w:hAnsi="Times New Roman" w:cs="Times New Roman"/>
          <w:color w:val="000000"/>
          <w:sz w:val="20"/>
          <w:szCs w:val="20"/>
        </w:rPr>
        <w:t>ings after the departure of Amirah Shahied are the clearest examples of its abusive certification practice; for the roughly 250 such filings, the court will impose a $125,000 penalty (again, $500 per incident). The years of wrongful filings could we</w:t>
      </w:r>
      <w:r>
        <w:rPr>
          <w:rFonts w:ascii="Times New Roman" w:hAnsi="Times New Roman" w:cs="Times New Roman"/>
          <w:color w:val="000000"/>
          <w:sz w:val="20"/>
          <w:szCs w:val="20"/>
        </w:rPr>
        <w:t xml:space="preserve">ll have justified a fine of many times this amount, but this court is mindful of the law's caution to keep such penalties to the minimum necessary to meet the purposes of </w:t>
      </w:r>
      <w:hyperlink r:id="rId295" w:history="1">
        <w:r>
          <w:rPr>
            <w:rFonts w:ascii="Times New Roman" w:hAnsi="Times New Roman" w:cs="Times New Roman"/>
            <w:color w:val="0000FF"/>
            <w:sz w:val="20"/>
            <w:szCs w:val="20"/>
            <w:u w:val="single"/>
          </w:rPr>
          <w:t>Rule 9011</w:t>
        </w:r>
      </w:hyperlink>
      <w:r>
        <w:rPr>
          <w:rFonts w:ascii="Times New Roman" w:hAnsi="Times New Roman" w:cs="Times New Roman"/>
          <w:color w:val="000000"/>
          <w:sz w:val="20"/>
          <w:szCs w:val="20"/>
        </w:rPr>
        <w: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The court notes the involvement of court personnel, facilities and calendar time involved in bringing this immediate matter to concl</w:t>
      </w:r>
      <w:r>
        <w:rPr>
          <w:rFonts w:ascii="Times New Roman" w:hAnsi="Times New Roman" w:cs="Times New Roman"/>
          <w:color w:val="000000"/>
          <w:sz w:val="20"/>
          <w:szCs w:val="20"/>
        </w:rPr>
        <w:t>usion. The systemwide cost of all of this, plus the considerable involvement of the Office of the United States Trustee is a significant public expenditure. All of this was prompted by the blithe implementation of a renegade practice-the use of presigned f</w:t>
      </w:r>
      <w:r>
        <w:rPr>
          <w:rFonts w:ascii="Times New Roman" w:hAnsi="Times New Roman" w:cs="Times New Roman"/>
          <w:color w:val="000000"/>
          <w:sz w:val="20"/>
          <w:szCs w:val="20"/>
        </w:rPr>
        <w:t>orms in lieu of contemporaneous review and execution of certification.</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i/>
          <w:iCs/>
          <w:color w:val="000000"/>
          <w:sz w:val="20"/>
          <w:szCs w:val="20"/>
        </w:rPr>
        <w:t>Disposition of Orders to Show Cause as to Other Respondents.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Respondents (i.e., those subject to this court's Order to Show Cause and injunction set forth in the October 24, 2005 Order) include: S &amp; D, EverHome, </w:t>
      </w:r>
      <w:r>
        <w:rPr>
          <w:rFonts w:ascii="Times New Roman" w:hAnsi="Times New Roman" w:cs="Times New Roman"/>
          <w:b/>
          <w:bCs/>
          <w:color w:val="000000"/>
          <w:sz w:val="20"/>
          <w:szCs w:val="20"/>
        </w:rPr>
        <w:t>Shapiro</w:t>
      </w:r>
      <w:r>
        <w:rPr>
          <w:rFonts w:ascii="Times New Roman" w:hAnsi="Times New Roman" w:cs="Times New Roman"/>
          <w:color w:val="000000"/>
          <w:sz w:val="20"/>
          <w:szCs w:val="20"/>
        </w:rPr>
        <w:t xml:space="preserve">, Kreisman, </w:t>
      </w:r>
      <w:r>
        <w:rPr>
          <w:rFonts w:ascii="Times New Roman" w:hAnsi="Times New Roman" w:cs="Times New Roman"/>
          <w:b/>
          <w:bCs/>
          <w:color w:val="000000"/>
          <w:sz w:val="20"/>
          <w:szCs w:val="20"/>
        </w:rPr>
        <w:t>Diaz</w:t>
      </w:r>
      <w:r>
        <w:rPr>
          <w:rFonts w:ascii="Times New Roman" w:hAnsi="Times New Roman" w:cs="Times New Roman"/>
          <w:color w:val="000000"/>
          <w:sz w:val="20"/>
          <w:szCs w:val="20"/>
        </w:rPr>
        <w:t xml:space="preserve">, Schwartz, </w:t>
      </w:r>
      <w:r>
        <w:rPr>
          <w:rFonts w:ascii="Times New Roman" w:hAnsi="Times New Roman" w:cs="Times New Roman"/>
          <w:b/>
          <w:bCs/>
          <w:color w:val="000000"/>
          <w:sz w:val="20"/>
          <w:szCs w:val="20"/>
        </w:rPr>
        <w:t>Shapiro</w:t>
      </w:r>
      <w:r>
        <w:rPr>
          <w:rFonts w:ascii="Times New Roman" w:hAnsi="Times New Roman" w:cs="Times New Roman"/>
          <w:color w:val="000000"/>
          <w:sz w:val="20"/>
          <w:szCs w:val="20"/>
        </w:rPr>
        <w:t xml:space="preserve"> &amp; Kreisman, LLC, and FANDO. Respondents</w:t>
      </w:r>
      <w:r>
        <w:rPr>
          <w:rFonts w:ascii="Times New Roman" w:hAnsi="Times New Roman" w:cs="Times New Roman"/>
          <w:b/>
          <w:bCs/>
          <w:color w:val="000000"/>
          <w:sz w:val="20"/>
          <w:szCs w:val="20"/>
        </w:rPr>
        <w:t>*465</w:t>
      </w:r>
      <w:r>
        <w:rPr>
          <w:rFonts w:ascii="Times New Roman" w:hAnsi="Times New Roman" w:cs="Times New Roman"/>
          <w:color w:val="000000"/>
          <w:sz w:val="20"/>
          <w:szCs w:val="20"/>
        </w:rPr>
        <w:t xml:space="preserve"> other than Schwart</w:t>
      </w:r>
      <w:r>
        <w:rPr>
          <w:rFonts w:ascii="Times New Roman" w:hAnsi="Times New Roman" w:cs="Times New Roman"/>
          <w:color w:val="000000"/>
          <w:sz w:val="20"/>
          <w:szCs w:val="20"/>
        </w:rPr>
        <w:t>z and S &amp; D each have had their conduct in connection with the S &amp; D Certification Practice scrutinized, with the court's conclusions as hereinafter described.</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1. </w:t>
      </w:r>
      <w:r>
        <w:rPr>
          <w:rFonts w:ascii="Times New Roman" w:hAnsi="Times New Roman" w:cs="Times New Roman"/>
          <w:b/>
          <w:bCs/>
          <w:i/>
          <w:iCs/>
          <w:color w:val="000000"/>
          <w:sz w:val="20"/>
          <w:szCs w:val="20"/>
        </w:rPr>
        <w:t>Diaz</w:t>
      </w:r>
      <w:r>
        <w:rPr>
          <w:rFonts w:ascii="Times New Roman" w:hAnsi="Times New Roman" w:cs="Times New Roman"/>
          <w:i/>
          <w:iCs/>
          <w:color w:val="000000"/>
          <w:sz w:val="20"/>
          <w:szCs w:val="20"/>
        </w:rPr>
        <w: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F102009293290" w:history="1">
        <w:r>
          <w:rPr>
            <w:rFonts w:ascii="Times New Roman" w:hAnsi="Times New Roman" w:cs="Times New Roman"/>
            <w:color w:val="0000FF"/>
            <w:sz w:val="20"/>
            <w:szCs w:val="20"/>
            <w:u w:val="single"/>
          </w:rPr>
          <w:t>[10]</w:t>
        </w:r>
      </w:hyperlink>
      <w:bookmarkStart w:id="102" w:name="Document1zzB102009293290"/>
      <w:bookmarkEnd w:id="102"/>
      <w:r>
        <w:rPr>
          <w:rFonts w:ascii="Times New Roman" w:hAnsi="Times New Roman" w:cs="Times New Roman"/>
          <w:color w:val="000000"/>
          <w:sz w:val="20"/>
          <w:szCs w:val="20"/>
        </w:rPr>
        <w:t xml:space="preserve"> Mr. </w:t>
      </w:r>
      <w:r>
        <w:rPr>
          <w:rFonts w:ascii="Times New Roman" w:hAnsi="Times New Roman" w:cs="Times New Roman"/>
          <w:b/>
          <w:bCs/>
          <w:color w:val="000000"/>
          <w:sz w:val="20"/>
          <w:szCs w:val="20"/>
        </w:rPr>
        <w:t>Diaz</w:t>
      </w:r>
      <w:r>
        <w:rPr>
          <w:rFonts w:ascii="Times New Roman" w:hAnsi="Times New Roman" w:cs="Times New Roman"/>
          <w:color w:val="000000"/>
          <w:sz w:val="20"/>
          <w:szCs w:val="20"/>
        </w:rPr>
        <w:t xml:space="preserve">, as the managing attorney of S &amp; D, bears responsibility for what happened at the firm </w:t>
      </w:r>
      <w:r>
        <w:rPr>
          <w:rFonts w:ascii="Times New Roman" w:hAnsi="Times New Roman" w:cs="Times New Roman"/>
          <w:color w:val="000000"/>
          <w:sz w:val="20"/>
          <w:szCs w:val="20"/>
        </w:rPr>
        <w:t>“</w:t>
      </w:r>
      <w:r>
        <w:rPr>
          <w:rFonts w:ascii="Times New Roman" w:hAnsi="Times New Roman" w:cs="Times New Roman"/>
          <w:color w:val="000000"/>
          <w:sz w:val="20"/>
          <w:szCs w:val="20"/>
        </w:rPr>
        <w:t>on his watch.</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While he was not involved directly with bankruptcy processing, it is apparent that he knew of the warehousing of presigned forms and t</w:t>
      </w:r>
      <w:r>
        <w:rPr>
          <w:rFonts w:ascii="Times New Roman" w:hAnsi="Times New Roman" w:cs="Times New Roman"/>
          <w:color w:val="000000"/>
          <w:sz w:val="20"/>
          <w:szCs w:val="20"/>
        </w:rPr>
        <w:t xml:space="preserve">heir use in court filings. In fact, Mr. </w:t>
      </w:r>
      <w:r>
        <w:rPr>
          <w:rFonts w:ascii="Times New Roman" w:hAnsi="Times New Roman" w:cs="Times New Roman"/>
          <w:b/>
          <w:bCs/>
          <w:color w:val="000000"/>
          <w:sz w:val="20"/>
          <w:szCs w:val="20"/>
        </w:rPr>
        <w:t>Diaz</w:t>
      </w:r>
      <w:r>
        <w:rPr>
          <w:rFonts w:ascii="Times New Roman" w:hAnsi="Times New Roman" w:cs="Times New Roman"/>
          <w:color w:val="000000"/>
          <w:sz w:val="20"/>
          <w:szCs w:val="20"/>
        </w:rPr>
        <w:t xml:space="preserve"> in his bailiwick, state court foreclosure actions, deviated from the norm and fell in line with the use of on-file signature pages in foreclosures. For that specific activity, apparently </w:t>
      </w:r>
      <w:r>
        <w:rPr>
          <w:rFonts w:ascii="Times New Roman" w:hAnsi="Times New Roman" w:cs="Times New Roman"/>
          <w:color w:val="000000"/>
          <w:sz w:val="20"/>
          <w:szCs w:val="20"/>
        </w:rPr>
        <w:lastRenderedPageBreak/>
        <w:t>ongoing for years, and a</w:t>
      </w:r>
      <w:r>
        <w:rPr>
          <w:rFonts w:ascii="Times New Roman" w:hAnsi="Times New Roman" w:cs="Times New Roman"/>
          <w:color w:val="000000"/>
          <w:sz w:val="20"/>
          <w:szCs w:val="20"/>
        </w:rPr>
        <w:t xml:space="preserve">ny role he has played in oversight of the bankruptcy practice, this court will refer Mr. </w:t>
      </w:r>
      <w:r>
        <w:rPr>
          <w:rFonts w:ascii="Times New Roman" w:hAnsi="Times New Roman" w:cs="Times New Roman"/>
          <w:b/>
          <w:bCs/>
          <w:color w:val="000000"/>
          <w:sz w:val="20"/>
          <w:szCs w:val="20"/>
        </w:rPr>
        <w:t>Diaz</w:t>
      </w:r>
      <w:r>
        <w:rPr>
          <w:rFonts w:ascii="Times New Roman" w:hAnsi="Times New Roman" w:cs="Times New Roman"/>
          <w:color w:val="000000"/>
          <w:sz w:val="20"/>
          <w:szCs w:val="20"/>
        </w:rPr>
        <w:t xml:space="preserve"> to a further ethics inquiry (as elab</w:t>
      </w:r>
      <w:r>
        <w:rPr>
          <w:rFonts w:ascii="Times New Roman" w:hAnsi="Times New Roman" w:cs="Times New Roman"/>
          <w:color w:val="000000"/>
          <w:sz w:val="20"/>
          <w:szCs w:val="20"/>
        </w:rPr>
        <w:t>o</w:t>
      </w:r>
      <w:r>
        <w:rPr>
          <w:rFonts w:ascii="Times New Roman" w:hAnsi="Times New Roman" w:cs="Times New Roman"/>
          <w:color w:val="000000"/>
          <w:sz w:val="20"/>
          <w:szCs w:val="20"/>
        </w:rPr>
        <w:t xml:space="preserve">rated on, </w:t>
      </w:r>
      <w:r>
        <w:rPr>
          <w:rFonts w:ascii="Times New Roman" w:hAnsi="Times New Roman" w:cs="Times New Roman"/>
          <w:i/>
          <w:iCs/>
          <w:color w:val="000000"/>
          <w:sz w:val="20"/>
          <w:szCs w:val="20"/>
        </w:rPr>
        <w:t>infra</w:t>
      </w:r>
      <w:r>
        <w:rPr>
          <w:rFonts w:ascii="Times New Roman" w:hAnsi="Times New Roman" w:cs="Times New Roman"/>
          <w:color w:val="000000"/>
          <w:sz w:val="20"/>
          <w:szCs w:val="20"/>
        </w:rPr>
        <w:t xml:space="preserve">). The court finds no need to attempt application of </w:t>
      </w:r>
      <w:hyperlink r:id="rId296" w:history="1">
        <w:r>
          <w:rPr>
            <w:rFonts w:ascii="Times New Roman" w:hAnsi="Times New Roman" w:cs="Times New Roman"/>
            <w:color w:val="0000FF"/>
            <w:sz w:val="20"/>
            <w:szCs w:val="20"/>
            <w:u w:val="single"/>
          </w:rPr>
          <w:t>Rule 9011</w:t>
        </w:r>
      </w:hyperlink>
      <w:r>
        <w:rPr>
          <w:rFonts w:ascii="Times New Roman" w:hAnsi="Times New Roman" w:cs="Times New Roman"/>
          <w:color w:val="000000"/>
          <w:sz w:val="20"/>
          <w:szCs w:val="20"/>
        </w:rPr>
        <w:t xml:space="preserve"> to Mr. </w:t>
      </w:r>
      <w:r>
        <w:rPr>
          <w:rFonts w:ascii="Times New Roman" w:hAnsi="Times New Roman" w:cs="Times New Roman"/>
          <w:b/>
          <w:bCs/>
          <w:color w:val="000000"/>
          <w:sz w:val="20"/>
          <w:szCs w:val="20"/>
        </w:rPr>
        <w:t>Diaz</w:t>
      </w:r>
      <w:r>
        <w:rPr>
          <w:rFonts w:ascii="Times New Roman" w:hAnsi="Times New Roman" w:cs="Times New Roman"/>
          <w:color w:val="000000"/>
          <w:sz w:val="20"/>
          <w:szCs w:val="20"/>
        </w:rPr>
        <w:t xml:space="preserve"> (a nonfiler here in technical terms), or to utilize its other powers to sanction him. The injunction against involvement in abusive processes, however, shall be applied to Mr. </w:t>
      </w:r>
      <w:r>
        <w:rPr>
          <w:rFonts w:ascii="Times New Roman" w:hAnsi="Times New Roman" w:cs="Times New Roman"/>
          <w:b/>
          <w:bCs/>
          <w:color w:val="000000"/>
          <w:sz w:val="20"/>
          <w:szCs w:val="20"/>
        </w:rPr>
        <w:t>Dia</w:t>
      </w:r>
      <w:r>
        <w:rPr>
          <w:rFonts w:ascii="Times New Roman" w:hAnsi="Times New Roman" w:cs="Times New Roman"/>
          <w:b/>
          <w:bCs/>
          <w:color w:val="000000"/>
          <w:sz w:val="20"/>
          <w:szCs w:val="20"/>
        </w:rPr>
        <w:t>z</w:t>
      </w:r>
      <w:r>
        <w:rPr>
          <w:rFonts w:ascii="Times New Roman" w:hAnsi="Times New Roman" w:cs="Times New Roman"/>
          <w:color w:val="000000"/>
          <w:sz w:val="20"/>
          <w:szCs w:val="20"/>
        </w:rPr>
        <w:t xml:space="preserve">. And, it is evident that the fine levied against S &amp; D will have economic impact on Mr. </w:t>
      </w:r>
      <w:r>
        <w:rPr>
          <w:rFonts w:ascii="Times New Roman" w:hAnsi="Times New Roman" w:cs="Times New Roman"/>
          <w:b/>
          <w:bCs/>
          <w:color w:val="000000"/>
          <w:sz w:val="20"/>
          <w:szCs w:val="20"/>
        </w:rPr>
        <w:t>Diaz</w:t>
      </w:r>
      <w:r>
        <w:rPr>
          <w:rFonts w:ascii="Times New Roman" w:hAnsi="Times New Roman" w:cs="Times New Roman"/>
          <w:color w:val="000000"/>
          <w:sz w:val="20"/>
          <w:szCs w:val="20"/>
        </w:rPr>
        <w:t xml:space="preserve"> as the managing attorney of S &amp; D.</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This court notes with dismay that Mr. </w:t>
      </w:r>
      <w:r>
        <w:rPr>
          <w:rFonts w:ascii="Times New Roman" w:hAnsi="Times New Roman" w:cs="Times New Roman"/>
          <w:b/>
          <w:bCs/>
          <w:color w:val="000000"/>
          <w:sz w:val="20"/>
          <w:szCs w:val="20"/>
        </w:rPr>
        <w:t>Diaz</w:t>
      </w:r>
      <w:r>
        <w:rPr>
          <w:rFonts w:ascii="Times New Roman" w:hAnsi="Times New Roman" w:cs="Times New Roman"/>
          <w:color w:val="000000"/>
          <w:sz w:val="20"/>
          <w:szCs w:val="20"/>
        </w:rPr>
        <w:t xml:space="preserve"> was in a position to speak out against the S &amp; D Certification Practice (if not st</w:t>
      </w:r>
      <w:r>
        <w:rPr>
          <w:rFonts w:ascii="Times New Roman" w:hAnsi="Times New Roman" w:cs="Times New Roman"/>
          <w:color w:val="000000"/>
          <w:sz w:val="20"/>
          <w:szCs w:val="20"/>
        </w:rPr>
        <w:t>op it entirely), is a seasoned pract</w:t>
      </w:r>
      <w:r>
        <w:rPr>
          <w:rFonts w:ascii="Times New Roman" w:hAnsi="Times New Roman" w:cs="Times New Roman"/>
          <w:color w:val="000000"/>
          <w:sz w:val="20"/>
          <w:szCs w:val="20"/>
        </w:rPr>
        <w:t>i</w:t>
      </w:r>
      <w:r>
        <w:rPr>
          <w:rFonts w:ascii="Times New Roman" w:hAnsi="Times New Roman" w:cs="Times New Roman"/>
          <w:color w:val="000000"/>
          <w:sz w:val="20"/>
          <w:szCs w:val="20"/>
        </w:rPr>
        <w:t>tioner (approaching twenty years in practice), and yet he yielded to the use of presigned forms.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2. </w:t>
      </w:r>
      <w:r>
        <w:rPr>
          <w:rFonts w:ascii="Times New Roman" w:hAnsi="Times New Roman" w:cs="Times New Roman"/>
          <w:b/>
          <w:bCs/>
          <w:i/>
          <w:iCs/>
          <w:color w:val="000000"/>
          <w:sz w:val="20"/>
          <w:szCs w:val="20"/>
        </w:rPr>
        <w:t>Shapiro</w:t>
      </w:r>
      <w:r>
        <w:rPr>
          <w:rFonts w:ascii="Times New Roman" w:hAnsi="Times New Roman" w:cs="Times New Roman"/>
          <w:i/>
          <w:iCs/>
          <w:color w:val="000000"/>
          <w:sz w:val="20"/>
          <w:szCs w:val="20"/>
        </w:rPr>
        <w:t xml:space="preserve">, Kreisman and </w:t>
      </w:r>
      <w:r>
        <w:rPr>
          <w:rFonts w:ascii="Times New Roman" w:hAnsi="Times New Roman" w:cs="Times New Roman"/>
          <w:b/>
          <w:bCs/>
          <w:i/>
          <w:iCs/>
          <w:color w:val="000000"/>
          <w:sz w:val="20"/>
          <w:szCs w:val="20"/>
        </w:rPr>
        <w:t>Shapiro</w:t>
      </w:r>
      <w:r>
        <w:rPr>
          <w:rFonts w:ascii="Times New Roman" w:hAnsi="Times New Roman" w:cs="Times New Roman"/>
          <w:i/>
          <w:iCs/>
          <w:color w:val="000000"/>
          <w:sz w:val="20"/>
          <w:szCs w:val="20"/>
        </w:rPr>
        <w:t xml:space="preserve"> &amp; Kreisman, LLC.</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F112009293290" w:history="1">
        <w:r>
          <w:rPr>
            <w:rFonts w:ascii="Times New Roman" w:hAnsi="Times New Roman" w:cs="Times New Roman"/>
            <w:color w:val="0000FF"/>
            <w:sz w:val="20"/>
            <w:szCs w:val="20"/>
            <w:u w:val="single"/>
          </w:rPr>
          <w:t>[11]</w:t>
        </w:r>
      </w:hyperlink>
      <w:bookmarkStart w:id="103" w:name="Document1zzB112009293290"/>
      <w:bookmarkEnd w:id="103"/>
      <w:r>
        <w:rPr>
          <w:rFonts w:ascii="Times New Roman" w:hAnsi="Times New Roman" w:cs="Times New Roman"/>
          <w:color w:val="000000"/>
          <w:sz w:val="20"/>
          <w:szCs w:val="20"/>
        </w:rPr>
        <w:t xml:space="preserve"> Messrs. </w:t>
      </w:r>
      <w:r>
        <w:rPr>
          <w:rFonts w:ascii="Times New Roman" w:hAnsi="Times New Roman" w:cs="Times New Roman"/>
          <w:b/>
          <w:bCs/>
          <w:color w:val="000000"/>
          <w:sz w:val="20"/>
          <w:szCs w:val="20"/>
        </w:rPr>
        <w:t>Shapiro</w:t>
      </w:r>
      <w:r>
        <w:rPr>
          <w:rFonts w:ascii="Times New Roman" w:hAnsi="Times New Roman" w:cs="Times New Roman"/>
          <w:color w:val="000000"/>
          <w:sz w:val="20"/>
          <w:szCs w:val="20"/>
        </w:rPr>
        <w:t xml:space="preserve"> and Kreisman disclaimed any knowledge of the use of presigned forms at the New Jersey office, or, more generally, the violation of any rules of the bankruptcy court here. The court has no reason to doubt their discl</w:t>
      </w:r>
      <w:r>
        <w:rPr>
          <w:rFonts w:ascii="Times New Roman" w:hAnsi="Times New Roman" w:cs="Times New Roman"/>
          <w:color w:val="000000"/>
          <w:sz w:val="20"/>
          <w:szCs w:val="20"/>
        </w:rPr>
        <w:t xml:space="preserve">aimer (which was verified by Mr. </w:t>
      </w:r>
      <w:r>
        <w:rPr>
          <w:rFonts w:ascii="Times New Roman" w:hAnsi="Times New Roman" w:cs="Times New Roman"/>
          <w:b/>
          <w:bCs/>
          <w:color w:val="000000"/>
          <w:sz w:val="20"/>
          <w:szCs w:val="20"/>
        </w:rPr>
        <w:t>Diaz</w:t>
      </w:r>
      <w:r>
        <w:rPr>
          <w:rFonts w:ascii="Times New Roman" w:hAnsi="Times New Roman" w:cs="Times New Roman"/>
          <w:color w:val="000000"/>
          <w:sz w:val="20"/>
          <w:szCs w:val="20"/>
        </w:rPr>
        <w: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Having had an early and rather clear view of the future of mortgage loan servicing, these attorneys initiated a niche industry. LOGS and the S &amp; K network of law firms were the result. They marketed their speed and </w:t>
      </w:r>
      <w:r>
        <w:rPr>
          <w:rFonts w:ascii="Times New Roman" w:hAnsi="Times New Roman" w:cs="Times New Roman"/>
          <w:color w:val="000000"/>
          <w:sz w:val="20"/>
          <w:szCs w:val="20"/>
        </w:rPr>
        <w:t>efficiency in handling high volume, diverse state f</w:t>
      </w:r>
      <w:r>
        <w:rPr>
          <w:rFonts w:ascii="Times New Roman" w:hAnsi="Times New Roman" w:cs="Times New Roman"/>
          <w:color w:val="000000"/>
          <w:sz w:val="20"/>
          <w:szCs w:val="20"/>
        </w:rPr>
        <w:t>o</w:t>
      </w:r>
      <w:r>
        <w:rPr>
          <w:rFonts w:ascii="Times New Roman" w:hAnsi="Times New Roman" w:cs="Times New Roman"/>
          <w:color w:val="000000"/>
          <w:sz w:val="20"/>
          <w:szCs w:val="20"/>
        </w:rPr>
        <w:t>reclosures.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Efficiency in processing is not necessarily antithetical to deliberate and cautious judicial review of reside</w:t>
      </w:r>
      <w:r>
        <w:rPr>
          <w:rFonts w:ascii="Times New Roman" w:hAnsi="Times New Roman" w:cs="Times New Roman"/>
          <w:color w:val="000000"/>
          <w:sz w:val="20"/>
          <w:szCs w:val="20"/>
        </w:rPr>
        <w:t>n</w:t>
      </w:r>
      <w:r>
        <w:rPr>
          <w:rFonts w:ascii="Times New Roman" w:hAnsi="Times New Roman" w:cs="Times New Roman"/>
          <w:color w:val="000000"/>
          <w:sz w:val="20"/>
          <w:szCs w:val="20"/>
        </w:rPr>
        <w:t>tial foreclosure action. But pressures to speed up the foreclosure process (and r</w:t>
      </w:r>
      <w:r>
        <w:rPr>
          <w:rFonts w:ascii="Times New Roman" w:hAnsi="Times New Roman" w:cs="Times New Roman"/>
          <w:color w:val="000000"/>
          <w:sz w:val="20"/>
          <w:szCs w:val="20"/>
        </w:rPr>
        <w:t>elated bankruptcy relief) can, if unchecked, overcome important safeguards. The family residence remains the backbone of the American economy-it is still a goal for those who would strive, and the most valuable and enduring asset for those who have achieve</w:t>
      </w:r>
      <w:r>
        <w:rPr>
          <w:rFonts w:ascii="Times New Roman" w:hAnsi="Times New Roman" w:cs="Times New Roman"/>
          <w:color w:val="000000"/>
          <w:sz w:val="20"/>
          <w:szCs w:val="20"/>
        </w:rPr>
        <w:t xml:space="preserve">d a financial foothold. </w:t>
      </w:r>
      <w:r>
        <w:rPr>
          <w:rFonts w:ascii="Times New Roman" w:hAnsi="Times New Roman" w:cs="Times New Roman"/>
          <w:color w:val="000000"/>
          <w:sz w:val="20"/>
          <w:szCs w:val="20"/>
        </w:rPr>
        <w:t>“</w:t>
      </w:r>
      <w:r>
        <w:rPr>
          <w:rFonts w:ascii="Times New Roman" w:hAnsi="Times New Roman" w:cs="Times New Roman"/>
          <w:color w:val="000000"/>
          <w:sz w:val="20"/>
          <w:szCs w:val="20"/>
        </w:rPr>
        <w:t>E-foreclosure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is not accepted public policy, and should not intrigue even those who would hawk bonds securitized by bundles of home mortgages. In fact, foreclosure is a cost to both the foreclosing party and the homeowner. At leas</w:t>
      </w:r>
      <w:r>
        <w:rPr>
          <w:rFonts w:ascii="Times New Roman" w:hAnsi="Times New Roman" w:cs="Times New Roman"/>
          <w:color w:val="000000"/>
          <w:sz w:val="20"/>
          <w:szCs w:val="20"/>
        </w:rPr>
        <w:t>t while home values have been escalating, good business sense has dictated that mortgagors be given multiple chances to cure defaults (as with Ms. Rivera).</w:t>
      </w:r>
      <w:hyperlink w:anchor="Document1zzB032322009293290" w:history="1">
        <w:r>
          <w:rPr>
            <w:rFonts w:ascii="Times New Roman" w:hAnsi="Times New Roman" w:cs="Times New Roman"/>
            <w:color w:val="0000FF"/>
            <w:sz w:val="20"/>
            <w:szCs w:val="20"/>
            <w:u w:val="single"/>
            <w:vertAlign w:val="superscript"/>
          </w:rPr>
          <w:t>FN32</w:t>
        </w:r>
      </w:hyperlink>
      <w:bookmarkStart w:id="104" w:name="Document1zzF032322009293290"/>
      <w:bookmarkEnd w:id="104"/>
      <w:r>
        <w:rPr>
          <w:rFonts w:ascii="Times New Roman" w:hAnsi="Times New Roman" w:cs="Times New Roman"/>
          <w:color w:val="000000"/>
          <w:sz w:val="20"/>
          <w:szCs w:val="20"/>
        </w:rPr>
        <w:t xml:space="preserve"> As mortgage defaults i</w:t>
      </w:r>
      <w:r>
        <w:rPr>
          <w:rFonts w:ascii="Times New Roman" w:hAnsi="Times New Roman" w:cs="Times New Roman"/>
          <w:color w:val="000000"/>
          <w:sz w:val="20"/>
          <w:szCs w:val="20"/>
        </w:rPr>
        <w:t>n</w:t>
      </w:r>
      <w:r>
        <w:rPr>
          <w:rFonts w:ascii="Times New Roman" w:hAnsi="Times New Roman" w:cs="Times New Roman"/>
          <w:color w:val="000000"/>
          <w:sz w:val="20"/>
          <w:szCs w:val="20"/>
        </w:rPr>
        <w:lastRenderedPageBreak/>
        <w:t>crease (and particularly if real estate values remain flat or decline) there should be heightened concern for process issues.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32322009293290" w:history="1">
        <w:r>
          <w:rPr>
            <w:rFonts w:ascii="Times New Roman" w:hAnsi="Times New Roman" w:cs="Times New Roman"/>
            <w:color w:val="0000FF"/>
            <w:sz w:val="20"/>
            <w:szCs w:val="20"/>
            <w:u w:val="single"/>
          </w:rPr>
          <w:t>FN32.</w:t>
        </w:r>
      </w:hyperlink>
      <w:bookmarkStart w:id="105" w:name="Document1zzB032322009293290"/>
      <w:bookmarkEnd w:id="105"/>
      <w:r>
        <w:rPr>
          <w:rFonts w:ascii="Times New Roman" w:hAnsi="Times New Roman" w:cs="Times New Roman"/>
          <w:color w:val="000000"/>
          <w:sz w:val="20"/>
          <w:szCs w:val="20"/>
        </w:rPr>
        <w:t xml:space="preserve"> Forward thinking mortgagees and servicers have begun to open more direct lines of communication to discuss cure a</w:t>
      </w:r>
      <w:r>
        <w:rPr>
          <w:rFonts w:ascii="Times New Roman" w:hAnsi="Times New Roman" w:cs="Times New Roman"/>
          <w:color w:val="000000"/>
          <w:sz w:val="20"/>
          <w:szCs w:val="20"/>
        </w:rPr>
        <w:t>l</w:t>
      </w:r>
      <w:r>
        <w:rPr>
          <w:rFonts w:ascii="Times New Roman" w:hAnsi="Times New Roman" w:cs="Times New Roman"/>
          <w:color w:val="000000"/>
          <w:sz w:val="20"/>
          <w:szCs w:val="20"/>
        </w:rPr>
        <w:t xml:space="preserve">ternatives to foreclosure where feasible. The institutionalization of </w:t>
      </w:r>
      <w:r>
        <w:rPr>
          <w:rFonts w:ascii="Times New Roman" w:hAnsi="Times New Roman" w:cs="Times New Roman"/>
          <w:color w:val="000000"/>
          <w:sz w:val="20"/>
          <w:szCs w:val="20"/>
        </w:rPr>
        <w:t>“</w:t>
      </w:r>
      <w:r>
        <w:rPr>
          <w:rFonts w:ascii="Times New Roman" w:hAnsi="Times New Roman" w:cs="Times New Roman"/>
          <w:color w:val="000000"/>
          <w:sz w:val="20"/>
          <w:szCs w:val="20"/>
        </w:rPr>
        <w:t>hot lines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for this purpose should be encouraged.</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The </w:t>
      </w:r>
      <w:r>
        <w:rPr>
          <w:rFonts w:ascii="Times New Roman" w:hAnsi="Times New Roman" w:cs="Times New Roman"/>
          <w:b/>
          <w:bCs/>
          <w:color w:val="000000"/>
          <w:sz w:val="20"/>
          <w:szCs w:val="20"/>
        </w:rPr>
        <w:t>Shapiro</w:t>
      </w:r>
      <w:r>
        <w:rPr>
          <w:rFonts w:ascii="Times New Roman" w:hAnsi="Times New Roman" w:cs="Times New Roman"/>
          <w:color w:val="000000"/>
          <w:sz w:val="20"/>
          <w:szCs w:val="20"/>
        </w:rPr>
        <w:t xml:space="preserve"> and Kr</w:t>
      </w:r>
      <w:r>
        <w:rPr>
          <w:rFonts w:ascii="Times New Roman" w:hAnsi="Times New Roman" w:cs="Times New Roman"/>
          <w:color w:val="000000"/>
          <w:sz w:val="20"/>
          <w:szCs w:val="20"/>
        </w:rPr>
        <w:t xml:space="preserve">eisman back-office blitz in bankruptcy (to free up foreclosures) turned S &amp; D, the captive law firm, into an unprofessional appendage to LOGS </w:t>
      </w:r>
      <w:r>
        <w:rPr>
          <w:rFonts w:ascii="Times New Roman" w:hAnsi="Times New Roman" w:cs="Times New Roman"/>
          <w:b/>
          <w:bCs/>
          <w:color w:val="000000"/>
          <w:sz w:val="20"/>
          <w:szCs w:val="20"/>
        </w:rPr>
        <w:t>*466</w:t>
      </w:r>
      <w:r>
        <w:rPr>
          <w:rFonts w:ascii="Times New Roman" w:hAnsi="Times New Roman" w:cs="Times New Roman"/>
          <w:color w:val="000000"/>
          <w:sz w:val="20"/>
          <w:szCs w:val="20"/>
        </w:rPr>
        <w:t xml:space="preserve"> (and later, FANDO). Sadly, under the pressure to produce, Ms. Schwartz and Mr. </w:t>
      </w:r>
      <w:r>
        <w:rPr>
          <w:rFonts w:ascii="Times New Roman" w:hAnsi="Times New Roman" w:cs="Times New Roman"/>
          <w:b/>
          <w:bCs/>
          <w:color w:val="000000"/>
          <w:sz w:val="20"/>
          <w:szCs w:val="20"/>
        </w:rPr>
        <w:t>Diaz</w:t>
      </w:r>
      <w:r>
        <w:rPr>
          <w:rFonts w:ascii="Times New Roman" w:hAnsi="Times New Roman" w:cs="Times New Roman"/>
          <w:color w:val="000000"/>
          <w:sz w:val="20"/>
          <w:szCs w:val="20"/>
        </w:rPr>
        <w:t xml:space="preserve"> seem to have lost sight o</w:t>
      </w:r>
      <w:r>
        <w:rPr>
          <w:rFonts w:ascii="Times New Roman" w:hAnsi="Times New Roman" w:cs="Times New Roman"/>
          <w:color w:val="000000"/>
          <w:sz w:val="20"/>
          <w:szCs w:val="20"/>
        </w:rPr>
        <w:t xml:space="preserve">f their professional responsibility. This loss was facilitated because Messrs. </w:t>
      </w:r>
      <w:r>
        <w:rPr>
          <w:rFonts w:ascii="Times New Roman" w:hAnsi="Times New Roman" w:cs="Times New Roman"/>
          <w:b/>
          <w:bCs/>
          <w:color w:val="000000"/>
          <w:sz w:val="20"/>
          <w:szCs w:val="20"/>
        </w:rPr>
        <w:t>Shapiro</w:t>
      </w:r>
      <w:r>
        <w:rPr>
          <w:rFonts w:ascii="Times New Roman" w:hAnsi="Times New Roman" w:cs="Times New Roman"/>
          <w:color w:val="000000"/>
          <w:sz w:val="20"/>
          <w:szCs w:val="20"/>
        </w:rPr>
        <w:t xml:space="preserve"> and Kreisman did not care to establish quality controls to assure that professional standards were being mai</w:t>
      </w:r>
      <w:r>
        <w:rPr>
          <w:rFonts w:ascii="Times New Roman" w:hAnsi="Times New Roman" w:cs="Times New Roman"/>
          <w:color w:val="000000"/>
          <w:sz w:val="20"/>
          <w:szCs w:val="20"/>
        </w:rPr>
        <w:t>n</w:t>
      </w:r>
      <w:r>
        <w:rPr>
          <w:rFonts w:ascii="Times New Roman" w:hAnsi="Times New Roman" w:cs="Times New Roman"/>
          <w:color w:val="000000"/>
          <w:sz w:val="20"/>
          <w:szCs w:val="20"/>
        </w:rPr>
        <w:t>tained. Time of processing paper was the highest value.</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Thi</w:t>
      </w:r>
      <w:r>
        <w:rPr>
          <w:rFonts w:ascii="Times New Roman" w:hAnsi="Times New Roman" w:cs="Times New Roman"/>
          <w:color w:val="000000"/>
          <w:sz w:val="20"/>
          <w:szCs w:val="20"/>
        </w:rPr>
        <w:t xml:space="preserve">s court will not extend </w:t>
      </w:r>
      <w:hyperlink r:id="rId297" w:history="1">
        <w:r>
          <w:rPr>
            <w:rFonts w:ascii="Times New Roman" w:hAnsi="Times New Roman" w:cs="Times New Roman"/>
            <w:color w:val="0000FF"/>
            <w:sz w:val="20"/>
            <w:szCs w:val="20"/>
            <w:u w:val="single"/>
          </w:rPr>
          <w:t>Rule 9011</w:t>
        </w:r>
      </w:hyperlink>
      <w:r>
        <w:rPr>
          <w:rFonts w:ascii="Times New Roman" w:hAnsi="Times New Roman" w:cs="Times New Roman"/>
          <w:color w:val="000000"/>
          <w:sz w:val="20"/>
          <w:szCs w:val="20"/>
        </w:rPr>
        <w:t xml:space="preserve"> sanctions or other sanctions to these Illinois attorneys or their LLC; the monetary sanction imposed on S &amp; D </w:t>
      </w:r>
      <w:r>
        <w:rPr>
          <w:rFonts w:ascii="Times New Roman" w:hAnsi="Times New Roman" w:cs="Times New Roman"/>
          <w:color w:val="000000"/>
          <w:sz w:val="20"/>
          <w:szCs w:val="20"/>
        </w:rPr>
        <w:t xml:space="preserve">should flow upstream sufficiently to make the court's point. Hopefully, </w:t>
      </w:r>
      <w:r>
        <w:rPr>
          <w:rFonts w:ascii="Times New Roman" w:hAnsi="Times New Roman" w:cs="Times New Roman"/>
          <w:b/>
          <w:bCs/>
          <w:color w:val="000000"/>
          <w:sz w:val="20"/>
          <w:szCs w:val="20"/>
        </w:rPr>
        <w:t>Shapiro</w:t>
      </w:r>
      <w:r>
        <w:rPr>
          <w:rFonts w:ascii="Times New Roman" w:hAnsi="Times New Roman" w:cs="Times New Roman"/>
          <w:color w:val="000000"/>
          <w:sz w:val="20"/>
          <w:szCs w:val="20"/>
        </w:rPr>
        <w:t xml:space="preserve"> and Kreisman will exercise their considerable influence-through their nationwide ne</w:t>
      </w:r>
      <w:r>
        <w:rPr>
          <w:rFonts w:ascii="Times New Roman" w:hAnsi="Times New Roman" w:cs="Times New Roman"/>
          <w:color w:val="000000"/>
          <w:sz w:val="20"/>
          <w:szCs w:val="20"/>
        </w:rPr>
        <w:t>t</w:t>
      </w:r>
      <w:r>
        <w:rPr>
          <w:rFonts w:ascii="Times New Roman" w:hAnsi="Times New Roman" w:cs="Times New Roman"/>
          <w:color w:val="000000"/>
          <w:sz w:val="20"/>
          <w:szCs w:val="20"/>
        </w:rPr>
        <w:t>work of law firms-to oversee and upgrade where n</w:t>
      </w:r>
      <w:r>
        <w:rPr>
          <w:rFonts w:ascii="Times New Roman" w:hAnsi="Times New Roman" w:cs="Times New Roman"/>
          <w:color w:val="000000"/>
          <w:sz w:val="20"/>
          <w:szCs w:val="20"/>
        </w:rPr>
        <w:t>e</w:t>
      </w:r>
      <w:r>
        <w:rPr>
          <w:rFonts w:ascii="Times New Roman" w:hAnsi="Times New Roman" w:cs="Times New Roman"/>
          <w:color w:val="000000"/>
          <w:sz w:val="20"/>
          <w:szCs w:val="20"/>
        </w:rPr>
        <w:t>cessary the professionalism o</w:t>
      </w:r>
      <w:r>
        <w:rPr>
          <w:rFonts w:ascii="Times New Roman" w:hAnsi="Times New Roman" w:cs="Times New Roman"/>
          <w:color w:val="000000"/>
          <w:sz w:val="20"/>
          <w:szCs w:val="20"/>
        </w:rPr>
        <w:t xml:space="preserve">f the attorneys they control. This court's application of the injunction (described </w:t>
      </w:r>
      <w:r>
        <w:rPr>
          <w:rFonts w:ascii="Times New Roman" w:hAnsi="Times New Roman" w:cs="Times New Roman"/>
          <w:i/>
          <w:iCs/>
          <w:color w:val="000000"/>
          <w:sz w:val="20"/>
          <w:szCs w:val="20"/>
        </w:rPr>
        <w:t>infra</w:t>
      </w:r>
      <w:r>
        <w:rPr>
          <w:rFonts w:ascii="Times New Roman" w:hAnsi="Times New Roman" w:cs="Times New Roman"/>
          <w:color w:val="000000"/>
          <w:sz w:val="20"/>
          <w:szCs w:val="20"/>
        </w:rPr>
        <w:t xml:space="preserve"> ) to Messrs. </w:t>
      </w:r>
      <w:r>
        <w:rPr>
          <w:rFonts w:ascii="Times New Roman" w:hAnsi="Times New Roman" w:cs="Times New Roman"/>
          <w:b/>
          <w:bCs/>
          <w:color w:val="000000"/>
          <w:sz w:val="20"/>
          <w:szCs w:val="20"/>
        </w:rPr>
        <w:t>Shapiro</w:t>
      </w:r>
      <w:r>
        <w:rPr>
          <w:rFonts w:ascii="Times New Roman" w:hAnsi="Times New Roman" w:cs="Times New Roman"/>
          <w:color w:val="000000"/>
          <w:sz w:val="20"/>
          <w:szCs w:val="20"/>
        </w:rPr>
        <w:t xml:space="preserve"> and Kreisman is an admonition in this regard.</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3. </w:t>
      </w:r>
      <w:r>
        <w:rPr>
          <w:rFonts w:ascii="Times New Roman" w:hAnsi="Times New Roman" w:cs="Times New Roman"/>
          <w:i/>
          <w:iCs/>
          <w:color w:val="000000"/>
          <w:sz w:val="20"/>
          <w:szCs w:val="20"/>
        </w:rPr>
        <w:t>FANDO.</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F122009293290" w:history="1">
        <w:r>
          <w:rPr>
            <w:rFonts w:ascii="Times New Roman" w:hAnsi="Times New Roman" w:cs="Times New Roman"/>
            <w:color w:val="0000FF"/>
            <w:sz w:val="20"/>
            <w:szCs w:val="20"/>
            <w:u w:val="single"/>
          </w:rPr>
          <w:t>[12]</w:t>
        </w:r>
      </w:hyperlink>
      <w:bookmarkStart w:id="106" w:name="Document1zzB122009293290"/>
      <w:bookmarkEnd w:id="106"/>
      <w:r>
        <w:rPr>
          <w:rFonts w:ascii="Times New Roman" w:hAnsi="Times New Roman" w:cs="Times New Roman"/>
          <w:color w:val="000000"/>
          <w:sz w:val="20"/>
          <w:szCs w:val="20"/>
        </w:rPr>
        <w:t xml:space="preserve"> FANDO's participation with S &amp; D (and thus in the S &amp; D Certification Practice) began with its pu</w:t>
      </w:r>
      <w:r>
        <w:rPr>
          <w:rFonts w:ascii="Times New Roman" w:hAnsi="Times New Roman" w:cs="Times New Roman"/>
          <w:color w:val="000000"/>
          <w:sz w:val="20"/>
          <w:szCs w:val="20"/>
        </w:rPr>
        <w:t>r</w:t>
      </w:r>
      <w:r>
        <w:rPr>
          <w:rFonts w:ascii="Times New Roman" w:hAnsi="Times New Roman" w:cs="Times New Roman"/>
          <w:color w:val="000000"/>
          <w:sz w:val="20"/>
          <w:szCs w:val="20"/>
        </w:rPr>
        <w:t>chase of LOGS in June or July 2004. Mr. Zakula made the transition from LOGS to FANDO. He readily acknowledged the New Jersey require</w:t>
      </w:r>
      <w:r>
        <w:rPr>
          <w:rFonts w:ascii="Times New Roman" w:hAnsi="Times New Roman" w:cs="Times New Roman"/>
          <w:color w:val="000000"/>
          <w:sz w:val="20"/>
          <w:szCs w:val="20"/>
        </w:rPr>
        <w:t>ment for cert</w:t>
      </w:r>
      <w:r>
        <w:rPr>
          <w:rFonts w:ascii="Times New Roman" w:hAnsi="Times New Roman" w:cs="Times New Roman"/>
          <w:color w:val="000000"/>
          <w:sz w:val="20"/>
          <w:szCs w:val="20"/>
        </w:rPr>
        <w:t>i</w:t>
      </w:r>
      <w:r>
        <w:rPr>
          <w:rFonts w:ascii="Times New Roman" w:hAnsi="Times New Roman" w:cs="Times New Roman"/>
          <w:color w:val="000000"/>
          <w:sz w:val="20"/>
          <w:szCs w:val="20"/>
        </w:rPr>
        <w:t>fications to support stay relief applications. Moreover, FANDO had an established procedure for obtaining such documents, a procedure which was part of a handbook distributed to local counsel including S &amp; D.</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Something did not work in the pr</w:t>
      </w:r>
      <w:r>
        <w:rPr>
          <w:rFonts w:ascii="Times New Roman" w:hAnsi="Times New Roman" w:cs="Times New Roman"/>
          <w:color w:val="000000"/>
          <w:sz w:val="20"/>
          <w:szCs w:val="20"/>
        </w:rPr>
        <w:t xml:space="preserve">ocess. This court believes that, under its inherent powers (and perhaps </w:t>
      </w:r>
      <w:hyperlink r:id="rId298" w:history="1">
        <w:r>
          <w:rPr>
            <w:rFonts w:ascii="Times New Roman" w:hAnsi="Times New Roman" w:cs="Times New Roman"/>
            <w:color w:val="0000FF"/>
            <w:sz w:val="20"/>
            <w:szCs w:val="20"/>
            <w:u w:val="single"/>
          </w:rPr>
          <w:t>Rule 9011</w:t>
        </w:r>
      </w:hyperlink>
      <w:r>
        <w:rPr>
          <w:rFonts w:ascii="Times New Roman" w:hAnsi="Times New Roman" w:cs="Times New Roman"/>
          <w:color w:val="000000"/>
          <w:sz w:val="20"/>
          <w:szCs w:val="20"/>
        </w:rPr>
        <w:t xml:space="preserve">) FANDO's conduct could be the subject of </w:t>
      </w:r>
      <w:r>
        <w:rPr>
          <w:rFonts w:ascii="Times New Roman" w:hAnsi="Times New Roman" w:cs="Times New Roman"/>
          <w:color w:val="000000"/>
          <w:sz w:val="20"/>
          <w:szCs w:val="20"/>
        </w:rPr>
        <w:lastRenderedPageBreak/>
        <w:t>sanctions.</w:t>
      </w:r>
      <w:hyperlink w:anchor="Document1zzB033332009293290" w:history="1">
        <w:r>
          <w:rPr>
            <w:rFonts w:ascii="Times New Roman" w:hAnsi="Times New Roman" w:cs="Times New Roman"/>
            <w:color w:val="0000FF"/>
            <w:sz w:val="20"/>
            <w:szCs w:val="20"/>
            <w:u w:val="single"/>
            <w:vertAlign w:val="superscript"/>
          </w:rPr>
          <w:t>FN33</w:t>
        </w:r>
      </w:hyperlink>
      <w:bookmarkStart w:id="107" w:name="Document1zzF033332009293290"/>
      <w:bookmarkEnd w:id="107"/>
      <w:r>
        <w:rPr>
          <w:rFonts w:ascii="Times New Roman" w:hAnsi="Times New Roman" w:cs="Times New Roman"/>
          <w:color w:val="000000"/>
          <w:sz w:val="20"/>
          <w:szCs w:val="20"/>
        </w:rPr>
        <w:t xml:space="preserve"> However, FANDO was quick to engage in an internal investigation and provide assurances that the rules of this court will be honored. That a</w:t>
      </w:r>
      <w:r>
        <w:rPr>
          <w:rFonts w:ascii="Times New Roman" w:hAnsi="Times New Roman" w:cs="Times New Roman"/>
          <w:color w:val="000000"/>
          <w:sz w:val="20"/>
          <w:szCs w:val="20"/>
        </w:rPr>
        <w:t>s</w:t>
      </w:r>
      <w:r>
        <w:rPr>
          <w:rFonts w:ascii="Times New Roman" w:hAnsi="Times New Roman" w:cs="Times New Roman"/>
          <w:color w:val="000000"/>
          <w:sz w:val="20"/>
          <w:szCs w:val="20"/>
        </w:rPr>
        <w:t>surance, as well as the</w:t>
      </w:r>
      <w:r>
        <w:rPr>
          <w:rFonts w:ascii="Times New Roman" w:hAnsi="Times New Roman" w:cs="Times New Roman"/>
          <w:color w:val="000000"/>
          <w:sz w:val="20"/>
          <w:szCs w:val="20"/>
        </w:rPr>
        <w:t xml:space="preserve"> application of the court's i</w:t>
      </w:r>
      <w:r>
        <w:rPr>
          <w:rFonts w:ascii="Times New Roman" w:hAnsi="Times New Roman" w:cs="Times New Roman"/>
          <w:color w:val="000000"/>
          <w:sz w:val="20"/>
          <w:szCs w:val="20"/>
        </w:rPr>
        <w:t>n</w:t>
      </w:r>
      <w:r>
        <w:rPr>
          <w:rFonts w:ascii="Times New Roman" w:hAnsi="Times New Roman" w:cs="Times New Roman"/>
          <w:color w:val="000000"/>
          <w:sz w:val="20"/>
          <w:szCs w:val="20"/>
        </w:rPr>
        <w:t>junction to FANDO, should suffice in these circum</w:t>
      </w:r>
      <w:r>
        <w:rPr>
          <w:rFonts w:ascii="Times New Roman" w:hAnsi="Times New Roman" w:cs="Times New Roman"/>
          <w:color w:val="000000"/>
          <w:sz w:val="20"/>
          <w:szCs w:val="20"/>
        </w:rPr>
        <w:t>s</w:t>
      </w:r>
      <w:r>
        <w:rPr>
          <w:rFonts w:ascii="Times New Roman" w:hAnsi="Times New Roman" w:cs="Times New Roman"/>
          <w:color w:val="000000"/>
          <w:sz w:val="20"/>
          <w:szCs w:val="20"/>
        </w:rPr>
        <w:t>tances.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33332009293290" w:history="1">
        <w:r>
          <w:rPr>
            <w:rFonts w:ascii="Times New Roman" w:hAnsi="Times New Roman" w:cs="Times New Roman"/>
            <w:color w:val="0000FF"/>
            <w:sz w:val="20"/>
            <w:szCs w:val="20"/>
            <w:u w:val="single"/>
          </w:rPr>
          <w:t>FN33.</w:t>
        </w:r>
      </w:hyperlink>
      <w:bookmarkStart w:id="108" w:name="Document1zzB033332009293290"/>
      <w:bookmarkEnd w:id="108"/>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See, e.g., </w:t>
      </w:r>
      <w:hyperlink r:id="rId299" w:history="1">
        <w:r>
          <w:rPr>
            <w:rFonts w:ascii="Times New Roman" w:hAnsi="Times New Roman" w:cs="Times New Roman"/>
            <w:i/>
            <w:iCs/>
            <w:color w:val="0000FF"/>
            <w:sz w:val="20"/>
            <w:szCs w:val="20"/>
            <w:u w:val="single"/>
          </w:rPr>
          <w:t>In re Rainbow Magazine, Inc.,</w:t>
        </w:r>
      </w:hyperlink>
      <w:hyperlink r:id="rId300" w:history="1">
        <w:r>
          <w:rPr>
            <w:rFonts w:ascii="Times New Roman" w:hAnsi="Times New Roman" w:cs="Times New Roman"/>
            <w:color w:val="0000FF"/>
            <w:sz w:val="20"/>
            <w:szCs w:val="20"/>
            <w:u w:val="single"/>
          </w:rPr>
          <w:t xml:space="preserve"> 77 F.3d 278, 282 and 285 (9th Cir.1996)</w:t>
        </w:r>
      </w:hyperlink>
      <w:r>
        <w:rPr>
          <w:rFonts w:ascii="Times New Roman" w:hAnsi="Times New Roman" w:cs="Times New Roman"/>
          <w:color w:val="000000"/>
          <w:sz w:val="20"/>
          <w:szCs w:val="20"/>
        </w:rPr>
        <w:t xml:space="preserve"> (upholding sanctions against the debtor's principal under </w:t>
      </w:r>
      <w:hyperlink r:id="rId301" w:history="1">
        <w:r>
          <w:rPr>
            <w:rFonts w:ascii="Times New Roman" w:hAnsi="Times New Roman" w:cs="Times New Roman"/>
            <w:color w:val="0000FF"/>
            <w:sz w:val="20"/>
            <w:szCs w:val="20"/>
            <w:u w:val="single"/>
          </w:rPr>
          <w:t>Rule 9011</w:t>
        </w:r>
      </w:hyperlink>
      <w:r>
        <w:rPr>
          <w:rFonts w:ascii="Times New Roman" w:hAnsi="Times New Roman" w:cs="Times New Roman"/>
          <w:color w:val="000000"/>
          <w:sz w:val="20"/>
          <w:szCs w:val="20"/>
        </w:rPr>
        <w:t xml:space="preserve"> for</w:t>
      </w:r>
      <w:r>
        <w:rPr>
          <w:rFonts w:ascii="Times New Roman" w:hAnsi="Times New Roman" w:cs="Times New Roman"/>
          <w:color w:val="000000"/>
          <w:sz w:val="20"/>
          <w:szCs w:val="20"/>
        </w:rPr>
        <w:t xml:space="preserve"> signing a false Statement of Financial Affairs </w:t>
      </w:r>
      <w:r>
        <w:rPr>
          <w:rFonts w:ascii="Times New Roman" w:hAnsi="Times New Roman" w:cs="Times New Roman"/>
          <w:i/>
          <w:iCs/>
          <w:color w:val="000000"/>
          <w:sz w:val="20"/>
          <w:szCs w:val="20"/>
        </w:rPr>
        <w:t>and</w:t>
      </w:r>
      <w:r>
        <w:rPr>
          <w:rFonts w:ascii="Times New Roman" w:hAnsi="Times New Roman" w:cs="Times New Roman"/>
          <w:color w:val="000000"/>
          <w:sz w:val="20"/>
          <w:szCs w:val="20"/>
        </w:rPr>
        <w:t xml:space="preserve"> under the court's inherent powers for his general bad faith conduct in orchestrating the bankruptcy filing and then subverting the control of the Chapter 7 trustee) (relying on </w:t>
      </w:r>
      <w:hyperlink r:id="rId302" w:history="1">
        <w:r>
          <w:rPr>
            <w:rFonts w:ascii="Times New Roman" w:hAnsi="Times New Roman" w:cs="Times New Roman"/>
            <w:i/>
            <w:iCs/>
            <w:color w:val="0000FF"/>
            <w:sz w:val="20"/>
            <w:szCs w:val="20"/>
            <w:u w:val="single"/>
          </w:rPr>
          <w:t>Lockary v. Kayfetz,</w:t>
        </w:r>
      </w:hyperlink>
      <w:hyperlink r:id="rId303" w:history="1">
        <w:r>
          <w:rPr>
            <w:rFonts w:ascii="Times New Roman" w:hAnsi="Times New Roman" w:cs="Times New Roman"/>
            <w:color w:val="0000FF"/>
            <w:sz w:val="20"/>
            <w:szCs w:val="20"/>
            <w:u w:val="single"/>
          </w:rPr>
          <w:t xml:space="preserve"> 974 F.2d 1166, 1170 (9th Cir.1992)</w:t>
        </w:r>
      </w:hyperlink>
      <w:r>
        <w:rPr>
          <w:rFonts w:ascii="Times New Roman" w:hAnsi="Times New Roman" w:cs="Times New Roman"/>
          <w:color w:val="000000"/>
          <w:sz w:val="20"/>
          <w:szCs w:val="20"/>
        </w:rPr>
        <w:t xml:space="preserve"> (superceded by statute on other grounds), </w:t>
      </w:r>
      <w:r>
        <w:rPr>
          <w:rFonts w:ascii="Times New Roman" w:hAnsi="Times New Roman" w:cs="Times New Roman"/>
          <w:i/>
          <w:iCs/>
          <w:color w:val="000000"/>
          <w:sz w:val="20"/>
          <w:szCs w:val="20"/>
        </w:rPr>
        <w:t>cert. den.,</w:t>
      </w:r>
      <w:r>
        <w:rPr>
          <w:rFonts w:ascii="Times New Roman" w:hAnsi="Times New Roman" w:cs="Times New Roman"/>
          <w:color w:val="000000"/>
          <w:sz w:val="20"/>
          <w:szCs w:val="20"/>
        </w:rPr>
        <w:t xml:space="preserve"> </w:t>
      </w:r>
      <w:hyperlink r:id="rId304" w:history="1">
        <w:r>
          <w:rPr>
            <w:rFonts w:ascii="Times New Roman" w:hAnsi="Times New Roman" w:cs="Times New Roman"/>
            <w:color w:val="0000FF"/>
            <w:sz w:val="20"/>
            <w:szCs w:val="20"/>
            <w:u w:val="single"/>
          </w:rPr>
          <w:t>508 U.S. 931, 113 S.Ct. 2397, 124 L.Ed.2d 298 (1993)</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See also </w:t>
      </w:r>
      <w:hyperlink r:id="rId305" w:history="1">
        <w:r>
          <w:rPr>
            <w:rFonts w:ascii="Times New Roman" w:hAnsi="Times New Roman" w:cs="Times New Roman"/>
            <w:i/>
            <w:iCs/>
            <w:color w:val="0000FF"/>
            <w:sz w:val="20"/>
            <w:szCs w:val="20"/>
            <w:u w:val="single"/>
          </w:rPr>
          <w:t>In re Kujawa,</w:t>
        </w:r>
      </w:hyperlink>
      <w:hyperlink r:id="rId306" w:history="1">
        <w:r>
          <w:rPr>
            <w:rFonts w:ascii="Times New Roman" w:hAnsi="Times New Roman" w:cs="Times New Roman"/>
            <w:color w:val="0000FF"/>
            <w:sz w:val="20"/>
            <w:szCs w:val="20"/>
            <w:u w:val="single"/>
          </w:rPr>
          <w:t xml:space="preserve"> 256 B.R. 598, 611-13 (8th Ci</w:t>
        </w:r>
        <w:r>
          <w:rPr>
            <w:rFonts w:ascii="Times New Roman" w:hAnsi="Times New Roman" w:cs="Times New Roman"/>
            <w:color w:val="0000FF"/>
            <w:sz w:val="20"/>
            <w:szCs w:val="20"/>
            <w:u w:val="single"/>
          </w:rPr>
          <w:t>r. BAP 2000)</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aff'd in part, rev'd in part and remanded,</w:t>
      </w:r>
      <w:r>
        <w:rPr>
          <w:rFonts w:ascii="Times New Roman" w:hAnsi="Times New Roman" w:cs="Times New Roman"/>
          <w:color w:val="000000"/>
          <w:sz w:val="20"/>
          <w:szCs w:val="20"/>
        </w:rPr>
        <w:t xml:space="preserve"> </w:t>
      </w:r>
      <w:hyperlink r:id="rId307" w:history="1">
        <w:r>
          <w:rPr>
            <w:rFonts w:ascii="Times New Roman" w:hAnsi="Times New Roman" w:cs="Times New Roman"/>
            <w:color w:val="0000FF"/>
            <w:sz w:val="20"/>
            <w:szCs w:val="20"/>
            <w:u w:val="single"/>
          </w:rPr>
          <w:t>270 F.3d 578, 581-82 (8th Cir.2001)</w:t>
        </w:r>
      </w:hyperlink>
      <w:r>
        <w:rPr>
          <w:rFonts w:ascii="Times New Roman" w:hAnsi="Times New Roman" w:cs="Times New Roman"/>
          <w:color w:val="000000"/>
          <w:sz w:val="20"/>
          <w:szCs w:val="20"/>
        </w:rPr>
        <w:t>. Rely</w:t>
      </w:r>
      <w:r>
        <w:rPr>
          <w:rFonts w:ascii="Times New Roman" w:hAnsi="Times New Roman" w:cs="Times New Roman"/>
          <w:color w:val="000000"/>
          <w:sz w:val="20"/>
          <w:szCs w:val="20"/>
        </w:rPr>
        <w:t xml:space="preserve">ing </w:t>
      </w:r>
      <w:r>
        <w:rPr>
          <w:rFonts w:ascii="Times New Roman" w:hAnsi="Times New Roman" w:cs="Times New Roman"/>
          <w:i/>
          <w:iCs/>
          <w:color w:val="000000"/>
          <w:sz w:val="20"/>
          <w:szCs w:val="20"/>
        </w:rPr>
        <w:t>solely</w:t>
      </w:r>
      <w:r>
        <w:rPr>
          <w:rFonts w:ascii="Times New Roman" w:hAnsi="Times New Roman" w:cs="Times New Roman"/>
          <w:color w:val="000000"/>
          <w:sz w:val="20"/>
          <w:szCs w:val="20"/>
        </w:rPr>
        <w:t xml:space="preserve"> on </w:t>
      </w:r>
      <w:hyperlink r:id="rId308" w:history="1">
        <w:r>
          <w:rPr>
            <w:rFonts w:ascii="Times New Roman" w:hAnsi="Times New Roman" w:cs="Times New Roman"/>
            <w:color w:val="0000FF"/>
            <w:sz w:val="20"/>
            <w:szCs w:val="20"/>
            <w:u w:val="single"/>
          </w:rPr>
          <w:t>Rule 9011</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see, e.g., </w:t>
      </w:r>
      <w:hyperlink r:id="rId309" w:history="1">
        <w:r>
          <w:rPr>
            <w:rFonts w:ascii="Times New Roman" w:hAnsi="Times New Roman" w:cs="Times New Roman"/>
            <w:i/>
            <w:iCs/>
            <w:color w:val="0000FF"/>
            <w:sz w:val="20"/>
            <w:szCs w:val="20"/>
            <w:u w:val="single"/>
          </w:rPr>
          <w:t>In re Start the Engines, Inc.,</w:t>
        </w:r>
      </w:hyperlink>
      <w:hyperlink r:id="rId310" w:history="1">
        <w:r>
          <w:rPr>
            <w:rFonts w:ascii="Times New Roman" w:hAnsi="Times New Roman" w:cs="Times New Roman"/>
            <w:color w:val="0000FF"/>
            <w:sz w:val="20"/>
            <w:szCs w:val="20"/>
            <w:u w:val="single"/>
          </w:rPr>
          <w:t xml:space="preserve"> 219 B.R. 264, 270-71 (Bank</w:t>
        </w:r>
        <w:r>
          <w:rPr>
            <w:rFonts w:ascii="Times New Roman" w:hAnsi="Times New Roman" w:cs="Times New Roman"/>
            <w:color w:val="0000FF"/>
            <w:sz w:val="20"/>
            <w:szCs w:val="20"/>
            <w:u w:val="single"/>
          </w:rPr>
          <w:t>r.C.D.Cal.1998)</w:t>
        </w:r>
      </w:hyperlink>
      <w:r>
        <w:rPr>
          <w:rFonts w:ascii="Times New Roman" w:hAnsi="Times New Roman" w:cs="Times New Roman"/>
          <w:color w:val="000000"/>
          <w:sz w:val="20"/>
          <w:szCs w:val="20"/>
        </w:rPr>
        <w:t xml:space="preserve">; </w:t>
      </w:r>
      <w:hyperlink r:id="rId311" w:history="1">
        <w:r>
          <w:rPr>
            <w:rFonts w:ascii="Times New Roman" w:hAnsi="Times New Roman" w:cs="Times New Roman"/>
            <w:i/>
            <w:iCs/>
            <w:color w:val="0000FF"/>
            <w:sz w:val="20"/>
            <w:szCs w:val="20"/>
            <w:u w:val="single"/>
          </w:rPr>
          <w:t>In re Creditors Serv. Corp.,</w:t>
        </w:r>
      </w:hyperlink>
      <w:hyperlink r:id="rId312" w:history="1">
        <w:r>
          <w:rPr>
            <w:rFonts w:ascii="Times New Roman" w:hAnsi="Times New Roman" w:cs="Times New Roman"/>
            <w:color w:val="0000FF"/>
            <w:sz w:val="20"/>
            <w:szCs w:val="20"/>
            <w:u w:val="single"/>
          </w:rPr>
          <w:t xml:space="preserve"> 207 B.R. 567, 570 and 574 (Bankr.S.D.Ohio 1997)</w:t>
        </w:r>
      </w:hyperlink>
      <w:r>
        <w:rPr>
          <w:rFonts w:ascii="Times New Roman" w:hAnsi="Times New Roman" w:cs="Times New Roman"/>
          <w:color w:val="000000"/>
          <w:sz w:val="20"/>
          <w:szCs w:val="20"/>
        </w:rPr>
        <w:t xml:space="preserve">; </w:t>
      </w:r>
      <w:hyperlink r:id="rId313" w:history="1">
        <w:r>
          <w:rPr>
            <w:rFonts w:ascii="Times New Roman" w:hAnsi="Times New Roman" w:cs="Times New Roman"/>
            <w:i/>
            <w:iCs/>
            <w:color w:val="0000FF"/>
            <w:sz w:val="20"/>
            <w:szCs w:val="20"/>
            <w:u w:val="single"/>
          </w:rPr>
          <w:t>Midwest Properties No. Two v. Big Hill Inv. Co.,</w:t>
        </w:r>
      </w:hyperlink>
      <w:hyperlink r:id="rId314" w:history="1">
        <w:r>
          <w:rPr>
            <w:rFonts w:ascii="Times New Roman" w:hAnsi="Times New Roman" w:cs="Times New Roman"/>
            <w:color w:val="0000FF"/>
            <w:sz w:val="20"/>
            <w:szCs w:val="20"/>
            <w:u w:val="single"/>
          </w:rPr>
          <w:t xml:space="preserve"> 93 B</w:t>
        </w:r>
        <w:r>
          <w:rPr>
            <w:rFonts w:ascii="Times New Roman" w:hAnsi="Times New Roman" w:cs="Times New Roman"/>
            <w:color w:val="0000FF"/>
            <w:sz w:val="20"/>
            <w:szCs w:val="20"/>
            <w:u w:val="single"/>
          </w:rPr>
          <w:t>.R. 357, 361-62 (N.D.Tex.1988)</w:t>
        </w:r>
      </w:hyperlink>
      <w:r>
        <w:rPr>
          <w:rFonts w:ascii="Times New Roman" w:hAnsi="Times New Roman" w:cs="Times New Roman"/>
          <w:color w:val="000000"/>
          <w:sz w:val="20"/>
          <w:szCs w:val="20"/>
        </w:rPr>
        <w:t xml:space="preserve">. Relying </w:t>
      </w:r>
      <w:r>
        <w:rPr>
          <w:rFonts w:ascii="Times New Roman" w:hAnsi="Times New Roman" w:cs="Times New Roman"/>
          <w:i/>
          <w:iCs/>
          <w:color w:val="000000"/>
          <w:sz w:val="20"/>
          <w:szCs w:val="20"/>
        </w:rPr>
        <w:t>solely</w:t>
      </w:r>
      <w:r>
        <w:rPr>
          <w:rFonts w:ascii="Times New Roman" w:hAnsi="Times New Roman" w:cs="Times New Roman"/>
          <w:color w:val="000000"/>
          <w:sz w:val="20"/>
          <w:szCs w:val="20"/>
        </w:rPr>
        <w:t xml:space="preserve"> on inherent powers, </w:t>
      </w:r>
      <w:r>
        <w:rPr>
          <w:rFonts w:ascii="Times New Roman" w:hAnsi="Times New Roman" w:cs="Times New Roman"/>
          <w:i/>
          <w:iCs/>
          <w:color w:val="000000"/>
          <w:sz w:val="20"/>
          <w:szCs w:val="20"/>
        </w:rPr>
        <w:t xml:space="preserve">see, e.g., </w:t>
      </w:r>
      <w:hyperlink r:id="rId315" w:history="1">
        <w:r>
          <w:rPr>
            <w:rFonts w:ascii="Times New Roman" w:hAnsi="Times New Roman" w:cs="Times New Roman"/>
            <w:i/>
            <w:iCs/>
            <w:color w:val="0000FF"/>
            <w:sz w:val="20"/>
            <w:szCs w:val="20"/>
            <w:u w:val="single"/>
          </w:rPr>
          <w:t>In re Mroz,</w:t>
        </w:r>
      </w:hyperlink>
      <w:hyperlink r:id="rId316" w:history="1">
        <w:r>
          <w:rPr>
            <w:rFonts w:ascii="Times New Roman" w:hAnsi="Times New Roman" w:cs="Times New Roman"/>
            <w:color w:val="0000FF"/>
            <w:sz w:val="20"/>
            <w:szCs w:val="20"/>
            <w:u w:val="single"/>
          </w:rPr>
          <w:t xml:space="preserve"> 65 F.3d 1567, 1576 (11th Cir.1995)</w:t>
        </w:r>
      </w:hyperlink>
      <w:r>
        <w:rPr>
          <w:rFonts w:ascii="Times New Roman" w:hAnsi="Times New Roman" w:cs="Times New Roman"/>
          <w:color w:val="000000"/>
          <w:sz w:val="20"/>
          <w:szCs w:val="20"/>
        </w:rPr>
        <w:t xml:space="preserve">; </w:t>
      </w:r>
      <w:hyperlink r:id="rId317" w:history="1">
        <w:r>
          <w:rPr>
            <w:rFonts w:ascii="Times New Roman" w:hAnsi="Times New Roman" w:cs="Times New Roman"/>
            <w:i/>
            <w:iCs/>
            <w:color w:val="0000FF"/>
            <w:sz w:val="20"/>
            <w:szCs w:val="20"/>
            <w:u w:val="single"/>
          </w:rPr>
          <w:t>In re Kliegl Bros. Universal Elec. Stage Lighting Co.,</w:t>
        </w:r>
      </w:hyperlink>
      <w:hyperlink r:id="rId318" w:history="1">
        <w:r>
          <w:rPr>
            <w:rFonts w:ascii="Times New Roman" w:hAnsi="Times New Roman" w:cs="Times New Roman"/>
            <w:color w:val="0000FF"/>
            <w:sz w:val="20"/>
            <w:szCs w:val="20"/>
            <w:u w:val="single"/>
          </w:rPr>
          <w:t xml:space="preserve"> 238 B.R. 531, 550 (Bankr.E.D.N.Y.1999)</w:t>
        </w:r>
      </w:hyperlink>
      <w:r>
        <w:rPr>
          <w:rFonts w:ascii="Times New Roman" w:hAnsi="Times New Roman" w:cs="Times New Roman"/>
          <w:color w:val="000000"/>
          <w:sz w:val="20"/>
          <w:szCs w:val="20"/>
        </w:rPr>
        <w: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4. </w:t>
      </w:r>
      <w:r>
        <w:rPr>
          <w:rFonts w:ascii="Times New Roman" w:hAnsi="Times New Roman" w:cs="Times New Roman"/>
          <w:i/>
          <w:iCs/>
          <w:color w:val="000000"/>
          <w:sz w:val="20"/>
          <w:szCs w:val="20"/>
        </w:rPr>
        <w:t>EverHome.</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F132009293290" w:history="1">
        <w:r>
          <w:rPr>
            <w:rFonts w:ascii="Times New Roman" w:hAnsi="Times New Roman" w:cs="Times New Roman"/>
            <w:color w:val="0000FF"/>
            <w:sz w:val="20"/>
            <w:szCs w:val="20"/>
            <w:u w:val="single"/>
          </w:rPr>
          <w:t>[13]</w:t>
        </w:r>
      </w:hyperlink>
      <w:bookmarkStart w:id="109" w:name="Document1zzB132009293290"/>
      <w:bookmarkEnd w:id="109"/>
      <w:r>
        <w:rPr>
          <w:rFonts w:ascii="Times New Roman" w:hAnsi="Times New Roman" w:cs="Times New Roman"/>
          <w:color w:val="000000"/>
          <w:sz w:val="20"/>
          <w:szCs w:val="20"/>
        </w:rPr>
        <w:t xml:space="preserve"> EverHome, as the </w:t>
      </w:r>
      <w:r>
        <w:rPr>
          <w:rFonts w:ascii="Times New Roman" w:hAnsi="Times New Roman" w:cs="Times New Roman"/>
          <w:color w:val="000000"/>
          <w:sz w:val="20"/>
          <w:szCs w:val="20"/>
        </w:rPr>
        <w:t>“</w:t>
      </w:r>
      <w:r>
        <w:rPr>
          <w:rFonts w:ascii="Times New Roman" w:hAnsi="Times New Roman" w:cs="Times New Roman"/>
          <w:color w:val="000000"/>
          <w:sz w:val="20"/>
          <w:szCs w:val="20"/>
        </w:rPr>
        <w:t>client,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has jeopardy under </w:t>
      </w:r>
      <w:hyperlink r:id="rId319" w:history="1">
        <w:r>
          <w:rPr>
            <w:rFonts w:ascii="Times New Roman" w:hAnsi="Times New Roman" w:cs="Times New Roman"/>
            <w:color w:val="0000FF"/>
            <w:sz w:val="20"/>
            <w:szCs w:val="20"/>
            <w:u w:val="single"/>
          </w:rPr>
          <w:t>Rule 9011</w:t>
        </w:r>
      </w:hyperlink>
      <w:r>
        <w:rPr>
          <w:rFonts w:ascii="Times New Roman" w:hAnsi="Times New Roman" w:cs="Times New Roman"/>
          <w:color w:val="000000"/>
          <w:sz w:val="20"/>
          <w:szCs w:val="20"/>
        </w:rPr>
        <w:t xml:space="preserve"> for the filings by S &amp; D in the </w:t>
      </w:r>
      <w:r>
        <w:rPr>
          <w:rFonts w:ascii="Times New Roman" w:hAnsi="Times New Roman" w:cs="Times New Roman"/>
          <w:i/>
          <w:iCs/>
          <w:color w:val="000000"/>
          <w:sz w:val="20"/>
          <w:szCs w:val="20"/>
        </w:rPr>
        <w:t>Rivera</w:t>
      </w:r>
      <w:r>
        <w:rPr>
          <w:rFonts w:ascii="Times New Roman" w:hAnsi="Times New Roman" w:cs="Times New Roman"/>
          <w:color w:val="000000"/>
          <w:sz w:val="20"/>
          <w:szCs w:val="20"/>
        </w:rPr>
        <w:t xml:space="preserve"> case. However, it is clear that EverHome relied fully on FANDO and S &amp; D. Moreover, the proofs show that Ever</w:t>
      </w:r>
      <w:r>
        <w:rPr>
          <w:rFonts w:ascii="Times New Roman" w:hAnsi="Times New Roman" w:cs="Times New Roman"/>
          <w:color w:val="000000"/>
          <w:sz w:val="20"/>
          <w:szCs w:val="20"/>
        </w:rPr>
        <w:t xml:space="preserve">Home was only the named secured party in the </w:t>
      </w:r>
      <w:r>
        <w:rPr>
          <w:rFonts w:ascii="Times New Roman" w:hAnsi="Times New Roman" w:cs="Times New Roman"/>
          <w:i/>
          <w:iCs/>
          <w:color w:val="000000"/>
          <w:sz w:val="20"/>
          <w:szCs w:val="20"/>
        </w:rPr>
        <w:t>Rivera</w:t>
      </w:r>
      <w:r>
        <w:rPr>
          <w:rFonts w:ascii="Times New Roman" w:hAnsi="Times New Roman" w:cs="Times New Roman"/>
          <w:color w:val="000000"/>
          <w:sz w:val="20"/>
          <w:szCs w:val="20"/>
        </w:rPr>
        <w:t xml:space="preserve"> stay relief application and one other matter, among the 251 </w:t>
      </w:r>
      <w:r>
        <w:rPr>
          <w:rFonts w:ascii="Times New Roman" w:hAnsi="Times New Roman" w:cs="Times New Roman"/>
          <w:color w:val="000000"/>
          <w:sz w:val="20"/>
          <w:szCs w:val="20"/>
        </w:rPr>
        <w:t>“</w:t>
      </w:r>
      <w:r>
        <w:rPr>
          <w:rFonts w:ascii="Times New Roman" w:hAnsi="Times New Roman" w:cs="Times New Roman"/>
          <w:color w:val="000000"/>
          <w:sz w:val="20"/>
          <w:szCs w:val="20"/>
        </w:rPr>
        <w:t>Amirah Shahied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writings filed by S &amp; D after Ms. Shahied had left LOGS/FANDO. No monetary sanction will be issued as to EverHome. Application </w:t>
      </w:r>
      <w:r>
        <w:rPr>
          <w:rFonts w:ascii="Times New Roman" w:hAnsi="Times New Roman" w:cs="Times New Roman"/>
          <w:color w:val="000000"/>
          <w:sz w:val="20"/>
          <w:szCs w:val="20"/>
        </w:rPr>
        <w:t>of this court's injunction to EverHome should provide sufficient notice-indeed, warning-that future involvement in such practices will not be tol</w:t>
      </w:r>
      <w:r>
        <w:rPr>
          <w:rFonts w:ascii="Times New Roman" w:hAnsi="Times New Roman" w:cs="Times New Roman"/>
          <w:color w:val="000000"/>
          <w:sz w:val="20"/>
          <w:szCs w:val="20"/>
        </w:rPr>
        <w:t>e</w:t>
      </w:r>
      <w:r>
        <w:rPr>
          <w:rFonts w:ascii="Times New Roman" w:hAnsi="Times New Roman" w:cs="Times New Roman"/>
          <w:color w:val="000000"/>
          <w:sz w:val="20"/>
          <w:szCs w:val="20"/>
        </w:rPr>
        <w:t>rated.</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i/>
          <w:iCs/>
          <w:color w:val="000000"/>
          <w:sz w:val="20"/>
          <w:szCs w:val="20"/>
        </w:rPr>
        <w:lastRenderedPageBreak/>
        <w:t>Injunction and Admonition.</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In its October 24, 2005 Order, the court issued the following injunction:</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b/>
          <w:bCs/>
          <w:color w:val="000000"/>
          <w:sz w:val="20"/>
          <w:szCs w:val="20"/>
        </w:rPr>
        <w:t>*467</w:t>
      </w:r>
      <w:r>
        <w:rPr>
          <w:rFonts w:ascii="Times New Roman" w:hAnsi="Times New Roman" w:cs="Times New Roman"/>
          <w:color w:val="000000"/>
          <w:sz w:val="20"/>
          <w:szCs w:val="20"/>
        </w:rPr>
        <w:t xml:space="preserve"> ORDERED that S &amp; D, Nelson </w:t>
      </w:r>
      <w:r>
        <w:rPr>
          <w:rFonts w:ascii="Times New Roman" w:hAnsi="Times New Roman" w:cs="Times New Roman"/>
          <w:b/>
          <w:bCs/>
          <w:color w:val="000000"/>
          <w:sz w:val="20"/>
          <w:szCs w:val="20"/>
        </w:rPr>
        <w:t>Diaz</w:t>
      </w:r>
      <w:r>
        <w:rPr>
          <w:rFonts w:ascii="Times New Roman" w:hAnsi="Times New Roman" w:cs="Times New Roman"/>
          <w:color w:val="000000"/>
          <w:sz w:val="20"/>
          <w:szCs w:val="20"/>
        </w:rPr>
        <w:t xml:space="preserve">, Esq., Rhondi L. Schwartz, Esq., Gerald </w:t>
      </w:r>
      <w:r>
        <w:rPr>
          <w:rFonts w:ascii="Times New Roman" w:hAnsi="Times New Roman" w:cs="Times New Roman"/>
          <w:b/>
          <w:bCs/>
          <w:color w:val="000000"/>
          <w:sz w:val="20"/>
          <w:szCs w:val="20"/>
        </w:rPr>
        <w:t>Shapiro</w:t>
      </w:r>
      <w:r>
        <w:rPr>
          <w:rFonts w:ascii="Times New Roman" w:hAnsi="Times New Roman" w:cs="Times New Roman"/>
          <w:color w:val="000000"/>
          <w:sz w:val="20"/>
          <w:szCs w:val="20"/>
        </w:rPr>
        <w:t xml:space="preserve">, Esq., David Kreisman, Esq., </w:t>
      </w:r>
      <w:r>
        <w:rPr>
          <w:rFonts w:ascii="Times New Roman" w:hAnsi="Times New Roman" w:cs="Times New Roman"/>
          <w:b/>
          <w:bCs/>
          <w:color w:val="000000"/>
          <w:sz w:val="20"/>
          <w:szCs w:val="20"/>
        </w:rPr>
        <w:t>Shapiro</w:t>
      </w:r>
      <w:r>
        <w:rPr>
          <w:rFonts w:ascii="Times New Roman" w:hAnsi="Times New Roman" w:cs="Times New Roman"/>
          <w:color w:val="000000"/>
          <w:sz w:val="20"/>
          <w:szCs w:val="20"/>
        </w:rPr>
        <w:t xml:space="preserve"> &amp; Kreisman, LLC, and any law firms controlled by Gerald </w:t>
      </w:r>
      <w:r>
        <w:rPr>
          <w:rFonts w:ascii="Times New Roman" w:hAnsi="Times New Roman" w:cs="Times New Roman"/>
          <w:b/>
          <w:bCs/>
          <w:color w:val="000000"/>
          <w:sz w:val="20"/>
          <w:szCs w:val="20"/>
        </w:rPr>
        <w:t>Shapiro</w:t>
      </w:r>
      <w:r>
        <w:rPr>
          <w:rFonts w:ascii="Times New Roman" w:hAnsi="Times New Roman" w:cs="Times New Roman"/>
          <w:color w:val="000000"/>
          <w:sz w:val="20"/>
          <w:szCs w:val="20"/>
        </w:rPr>
        <w:t>, Esq. and/or David Kreisman, Esq., shall be enjoined from engaging in</w:t>
      </w:r>
      <w:r>
        <w:rPr>
          <w:rFonts w:ascii="Times New Roman" w:hAnsi="Times New Roman" w:cs="Times New Roman"/>
          <w:color w:val="000000"/>
          <w:sz w:val="20"/>
          <w:szCs w:val="20"/>
        </w:rPr>
        <w:t xml:space="preserve"> this District in the S &amp; D Certif</w:t>
      </w:r>
      <w:r>
        <w:rPr>
          <w:rFonts w:ascii="Times New Roman" w:hAnsi="Times New Roman" w:cs="Times New Roman"/>
          <w:color w:val="000000"/>
          <w:sz w:val="20"/>
          <w:szCs w:val="20"/>
        </w:rPr>
        <w:t>i</w:t>
      </w:r>
      <w:r>
        <w:rPr>
          <w:rFonts w:ascii="Times New Roman" w:hAnsi="Times New Roman" w:cs="Times New Roman"/>
          <w:color w:val="000000"/>
          <w:sz w:val="20"/>
          <w:szCs w:val="20"/>
        </w:rPr>
        <w:t>cation Practice (that is, to revert to their prior pra</w:t>
      </w:r>
      <w:r>
        <w:rPr>
          <w:rFonts w:ascii="Times New Roman" w:hAnsi="Times New Roman" w:cs="Times New Roman"/>
          <w:color w:val="000000"/>
          <w:sz w:val="20"/>
          <w:szCs w:val="20"/>
        </w:rPr>
        <w:t>c</w:t>
      </w:r>
      <w:r>
        <w:rPr>
          <w:rFonts w:ascii="Times New Roman" w:hAnsi="Times New Roman" w:cs="Times New Roman"/>
          <w:color w:val="000000"/>
          <w:sz w:val="20"/>
          <w:szCs w:val="20"/>
        </w:rPr>
        <w:t>tice of using a presigned certifying paragraph, and of not having the signatory to the supporting cert</w:t>
      </w:r>
      <w:r>
        <w:rPr>
          <w:rFonts w:ascii="Times New Roman" w:hAnsi="Times New Roman" w:cs="Times New Roman"/>
          <w:color w:val="000000"/>
          <w:sz w:val="20"/>
          <w:szCs w:val="20"/>
        </w:rPr>
        <w:t>i</w:t>
      </w:r>
      <w:r>
        <w:rPr>
          <w:rFonts w:ascii="Times New Roman" w:hAnsi="Times New Roman" w:cs="Times New Roman"/>
          <w:color w:val="000000"/>
          <w:sz w:val="20"/>
          <w:szCs w:val="20"/>
        </w:rPr>
        <w:t>fication both review the full and final form of cert</w:t>
      </w:r>
      <w:r>
        <w:rPr>
          <w:rFonts w:ascii="Times New Roman" w:hAnsi="Times New Roman" w:cs="Times New Roman"/>
          <w:color w:val="000000"/>
          <w:sz w:val="20"/>
          <w:szCs w:val="20"/>
        </w:rPr>
        <w:t>i</w:t>
      </w:r>
      <w:r>
        <w:rPr>
          <w:rFonts w:ascii="Times New Roman" w:hAnsi="Times New Roman" w:cs="Times New Roman"/>
          <w:color w:val="000000"/>
          <w:sz w:val="20"/>
          <w:szCs w:val="20"/>
        </w:rPr>
        <w:t>fication a</w:t>
      </w:r>
      <w:r>
        <w:rPr>
          <w:rFonts w:ascii="Times New Roman" w:hAnsi="Times New Roman" w:cs="Times New Roman"/>
          <w:color w:val="000000"/>
          <w:sz w:val="20"/>
          <w:szCs w:val="20"/>
        </w:rPr>
        <w:t>nd execute that certification contempor</w:t>
      </w:r>
      <w:r>
        <w:rPr>
          <w:rFonts w:ascii="Times New Roman" w:hAnsi="Times New Roman" w:cs="Times New Roman"/>
          <w:color w:val="000000"/>
          <w:sz w:val="20"/>
          <w:szCs w:val="20"/>
        </w:rPr>
        <w:t>a</w:t>
      </w:r>
      <w:r>
        <w:rPr>
          <w:rFonts w:ascii="Times New Roman" w:hAnsi="Times New Roman" w:cs="Times New Roman"/>
          <w:color w:val="000000"/>
          <w:sz w:val="20"/>
          <w:szCs w:val="20"/>
        </w:rPr>
        <w:t>neously with that review, all prior to the filing of such certification with the Court), and further, from submitting supporting documentation to the Ban</w:t>
      </w:r>
      <w:r>
        <w:rPr>
          <w:rFonts w:ascii="Times New Roman" w:hAnsi="Times New Roman" w:cs="Times New Roman"/>
          <w:color w:val="000000"/>
          <w:sz w:val="20"/>
          <w:szCs w:val="20"/>
        </w:rPr>
        <w:t>k</w:t>
      </w:r>
      <w:r>
        <w:rPr>
          <w:rFonts w:ascii="Times New Roman" w:hAnsi="Times New Roman" w:cs="Times New Roman"/>
          <w:color w:val="000000"/>
          <w:sz w:val="20"/>
          <w:szCs w:val="20"/>
        </w:rPr>
        <w:t>ruptcy Court in this District for purposes of o</w:t>
      </w:r>
      <w:r>
        <w:rPr>
          <w:rFonts w:ascii="Times New Roman" w:hAnsi="Times New Roman" w:cs="Times New Roman"/>
          <w:color w:val="000000"/>
          <w:sz w:val="20"/>
          <w:szCs w:val="20"/>
        </w:rPr>
        <w:t>b</w:t>
      </w:r>
      <w:r>
        <w:rPr>
          <w:rFonts w:ascii="Times New Roman" w:hAnsi="Times New Roman" w:cs="Times New Roman"/>
          <w:color w:val="000000"/>
          <w:sz w:val="20"/>
          <w:szCs w:val="20"/>
        </w:rPr>
        <w:t>taining relief</w:t>
      </w:r>
      <w:r>
        <w:rPr>
          <w:rFonts w:ascii="Times New Roman" w:hAnsi="Times New Roman" w:cs="Times New Roman"/>
          <w:color w:val="000000"/>
          <w:sz w:val="20"/>
          <w:szCs w:val="20"/>
        </w:rPr>
        <w:t xml:space="preserve"> from the stay so that foreclosure pr</w:t>
      </w:r>
      <w:r>
        <w:rPr>
          <w:rFonts w:ascii="Times New Roman" w:hAnsi="Times New Roman" w:cs="Times New Roman"/>
          <w:color w:val="000000"/>
          <w:sz w:val="20"/>
          <w:szCs w:val="20"/>
        </w:rPr>
        <w:t>o</w:t>
      </w:r>
      <w:r>
        <w:rPr>
          <w:rFonts w:ascii="Times New Roman" w:hAnsi="Times New Roman" w:cs="Times New Roman"/>
          <w:color w:val="000000"/>
          <w:sz w:val="20"/>
          <w:szCs w:val="20"/>
        </w:rPr>
        <w:t>ceedings might be initiated and/or continued, which violate the Federal Rules of Bankruptcy Procedure, and the Local Rules, Administrative and General Orders of the Bankruptcy Court of this District....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(Docket entry 50.) S &amp; D had already changed its practice following the Order of September 12, 2005. Nevertheless, that injunction was warranted because the pressures to take shortcuts in process remain and because the requirement that certifications be r</w:t>
      </w:r>
      <w:r>
        <w:rPr>
          <w:rFonts w:ascii="Times New Roman" w:hAnsi="Times New Roman" w:cs="Times New Roman"/>
          <w:color w:val="000000"/>
          <w:sz w:val="20"/>
          <w:szCs w:val="20"/>
        </w:rPr>
        <w:t>e</w:t>
      </w:r>
      <w:r>
        <w:rPr>
          <w:rFonts w:ascii="Times New Roman" w:hAnsi="Times New Roman" w:cs="Times New Roman"/>
          <w:color w:val="000000"/>
          <w:sz w:val="20"/>
          <w:szCs w:val="20"/>
        </w:rPr>
        <w:t xml:space="preserve">viewed by the signatory contemporaneously with execution (previously considered an </w:t>
      </w:r>
      <w:r>
        <w:rPr>
          <w:rFonts w:ascii="Times New Roman" w:hAnsi="Times New Roman" w:cs="Times New Roman"/>
          <w:color w:val="000000"/>
          <w:sz w:val="20"/>
          <w:szCs w:val="20"/>
        </w:rPr>
        <w:t>“</w:t>
      </w:r>
      <w:r>
        <w:rPr>
          <w:rFonts w:ascii="Times New Roman" w:hAnsi="Times New Roman" w:cs="Times New Roman"/>
          <w:color w:val="000000"/>
          <w:sz w:val="20"/>
          <w:szCs w:val="20"/>
        </w:rPr>
        <w:t>of course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proposition by the court and, presumably, the pra</w:t>
      </w:r>
      <w:r>
        <w:rPr>
          <w:rFonts w:ascii="Times New Roman" w:hAnsi="Times New Roman" w:cs="Times New Roman"/>
          <w:color w:val="000000"/>
          <w:sz w:val="20"/>
          <w:szCs w:val="20"/>
        </w:rPr>
        <w:t>c</w:t>
      </w:r>
      <w:r>
        <w:rPr>
          <w:rFonts w:ascii="Times New Roman" w:hAnsi="Times New Roman" w:cs="Times New Roman"/>
          <w:color w:val="000000"/>
          <w:sz w:val="20"/>
          <w:szCs w:val="20"/>
        </w:rPr>
        <w:t>ticing bar), apparently needed articulation.</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F142009293290" w:history="1">
        <w:r>
          <w:rPr>
            <w:rFonts w:ascii="Times New Roman" w:hAnsi="Times New Roman" w:cs="Times New Roman"/>
            <w:color w:val="0000FF"/>
            <w:sz w:val="20"/>
            <w:szCs w:val="20"/>
            <w:u w:val="single"/>
          </w:rPr>
          <w:t>[14]</w:t>
        </w:r>
      </w:hyperlink>
      <w:bookmarkStart w:id="110" w:name="Document1zzB142009293290"/>
      <w:bookmarkEnd w:id="110"/>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\l "Document1zzF152009293290"</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Pr>
          <w:rFonts w:ascii="Times New Roman" w:hAnsi="Times New Roman" w:cs="Times New Roman"/>
          <w:color w:val="0000FF"/>
          <w:sz w:val="20"/>
          <w:szCs w:val="20"/>
          <w:u w:val="single"/>
        </w:rPr>
        <w:t>[15]</w:t>
      </w:r>
      <w:r>
        <w:rPr>
          <w:rFonts w:ascii="Times New Roman" w:hAnsi="Times New Roman" w:cs="Times New Roman"/>
          <w:color w:val="000000"/>
          <w:sz w:val="24"/>
          <w:szCs w:val="24"/>
        </w:rPr>
        <w:fldChar w:fldCharType="end"/>
      </w:r>
      <w:bookmarkStart w:id="111" w:name="Document1zzB152009293290"/>
      <w:bookmarkEnd w:id="111"/>
      <w:r>
        <w:rPr>
          <w:rFonts w:ascii="Times New Roman" w:hAnsi="Times New Roman" w:cs="Times New Roman"/>
          <w:color w:val="000000"/>
          <w:sz w:val="20"/>
          <w:szCs w:val="20"/>
        </w:rPr>
        <w:t xml:space="preserve"> Certifications supporting stay relief applic</w:t>
      </w:r>
      <w:r>
        <w:rPr>
          <w:rFonts w:ascii="Times New Roman" w:hAnsi="Times New Roman" w:cs="Times New Roman"/>
          <w:color w:val="000000"/>
          <w:sz w:val="20"/>
          <w:szCs w:val="20"/>
        </w:rPr>
        <w:t>a</w:t>
      </w:r>
      <w:r>
        <w:rPr>
          <w:rFonts w:ascii="Times New Roman" w:hAnsi="Times New Roman" w:cs="Times New Roman"/>
          <w:color w:val="000000"/>
          <w:sz w:val="20"/>
          <w:szCs w:val="20"/>
        </w:rPr>
        <w:t>tions should be reviewed and executed contempor</w:t>
      </w:r>
      <w:r>
        <w:rPr>
          <w:rFonts w:ascii="Times New Roman" w:hAnsi="Times New Roman" w:cs="Times New Roman"/>
          <w:color w:val="000000"/>
          <w:sz w:val="20"/>
          <w:szCs w:val="20"/>
        </w:rPr>
        <w:t>a</w:t>
      </w:r>
      <w:r>
        <w:rPr>
          <w:rFonts w:ascii="Times New Roman" w:hAnsi="Times New Roman" w:cs="Times New Roman"/>
          <w:color w:val="000000"/>
          <w:sz w:val="20"/>
          <w:szCs w:val="20"/>
        </w:rPr>
        <w:t>neously; as indicated throughout this o</w:t>
      </w:r>
      <w:r>
        <w:rPr>
          <w:rFonts w:ascii="Times New Roman" w:hAnsi="Times New Roman" w:cs="Times New Roman"/>
          <w:color w:val="000000"/>
          <w:sz w:val="20"/>
          <w:szCs w:val="20"/>
        </w:rPr>
        <w:t xml:space="preserve">pinion, the signatory should be a </w:t>
      </w:r>
      <w:r>
        <w:rPr>
          <w:rFonts w:ascii="Times New Roman" w:hAnsi="Times New Roman" w:cs="Times New Roman"/>
          <w:i/>
          <w:iCs/>
          <w:color w:val="000000"/>
          <w:sz w:val="20"/>
          <w:szCs w:val="20"/>
        </w:rPr>
        <w:t>responsible party</w:t>
      </w:r>
      <w:r>
        <w:rPr>
          <w:rFonts w:ascii="Times New Roman" w:hAnsi="Times New Roman" w:cs="Times New Roman"/>
          <w:color w:val="000000"/>
          <w:sz w:val="20"/>
          <w:szCs w:val="20"/>
        </w:rPr>
        <w:t xml:space="preserve"> (i.e., one with access to data and records who is assigned the task of verifying same by the secured party-client).</w:t>
      </w:r>
      <w:hyperlink w:anchor="Document1zzB034342009293290" w:history="1">
        <w:r>
          <w:rPr>
            <w:rFonts w:ascii="Times New Roman" w:hAnsi="Times New Roman" w:cs="Times New Roman"/>
            <w:color w:val="0000FF"/>
            <w:sz w:val="20"/>
            <w:szCs w:val="20"/>
            <w:u w:val="single"/>
            <w:vertAlign w:val="superscript"/>
          </w:rPr>
          <w:t>FN34</w:t>
        </w:r>
      </w:hyperlink>
      <w:bookmarkStart w:id="112" w:name="Document1zzF034342009293290"/>
      <w:bookmarkEnd w:id="112"/>
      <w:r>
        <w:rPr>
          <w:rFonts w:ascii="Times New Roman" w:hAnsi="Times New Roman" w:cs="Times New Roman"/>
          <w:color w:val="000000"/>
          <w:sz w:val="20"/>
          <w:szCs w:val="20"/>
        </w:rPr>
        <w:t xml:space="preserve"> That responsible party must understand the significance of his/her signature. Unsworn declarations should be dated and be in substantially the following form: </w:t>
      </w:r>
      <w:r>
        <w:rPr>
          <w:rFonts w:ascii="Times New Roman" w:hAnsi="Times New Roman" w:cs="Times New Roman"/>
          <w:color w:val="000000"/>
          <w:sz w:val="20"/>
          <w:szCs w:val="20"/>
        </w:rPr>
        <w:t>“</w:t>
      </w:r>
      <w:r>
        <w:rPr>
          <w:rFonts w:ascii="Times New Roman" w:hAnsi="Times New Roman" w:cs="Times New Roman"/>
          <w:color w:val="000000"/>
          <w:sz w:val="20"/>
          <w:szCs w:val="20"/>
        </w:rPr>
        <w:t>I declare (or certify, verify, or state) under penalty of perjury that the forego</w:t>
      </w:r>
      <w:r>
        <w:rPr>
          <w:rFonts w:ascii="Times New Roman" w:hAnsi="Times New Roman" w:cs="Times New Roman"/>
          <w:color w:val="000000"/>
          <w:sz w:val="20"/>
          <w:szCs w:val="20"/>
        </w:rPr>
        <w:t>ing is true and correct....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320" w:history="1">
        <w:r>
          <w:rPr>
            <w:rFonts w:ascii="Times New Roman" w:hAnsi="Times New Roman" w:cs="Times New Roman"/>
            <w:color w:val="0000FF"/>
            <w:sz w:val="20"/>
            <w:szCs w:val="20"/>
            <w:u w:val="single"/>
          </w:rPr>
          <w:t>28 U.S.C. § 1746</w:t>
        </w:r>
      </w:hyperlink>
      <w:r>
        <w:rPr>
          <w:rFonts w:ascii="Times New Roman" w:hAnsi="Times New Roman" w:cs="Times New Roman"/>
          <w:color w:val="000000"/>
          <w:sz w:val="20"/>
          <w:szCs w:val="20"/>
        </w:rPr>
        <w: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34342009293290" w:history="1">
        <w:r>
          <w:rPr>
            <w:rFonts w:ascii="Times New Roman" w:hAnsi="Times New Roman" w:cs="Times New Roman"/>
            <w:color w:val="0000FF"/>
            <w:sz w:val="20"/>
            <w:szCs w:val="20"/>
            <w:u w:val="single"/>
          </w:rPr>
          <w:t>FN34.</w:t>
        </w:r>
      </w:hyperlink>
      <w:bookmarkStart w:id="113" w:name="Document1zzB034342009293290"/>
      <w:bookmarkEnd w:id="113"/>
      <w:r>
        <w:rPr>
          <w:rFonts w:ascii="Times New Roman" w:hAnsi="Times New Roman" w:cs="Times New Roman"/>
          <w:color w:val="000000"/>
          <w:sz w:val="20"/>
          <w:szCs w:val="20"/>
        </w:rPr>
        <w:t xml:space="preserve"> The court recognizes that there are occasions when counsel has first-hand </w:t>
      </w:r>
      <w:r>
        <w:rPr>
          <w:rFonts w:ascii="Times New Roman" w:hAnsi="Times New Roman" w:cs="Times New Roman"/>
          <w:color w:val="000000"/>
          <w:sz w:val="20"/>
          <w:szCs w:val="20"/>
        </w:rPr>
        <w:lastRenderedPageBreak/>
        <w:t>knowledge of events pertinent to stay relief applications (as with statements in court, references to filed documents, or in ci</w:t>
      </w:r>
      <w:r>
        <w:rPr>
          <w:rFonts w:ascii="Times New Roman" w:hAnsi="Times New Roman" w:cs="Times New Roman"/>
          <w:color w:val="000000"/>
          <w:sz w:val="20"/>
          <w:szCs w:val="20"/>
        </w:rPr>
        <w:t>r</w:t>
      </w:r>
      <w:r>
        <w:rPr>
          <w:rFonts w:ascii="Times New Roman" w:hAnsi="Times New Roman" w:cs="Times New Roman"/>
          <w:color w:val="000000"/>
          <w:sz w:val="20"/>
          <w:szCs w:val="20"/>
        </w:rPr>
        <w:t>cumstances when payments are made through the</w:t>
      </w:r>
      <w:r>
        <w:rPr>
          <w:rFonts w:ascii="Times New Roman" w:hAnsi="Times New Roman" w:cs="Times New Roman"/>
          <w:color w:val="000000"/>
          <w:sz w:val="20"/>
          <w:szCs w:val="20"/>
        </w:rPr>
        <w:t xml:space="preserve"> attorney's office); in such limited instances an attorney's certification is a</w:t>
      </w:r>
      <w:r>
        <w:rPr>
          <w:rFonts w:ascii="Times New Roman" w:hAnsi="Times New Roman" w:cs="Times New Roman"/>
          <w:color w:val="000000"/>
          <w:sz w:val="20"/>
          <w:szCs w:val="20"/>
        </w:rPr>
        <w:t>c</w:t>
      </w:r>
      <w:r>
        <w:rPr>
          <w:rFonts w:ascii="Times New Roman" w:hAnsi="Times New Roman" w:cs="Times New Roman"/>
          <w:color w:val="000000"/>
          <w:sz w:val="20"/>
          <w:szCs w:val="20"/>
        </w:rPr>
        <w:t>ceptable.</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Apparently, high volume production-oriented law firms, thei</w:t>
      </w:r>
      <w:r>
        <w:rPr>
          <w:rFonts w:ascii="Times New Roman" w:hAnsi="Times New Roman" w:cs="Times New Roman"/>
          <w:color w:val="000000"/>
          <w:sz w:val="20"/>
          <w:szCs w:val="20"/>
        </w:rPr>
        <w:t>r clients (e.g., EverHome), and intermedi</w:t>
      </w:r>
      <w:r>
        <w:rPr>
          <w:rFonts w:ascii="Times New Roman" w:hAnsi="Times New Roman" w:cs="Times New Roman"/>
          <w:color w:val="000000"/>
          <w:sz w:val="20"/>
          <w:szCs w:val="20"/>
        </w:rPr>
        <w:t>a</w:t>
      </w:r>
      <w:r>
        <w:rPr>
          <w:rFonts w:ascii="Times New Roman" w:hAnsi="Times New Roman" w:cs="Times New Roman"/>
          <w:color w:val="000000"/>
          <w:sz w:val="20"/>
          <w:szCs w:val="20"/>
        </w:rPr>
        <w:t xml:space="preserve">ries (e.g., FANDO and LOGS), need reminding of the solemnity of the undertaking to declare facts to be </w:t>
      </w:r>
      <w:r>
        <w:rPr>
          <w:rFonts w:ascii="Times New Roman" w:hAnsi="Times New Roman" w:cs="Times New Roman"/>
          <w:color w:val="000000"/>
          <w:sz w:val="20"/>
          <w:szCs w:val="20"/>
        </w:rPr>
        <w:t>“</w:t>
      </w:r>
      <w:r>
        <w:rPr>
          <w:rFonts w:ascii="Times New Roman" w:hAnsi="Times New Roman" w:cs="Times New Roman"/>
          <w:color w:val="000000"/>
          <w:sz w:val="20"/>
          <w:szCs w:val="20"/>
        </w:rPr>
        <w:t>true and correct.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Given the disclosures made in this case,</w:t>
      </w:r>
      <w:hyperlink w:anchor="Document1zzB035352009293290" w:history="1">
        <w:r>
          <w:rPr>
            <w:rFonts w:ascii="Times New Roman" w:hAnsi="Times New Roman" w:cs="Times New Roman"/>
            <w:color w:val="0000FF"/>
            <w:sz w:val="20"/>
            <w:szCs w:val="20"/>
            <w:u w:val="single"/>
            <w:vertAlign w:val="superscript"/>
          </w:rPr>
          <w:t>FN35</w:t>
        </w:r>
      </w:hyperlink>
      <w:bookmarkStart w:id="114" w:name="Document1zzF035352009293290"/>
      <w:bookmarkEnd w:id="114"/>
      <w:r>
        <w:rPr>
          <w:rFonts w:ascii="Times New Roman" w:hAnsi="Times New Roman" w:cs="Times New Roman"/>
          <w:color w:val="000000"/>
          <w:sz w:val="20"/>
          <w:szCs w:val="20"/>
        </w:rPr>
        <w:t xml:space="preserve"> the court will exercise its inherent powers and extend the injunction, as a final order, to all re</w:t>
      </w:r>
      <w:r>
        <w:rPr>
          <w:rFonts w:ascii="Times New Roman" w:hAnsi="Times New Roman" w:cs="Times New Roman"/>
          <w:color w:val="000000"/>
          <w:sz w:val="20"/>
          <w:szCs w:val="20"/>
        </w:rPr>
        <w:t>s</w:t>
      </w:r>
      <w:r>
        <w:rPr>
          <w:rFonts w:ascii="Times New Roman" w:hAnsi="Times New Roman" w:cs="Times New Roman"/>
          <w:color w:val="000000"/>
          <w:sz w:val="20"/>
          <w:szCs w:val="20"/>
        </w:rPr>
        <w:t xml:space="preserve">pondents. </w:t>
      </w:r>
      <w:hyperlink r:id="rId321" w:history="1">
        <w:r>
          <w:rPr>
            <w:rFonts w:ascii="Times New Roman" w:hAnsi="Times New Roman" w:cs="Times New Roman"/>
            <w:i/>
            <w:iCs/>
            <w:color w:val="0000FF"/>
            <w:sz w:val="20"/>
            <w:szCs w:val="20"/>
            <w:u w:val="single"/>
          </w:rPr>
          <w:t>Fellheimer,</w:t>
        </w:r>
      </w:hyperlink>
      <w:hyperlink r:id="rId322" w:history="1">
        <w:r>
          <w:rPr>
            <w:rFonts w:ascii="Times New Roman" w:hAnsi="Times New Roman" w:cs="Times New Roman"/>
            <w:color w:val="0000FF"/>
            <w:sz w:val="20"/>
            <w:szCs w:val="20"/>
            <w:u w:val="single"/>
          </w:rPr>
          <w:t xml:space="preserve"> 57 F.3d at 1224</w:t>
        </w:r>
      </w:hyperlink>
      <w:r>
        <w:rPr>
          <w:rFonts w:ascii="Times New Roman" w:hAnsi="Times New Roman" w:cs="Times New Roman"/>
          <w:color w:val="000000"/>
          <w:sz w:val="20"/>
          <w:szCs w:val="20"/>
        </w:rPr>
        <w:t xml:space="preserve"> (federal c</w:t>
      </w:r>
      <w:r>
        <w:rPr>
          <w:rFonts w:ascii="Times New Roman" w:hAnsi="Times New Roman" w:cs="Times New Roman"/>
          <w:color w:val="000000"/>
          <w:sz w:val="20"/>
          <w:szCs w:val="20"/>
        </w:rPr>
        <w:t xml:space="preserve">ourts have </w:t>
      </w:r>
      <w:r>
        <w:rPr>
          <w:rFonts w:ascii="Times New Roman" w:hAnsi="Times New Roman" w:cs="Times New Roman"/>
          <w:color w:val="000000"/>
          <w:sz w:val="20"/>
          <w:szCs w:val="20"/>
        </w:rPr>
        <w:t>“</w:t>
      </w:r>
      <w:r>
        <w:rPr>
          <w:rFonts w:ascii="Times New Roman" w:hAnsi="Times New Roman" w:cs="Times New Roman"/>
          <w:color w:val="000000"/>
          <w:sz w:val="20"/>
          <w:szCs w:val="20"/>
        </w:rPr>
        <w:t>inherent power to control the conduct of those who appear before them</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referring to </w:t>
      </w:r>
      <w:hyperlink r:id="rId323" w:history="1">
        <w:r>
          <w:rPr>
            <w:rFonts w:ascii="Times New Roman" w:hAnsi="Times New Roman" w:cs="Times New Roman"/>
            <w:i/>
            <w:iCs/>
            <w:color w:val="0000FF"/>
            <w:sz w:val="20"/>
            <w:szCs w:val="20"/>
            <w:u w:val="single"/>
          </w:rPr>
          <w:t>Chambers,</w:t>
        </w:r>
      </w:hyperlink>
      <w:hyperlink r:id="rId324" w:history="1">
        <w:r>
          <w:rPr>
            <w:rFonts w:ascii="Times New Roman" w:hAnsi="Times New Roman" w:cs="Times New Roman"/>
            <w:color w:val="0000FF"/>
            <w:sz w:val="20"/>
            <w:szCs w:val="20"/>
            <w:u w:val="single"/>
          </w:rPr>
          <w:t xml:space="preserve"> 501 U.S. at 43, 111 S.Ct. 2123</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It has long been under</w:t>
      </w:r>
      <w:r>
        <w:rPr>
          <w:rFonts w:ascii="Times New Roman" w:hAnsi="Times New Roman" w:cs="Times New Roman"/>
          <w:color w:val="000000"/>
          <w:sz w:val="20"/>
          <w:szCs w:val="20"/>
        </w:rPr>
        <w:t>s</w:t>
      </w:r>
      <w:r>
        <w:rPr>
          <w:rFonts w:ascii="Times New Roman" w:hAnsi="Times New Roman" w:cs="Times New Roman"/>
          <w:color w:val="000000"/>
          <w:sz w:val="20"/>
          <w:szCs w:val="20"/>
        </w:rPr>
        <w:t xml:space="preserve">tood that </w:t>
      </w:r>
      <w:r>
        <w:rPr>
          <w:rFonts w:ascii="Times New Roman" w:hAnsi="Times New Roman" w:cs="Times New Roman"/>
          <w:color w:val="000000"/>
          <w:sz w:val="20"/>
          <w:szCs w:val="20"/>
        </w:rPr>
        <w:t>‘</w:t>
      </w:r>
      <w:r>
        <w:rPr>
          <w:rFonts w:ascii="Times New Roman" w:hAnsi="Times New Roman" w:cs="Times New Roman"/>
          <w:color w:val="000000"/>
          <w:sz w:val="20"/>
          <w:szCs w:val="20"/>
        </w:rPr>
        <w:t>[c]ertain implied powers must necessarily result to our courts of justice from the nature of their institution,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powers</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which cannot be dispensed within a court, because they are </w:t>
      </w:r>
      <w:r>
        <w:rPr>
          <w:rFonts w:ascii="Times New Roman" w:hAnsi="Times New Roman" w:cs="Times New Roman"/>
          <w:b/>
          <w:bCs/>
          <w:color w:val="000000"/>
          <w:sz w:val="20"/>
          <w:szCs w:val="20"/>
        </w:rPr>
        <w:t>*468</w:t>
      </w:r>
      <w:r>
        <w:rPr>
          <w:rFonts w:ascii="Times New Roman" w:hAnsi="Times New Roman" w:cs="Times New Roman"/>
          <w:color w:val="000000"/>
          <w:sz w:val="20"/>
          <w:szCs w:val="20"/>
        </w:rPr>
        <w:t xml:space="preserve"> necessary to the exercise of all others'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(internal citations omitted)). This inherent power is vindicated by the court's di</w:t>
      </w:r>
      <w:r>
        <w:rPr>
          <w:rFonts w:ascii="Times New Roman" w:hAnsi="Times New Roman" w:cs="Times New Roman"/>
          <w:color w:val="000000"/>
          <w:sz w:val="20"/>
          <w:szCs w:val="20"/>
        </w:rPr>
        <w:t>s</w:t>
      </w:r>
      <w:r>
        <w:rPr>
          <w:rFonts w:ascii="Times New Roman" w:hAnsi="Times New Roman" w:cs="Times New Roman"/>
          <w:color w:val="000000"/>
          <w:sz w:val="20"/>
          <w:szCs w:val="20"/>
        </w:rPr>
        <w:t xml:space="preserve">cretion </w:t>
      </w:r>
      <w:r>
        <w:rPr>
          <w:rFonts w:ascii="Times New Roman" w:hAnsi="Times New Roman" w:cs="Times New Roman"/>
          <w:color w:val="000000"/>
          <w:sz w:val="20"/>
          <w:szCs w:val="20"/>
        </w:rPr>
        <w:t>“</w:t>
      </w:r>
      <w:r>
        <w:rPr>
          <w:rFonts w:ascii="Times New Roman" w:hAnsi="Times New Roman" w:cs="Times New Roman"/>
          <w:color w:val="000000"/>
          <w:sz w:val="20"/>
          <w:szCs w:val="20"/>
        </w:rPr>
        <w:t>to fashion an appropriate sanction for conduct which abuses the judicial process.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325" w:history="1">
        <w:r>
          <w:rPr>
            <w:rFonts w:ascii="Times New Roman" w:hAnsi="Times New Roman" w:cs="Times New Roman"/>
            <w:i/>
            <w:iCs/>
            <w:color w:val="0000FF"/>
            <w:sz w:val="20"/>
            <w:szCs w:val="20"/>
            <w:u w:val="single"/>
          </w:rPr>
          <w:t>Chambers,</w:t>
        </w:r>
      </w:hyperlink>
      <w:hyperlink r:id="rId326" w:history="1">
        <w:r>
          <w:rPr>
            <w:rFonts w:ascii="Times New Roman" w:hAnsi="Times New Roman" w:cs="Times New Roman"/>
            <w:color w:val="0000FF"/>
            <w:sz w:val="20"/>
            <w:szCs w:val="20"/>
            <w:u w:val="single"/>
          </w:rPr>
          <w:t xml:space="preserve"> 501 U.S. at 44-45, 111 S.Ct. 2123.</w:t>
        </w:r>
      </w:hyperlink>
      <w:r>
        <w:rPr>
          <w:rFonts w:ascii="Times New Roman" w:hAnsi="Times New Roman" w:cs="Times New Roman"/>
          <w:color w:val="000000"/>
          <w:sz w:val="20"/>
          <w:szCs w:val="20"/>
        </w:rPr>
        <w:t xml:space="preserve"> In addition, the separate authority of the bankruptcy court under </w:t>
      </w:r>
      <w:hyperlink r:id="rId327" w:history="1">
        <w:r>
          <w:rPr>
            <w:rFonts w:ascii="Times New Roman" w:hAnsi="Times New Roman" w:cs="Times New Roman"/>
            <w:color w:val="0000FF"/>
            <w:sz w:val="20"/>
            <w:szCs w:val="20"/>
            <w:u w:val="single"/>
          </w:rPr>
          <w:t>11 U.S.C. § 105(a)</w:t>
        </w:r>
      </w:hyperlink>
      <w:r>
        <w:rPr>
          <w:rFonts w:ascii="Times New Roman" w:hAnsi="Times New Roman" w:cs="Times New Roman"/>
          <w:color w:val="000000"/>
          <w:sz w:val="20"/>
          <w:szCs w:val="20"/>
        </w:rPr>
        <w:t xml:space="preserve"> to </w:t>
      </w:r>
      <w:r>
        <w:rPr>
          <w:rFonts w:ascii="Times New Roman" w:hAnsi="Times New Roman" w:cs="Times New Roman"/>
          <w:color w:val="000000"/>
          <w:sz w:val="20"/>
          <w:szCs w:val="20"/>
        </w:rPr>
        <w:t>“</w:t>
      </w:r>
      <w:r>
        <w:rPr>
          <w:rFonts w:ascii="Times New Roman" w:hAnsi="Times New Roman" w:cs="Times New Roman"/>
          <w:color w:val="000000"/>
          <w:sz w:val="20"/>
          <w:szCs w:val="20"/>
        </w:rPr>
        <w:t>issue any order, process, or judgment that is necessary or appropriate to carry out the provisions of this title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gives the court attendant injunctive powers.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35352009293290" w:history="1">
        <w:r>
          <w:rPr>
            <w:rFonts w:ascii="Times New Roman" w:hAnsi="Times New Roman" w:cs="Times New Roman"/>
            <w:color w:val="0000FF"/>
            <w:sz w:val="20"/>
            <w:szCs w:val="20"/>
            <w:u w:val="single"/>
          </w:rPr>
          <w:t>FN35.</w:t>
        </w:r>
      </w:hyperlink>
      <w:bookmarkStart w:id="115" w:name="Document1zzB035352009293290"/>
      <w:bookmarkEnd w:id="115"/>
      <w:r>
        <w:rPr>
          <w:rFonts w:ascii="Times New Roman" w:hAnsi="Times New Roman" w:cs="Times New Roman"/>
          <w:color w:val="000000"/>
          <w:sz w:val="20"/>
          <w:szCs w:val="20"/>
        </w:rPr>
        <w:t xml:space="preserve"> Of course, S &amp; D has operated beyond the pale. </w:t>
      </w:r>
      <w:r>
        <w:rPr>
          <w:rFonts w:ascii="Times New Roman" w:hAnsi="Times New Roman" w:cs="Times New Roman"/>
          <w:b/>
          <w:bCs/>
          <w:color w:val="000000"/>
          <w:sz w:val="20"/>
          <w:szCs w:val="20"/>
        </w:rPr>
        <w:t>Shapiro</w:t>
      </w:r>
      <w:r>
        <w:rPr>
          <w:rFonts w:ascii="Times New Roman" w:hAnsi="Times New Roman" w:cs="Times New Roman"/>
          <w:color w:val="000000"/>
          <w:sz w:val="20"/>
          <w:szCs w:val="20"/>
        </w:rPr>
        <w:t xml:space="preserve"> and Kreisman have failed in their oversight of S &amp; D. Their enterprise, LOGS, had personnel who ins</w:t>
      </w:r>
      <w:r>
        <w:rPr>
          <w:rFonts w:ascii="Times New Roman" w:hAnsi="Times New Roman" w:cs="Times New Roman"/>
          <w:color w:val="000000"/>
          <w:sz w:val="20"/>
          <w:szCs w:val="20"/>
        </w:rPr>
        <w:t>tructed Amirah Shahied to presign the would-be certifying statements. As to other parties, respondent FANDO, knowing through Mr. Zakula of the New Jersey requirement for certifications, did not seem inclined to inquire how stay r</w:t>
      </w:r>
      <w:r>
        <w:rPr>
          <w:rFonts w:ascii="Times New Roman" w:hAnsi="Times New Roman" w:cs="Times New Roman"/>
          <w:color w:val="000000"/>
          <w:sz w:val="20"/>
          <w:szCs w:val="20"/>
        </w:rPr>
        <w:t>e</w:t>
      </w:r>
      <w:r>
        <w:rPr>
          <w:rFonts w:ascii="Times New Roman" w:hAnsi="Times New Roman" w:cs="Times New Roman"/>
          <w:color w:val="000000"/>
          <w:sz w:val="20"/>
          <w:szCs w:val="20"/>
        </w:rPr>
        <w:t>lief was being obtained wi</w:t>
      </w:r>
      <w:r>
        <w:rPr>
          <w:rFonts w:ascii="Times New Roman" w:hAnsi="Times New Roman" w:cs="Times New Roman"/>
          <w:color w:val="000000"/>
          <w:sz w:val="20"/>
          <w:szCs w:val="20"/>
        </w:rPr>
        <w:t>thout S &amp; D knocking on their door for signed docume</w:t>
      </w:r>
      <w:r>
        <w:rPr>
          <w:rFonts w:ascii="Times New Roman" w:hAnsi="Times New Roman" w:cs="Times New Roman"/>
          <w:color w:val="000000"/>
          <w:sz w:val="20"/>
          <w:szCs w:val="20"/>
        </w:rPr>
        <w:t>n</w:t>
      </w:r>
      <w:r>
        <w:rPr>
          <w:rFonts w:ascii="Times New Roman" w:hAnsi="Times New Roman" w:cs="Times New Roman"/>
          <w:color w:val="000000"/>
          <w:sz w:val="20"/>
          <w:szCs w:val="20"/>
        </w:rPr>
        <w:t>tation; and EverHome seemed to be satisfied to leave it to the hired-on back office oper</w:t>
      </w:r>
      <w:r>
        <w:rPr>
          <w:rFonts w:ascii="Times New Roman" w:hAnsi="Times New Roman" w:cs="Times New Roman"/>
          <w:color w:val="000000"/>
          <w:sz w:val="20"/>
          <w:szCs w:val="20"/>
        </w:rPr>
        <w:t>a</w:t>
      </w:r>
      <w:r>
        <w:rPr>
          <w:rFonts w:ascii="Times New Roman" w:hAnsi="Times New Roman" w:cs="Times New Roman"/>
          <w:color w:val="000000"/>
          <w:sz w:val="20"/>
          <w:szCs w:val="20"/>
        </w:rPr>
        <w:t xml:space="preserve">tor, FANDO, to deal with </w:t>
      </w:r>
      <w:r>
        <w:rPr>
          <w:rFonts w:ascii="Times New Roman" w:hAnsi="Times New Roman" w:cs="Times New Roman"/>
          <w:color w:val="000000"/>
          <w:sz w:val="20"/>
          <w:szCs w:val="20"/>
        </w:rPr>
        <w:t>“</w:t>
      </w:r>
      <w:r>
        <w:rPr>
          <w:rFonts w:ascii="Times New Roman" w:hAnsi="Times New Roman" w:cs="Times New Roman"/>
          <w:color w:val="000000"/>
          <w:sz w:val="20"/>
          <w:szCs w:val="20"/>
        </w:rPr>
        <w:t>the details.</w:t>
      </w:r>
      <w:r>
        <w:rPr>
          <w:rFonts w:ascii="Times New Roman" w:hAnsi="Times New Roman" w:cs="Times New Roman"/>
          <w:color w:val="000000"/>
          <w:sz w:val="20"/>
          <w:szCs w:val="20"/>
        </w:rPr>
        <w: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Mortgage-secured parties, their servicers and subse</w:t>
      </w:r>
      <w:r>
        <w:rPr>
          <w:rFonts w:ascii="Times New Roman" w:hAnsi="Times New Roman" w:cs="Times New Roman"/>
          <w:color w:val="000000"/>
          <w:sz w:val="20"/>
          <w:szCs w:val="20"/>
        </w:rPr>
        <w:t>r</w:t>
      </w:r>
      <w:r>
        <w:rPr>
          <w:rFonts w:ascii="Times New Roman" w:hAnsi="Times New Roman" w:cs="Times New Roman"/>
          <w:color w:val="000000"/>
          <w:sz w:val="20"/>
          <w:szCs w:val="20"/>
        </w:rPr>
        <w:t>vicers, and attorneys</w:t>
      </w:r>
      <w:r>
        <w:rPr>
          <w:rFonts w:ascii="Times New Roman" w:hAnsi="Times New Roman" w:cs="Times New Roman"/>
          <w:color w:val="000000"/>
          <w:sz w:val="20"/>
          <w:szCs w:val="20"/>
        </w:rPr>
        <w:t>, are admonished that in this di</w:t>
      </w:r>
      <w:r>
        <w:rPr>
          <w:rFonts w:ascii="Times New Roman" w:hAnsi="Times New Roman" w:cs="Times New Roman"/>
          <w:color w:val="000000"/>
          <w:sz w:val="20"/>
          <w:szCs w:val="20"/>
        </w:rPr>
        <w:t>s</w:t>
      </w:r>
      <w:r>
        <w:rPr>
          <w:rFonts w:ascii="Times New Roman" w:hAnsi="Times New Roman" w:cs="Times New Roman"/>
          <w:color w:val="000000"/>
          <w:sz w:val="20"/>
          <w:szCs w:val="20"/>
        </w:rPr>
        <w:t xml:space="preserve">trict stay relief applications to advance foreclosures </w:t>
      </w:r>
      <w:r>
        <w:rPr>
          <w:rFonts w:ascii="Times New Roman" w:hAnsi="Times New Roman" w:cs="Times New Roman"/>
          <w:color w:val="000000"/>
          <w:sz w:val="20"/>
          <w:szCs w:val="20"/>
        </w:rPr>
        <w:lastRenderedPageBreak/>
        <w:t>(and particularly residential real estate foreclosures) must comply with local rules. Nothing less than such compliance, diligent inquiry and accurate accounting will b</w:t>
      </w:r>
      <w:r>
        <w:rPr>
          <w:rFonts w:ascii="Times New Roman" w:hAnsi="Times New Roman" w:cs="Times New Roman"/>
          <w:color w:val="000000"/>
          <w:sz w:val="20"/>
          <w:szCs w:val="20"/>
        </w:rPr>
        <w:t>e accepted. Future lapses in process will be dealt with accordingly.</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i/>
          <w:iCs/>
          <w:color w:val="000000"/>
          <w:sz w:val="20"/>
          <w:szCs w:val="20"/>
        </w:rPr>
        <w:t>Ethics Referral.</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The court is constrained to refer the conduct of Ms. Schwartz, Mr. </w:t>
      </w:r>
      <w:r>
        <w:rPr>
          <w:rFonts w:ascii="Times New Roman" w:hAnsi="Times New Roman" w:cs="Times New Roman"/>
          <w:b/>
          <w:bCs/>
          <w:color w:val="000000"/>
          <w:sz w:val="20"/>
          <w:szCs w:val="20"/>
        </w:rPr>
        <w:t>Diaz</w:t>
      </w:r>
      <w:r>
        <w:rPr>
          <w:rFonts w:ascii="Times New Roman" w:hAnsi="Times New Roman" w:cs="Times New Roman"/>
          <w:color w:val="000000"/>
          <w:sz w:val="20"/>
          <w:szCs w:val="20"/>
        </w:rPr>
        <w:t xml:space="preserve"> and S &amp; D to the Chief Judge of this district for further review and ethics disciplinary proceed</w:t>
      </w:r>
      <w:r>
        <w:rPr>
          <w:rFonts w:ascii="Times New Roman" w:hAnsi="Times New Roman" w:cs="Times New Roman"/>
          <w:color w:val="000000"/>
          <w:sz w:val="20"/>
          <w:szCs w:val="20"/>
        </w:rPr>
        <w:t>ings. L.Civ. R. 104.1(e)(2). The Rules of Professional Conduct (</w:t>
      </w:r>
      <w:r>
        <w:rPr>
          <w:rFonts w:ascii="Times New Roman" w:hAnsi="Times New Roman" w:cs="Times New Roman"/>
          <w:color w:val="000000"/>
          <w:sz w:val="20"/>
          <w:szCs w:val="20"/>
        </w:rPr>
        <w:t>“</w:t>
      </w:r>
      <w:r>
        <w:rPr>
          <w:rFonts w:ascii="Times New Roman" w:hAnsi="Times New Roman" w:cs="Times New Roman"/>
          <w:color w:val="000000"/>
          <w:sz w:val="20"/>
          <w:szCs w:val="20"/>
        </w:rPr>
        <w:t>RPC</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adopted by the New Jersey Supreme Court </w:t>
      </w:r>
      <w:r>
        <w:rPr>
          <w:rFonts w:ascii="Times New Roman" w:hAnsi="Times New Roman" w:cs="Times New Roman"/>
          <w:color w:val="000000"/>
          <w:sz w:val="20"/>
          <w:szCs w:val="20"/>
        </w:rPr>
        <w:t>“</w:t>
      </w:r>
      <w:r>
        <w:rPr>
          <w:rFonts w:ascii="Times New Roman" w:hAnsi="Times New Roman" w:cs="Times New Roman"/>
          <w:color w:val="000000"/>
          <w:sz w:val="20"/>
          <w:szCs w:val="20"/>
        </w:rPr>
        <w:t>govern the conduct of the members of the bar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practicing in the bankruptcy courts of this district.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L. Civ. 103.1(a) and </w:t>
      </w:r>
      <w:hyperlink r:id="rId328" w:history="1">
        <w:r>
          <w:rPr>
            <w:rFonts w:ascii="Times New Roman" w:hAnsi="Times New Roman" w:cs="Times New Roman"/>
            <w:color w:val="0000FF"/>
            <w:sz w:val="20"/>
            <w:szCs w:val="20"/>
            <w:u w:val="single"/>
          </w:rPr>
          <w:t>D.N.J. LBR 1001-1(a)</w:t>
        </w:r>
      </w:hyperlink>
      <w:r>
        <w:rPr>
          <w:rFonts w:ascii="Times New Roman" w:hAnsi="Times New Roman" w:cs="Times New Roman"/>
          <w:color w:val="000000"/>
          <w:sz w:val="20"/>
          <w:szCs w:val="20"/>
        </w:rPr>
        <w: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Use of presigned certification forms by Ms. Schwartz, Mr. </w:t>
      </w:r>
      <w:r>
        <w:rPr>
          <w:rFonts w:ascii="Times New Roman" w:hAnsi="Times New Roman" w:cs="Times New Roman"/>
          <w:b/>
          <w:bCs/>
          <w:color w:val="000000"/>
          <w:sz w:val="20"/>
          <w:szCs w:val="20"/>
        </w:rPr>
        <w:t>Diaz</w:t>
      </w:r>
      <w:r>
        <w:rPr>
          <w:rFonts w:ascii="Times New Roman" w:hAnsi="Times New Roman" w:cs="Times New Roman"/>
          <w:color w:val="000000"/>
          <w:sz w:val="20"/>
          <w:szCs w:val="20"/>
        </w:rPr>
        <w:t xml:space="preserve"> and S &amp; D implicates </w:t>
      </w:r>
      <w:hyperlink r:id="rId329" w:history="1">
        <w:r>
          <w:rPr>
            <w:rFonts w:ascii="Times New Roman" w:hAnsi="Times New Roman" w:cs="Times New Roman"/>
            <w:color w:val="0000FF"/>
            <w:sz w:val="20"/>
            <w:szCs w:val="20"/>
            <w:u w:val="single"/>
          </w:rPr>
          <w:t>RPC 3.3</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Candor Toward the Tribunal</w:t>
      </w:r>
      <w:r>
        <w:rPr>
          <w:rFonts w:ascii="Times New Roman" w:hAnsi="Times New Roman" w:cs="Times New Roman"/>
          <w:color w:val="000000"/>
          <w:sz w:val="20"/>
          <w:szCs w:val="20"/>
        </w:rPr>
        <w:t>”</w:t>
      </w:r>
      <w:r>
        <w:rPr>
          <w:rFonts w:ascii="Times New Roman" w:hAnsi="Times New Roman" w:cs="Times New Roman"/>
          <w:color w:val="000000"/>
          <w:sz w:val="20"/>
          <w:szCs w:val="20"/>
        </w:rPr>
        <w:t>), which bars the knowing su</w:t>
      </w:r>
      <w:r>
        <w:rPr>
          <w:rFonts w:ascii="Times New Roman" w:hAnsi="Times New Roman" w:cs="Times New Roman"/>
          <w:color w:val="000000"/>
          <w:sz w:val="20"/>
          <w:szCs w:val="20"/>
        </w:rPr>
        <w:t>b</w:t>
      </w:r>
      <w:r>
        <w:rPr>
          <w:rFonts w:ascii="Times New Roman" w:hAnsi="Times New Roman" w:cs="Times New Roman"/>
          <w:color w:val="000000"/>
          <w:sz w:val="20"/>
          <w:szCs w:val="20"/>
        </w:rPr>
        <w:t>mission to a court of a false material fact or an offer of evidence known to be false. Whether lawyers at S &amp; D have sacrificed t</w:t>
      </w:r>
      <w:r>
        <w:rPr>
          <w:rFonts w:ascii="Times New Roman" w:hAnsi="Times New Roman" w:cs="Times New Roman"/>
          <w:color w:val="000000"/>
          <w:sz w:val="20"/>
          <w:szCs w:val="20"/>
        </w:rPr>
        <w:t xml:space="preserve">heir professional independence is also of serious concern. </w:t>
      </w:r>
      <w:hyperlink r:id="rId330" w:history="1">
        <w:r>
          <w:rPr>
            <w:rFonts w:ascii="Times New Roman" w:hAnsi="Times New Roman" w:cs="Times New Roman"/>
            <w:color w:val="0000FF"/>
            <w:sz w:val="20"/>
            <w:szCs w:val="20"/>
            <w:u w:val="single"/>
          </w:rPr>
          <w:t>RPC 5.4(d)(3)</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see also</w:t>
      </w:r>
      <w:r>
        <w:rPr>
          <w:rFonts w:ascii="Times New Roman" w:hAnsi="Times New Roman" w:cs="Times New Roman"/>
          <w:color w:val="000000"/>
          <w:sz w:val="20"/>
          <w:szCs w:val="20"/>
        </w:rPr>
        <w:t xml:space="preserve"> </w:t>
      </w:r>
      <w:hyperlink r:id="rId331" w:history="1">
        <w:r>
          <w:rPr>
            <w:rFonts w:ascii="Times New Roman" w:hAnsi="Times New Roman" w:cs="Times New Roman"/>
            <w:color w:val="0000FF"/>
            <w:sz w:val="20"/>
            <w:szCs w:val="20"/>
            <w:u w:val="single"/>
          </w:rPr>
          <w:t>RPC 1.4(d)</w:t>
        </w:r>
      </w:hyperlink>
      <w:r>
        <w:rPr>
          <w:rFonts w:ascii="Times New Roman" w:hAnsi="Times New Roman" w:cs="Times New Roman"/>
          <w:color w:val="000000"/>
          <w:sz w:val="20"/>
          <w:szCs w:val="20"/>
        </w:rPr>
        <w:t xml:space="preserve"> and </w:t>
      </w:r>
      <w:hyperlink r:id="rId332" w:history="1">
        <w:r>
          <w:rPr>
            <w:rFonts w:ascii="Times New Roman" w:hAnsi="Times New Roman" w:cs="Times New Roman"/>
            <w:color w:val="0000FF"/>
            <w:sz w:val="20"/>
            <w:szCs w:val="20"/>
            <w:u w:val="single"/>
          </w:rPr>
          <w:t>2.1</w:t>
        </w:r>
      </w:hyperlink>
      <w:r>
        <w:rPr>
          <w:rFonts w:ascii="Times New Roman" w:hAnsi="Times New Roman" w:cs="Times New Roman"/>
          <w:color w:val="000000"/>
          <w:sz w:val="20"/>
          <w:szCs w:val="20"/>
        </w:rPr>
        <w:t>. And, the S &amp; D C</w:t>
      </w:r>
      <w:r>
        <w:rPr>
          <w:rFonts w:ascii="Times New Roman" w:hAnsi="Times New Roman" w:cs="Times New Roman"/>
          <w:color w:val="000000"/>
          <w:sz w:val="20"/>
          <w:szCs w:val="20"/>
        </w:rPr>
        <w:t>ertification Practice raises serious questions about the supervision of nonlawyer assistants.</w:t>
      </w:r>
      <w:hyperlink w:anchor="Document1zzB036362009293290" w:history="1">
        <w:r>
          <w:rPr>
            <w:rFonts w:ascii="Times New Roman" w:hAnsi="Times New Roman" w:cs="Times New Roman"/>
            <w:color w:val="0000FF"/>
            <w:sz w:val="20"/>
            <w:szCs w:val="20"/>
            <w:u w:val="single"/>
            <w:vertAlign w:val="superscript"/>
          </w:rPr>
          <w:t>FN36</w:t>
        </w:r>
      </w:hyperlink>
      <w:bookmarkStart w:id="116" w:name="Document1zzF036362009293290"/>
      <w:bookmarkEnd w:id="116"/>
      <w:r>
        <w:rPr>
          <w:rFonts w:ascii="Times New Roman" w:hAnsi="Times New Roman" w:cs="Times New Roman"/>
          <w:color w:val="000000"/>
          <w:sz w:val="20"/>
          <w:szCs w:val="20"/>
        </w:rPr>
        <w:t xml:space="preserve"> Of course, in the ethics process Ms. Schwartz, Mr. </w:t>
      </w:r>
      <w:r>
        <w:rPr>
          <w:rFonts w:ascii="Times New Roman" w:hAnsi="Times New Roman" w:cs="Times New Roman"/>
          <w:b/>
          <w:bCs/>
          <w:color w:val="000000"/>
          <w:sz w:val="20"/>
          <w:szCs w:val="20"/>
        </w:rPr>
        <w:t>Diaz</w:t>
      </w:r>
      <w:r>
        <w:rPr>
          <w:rFonts w:ascii="Times New Roman" w:hAnsi="Times New Roman" w:cs="Times New Roman"/>
          <w:color w:val="000000"/>
          <w:sz w:val="20"/>
          <w:szCs w:val="20"/>
        </w:rPr>
        <w:t xml:space="preserve"> and</w:t>
      </w:r>
      <w:r>
        <w:rPr>
          <w:rFonts w:ascii="Times New Roman" w:hAnsi="Times New Roman" w:cs="Times New Roman"/>
          <w:color w:val="000000"/>
          <w:sz w:val="20"/>
          <w:szCs w:val="20"/>
        </w:rPr>
        <w:t xml:space="preserve"> S &amp; D are free to stress factors in mitigation of discipline (including, to the extent reflected in their actual practice, efforts to report only accurate data and their role in facilitating home-saving results).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36362009293290" w:history="1">
        <w:r>
          <w:rPr>
            <w:rFonts w:ascii="Times New Roman" w:hAnsi="Times New Roman" w:cs="Times New Roman"/>
            <w:color w:val="0000FF"/>
            <w:sz w:val="20"/>
            <w:szCs w:val="20"/>
            <w:u w:val="single"/>
          </w:rPr>
          <w:t>FN36.</w:t>
        </w:r>
      </w:hyperlink>
      <w:bookmarkStart w:id="117" w:name="Document1zzB036362009293290"/>
      <w:bookmarkEnd w:id="117"/>
      <w:r>
        <w:rPr>
          <w:rFonts w:ascii="Times New Roman" w:hAnsi="Times New Roman" w:cs="Times New Roman"/>
          <w:color w:val="000000"/>
          <w:sz w:val="20"/>
          <w:szCs w:val="20"/>
        </w:rPr>
        <w:t xml:space="preserve"> In a statement that is at best myopic, Ms. Schwartz identified S &amp; D's young p</w:t>
      </w:r>
      <w:r>
        <w:rPr>
          <w:rFonts w:ascii="Times New Roman" w:hAnsi="Times New Roman" w:cs="Times New Roman"/>
          <w:color w:val="000000"/>
          <w:sz w:val="20"/>
          <w:szCs w:val="20"/>
        </w:rPr>
        <w:t>a</w:t>
      </w:r>
      <w:r>
        <w:rPr>
          <w:rFonts w:ascii="Times New Roman" w:hAnsi="Times New Roman" w:cs="Times New Roman"/>
          <w:color w:val="000000"/>
          <w:sz w:val="20"/>
          <w:szCs w:val="20"/>
        </w:rPr>
        <w:t xml:space="preserve">ralegal's use of </w:t>
      </w:r>
      <w:r>
        <w:rPr>
          <w:rFonts w:ascii="Times New Roman" w:hAnsi="Times New Roman" w:cs="Times New Roman"/>
          <w:i/>
          <w:iCs/>
          <w:color w:val="000000"/>
          <w:sz w:val="20"/>
          <w:szCs w:val="20"/>
        </w:rPr>
        <w:t>photocopied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Amirah Sh</w:t>
      </w:r>
      <w:r>
        <w:rPr>
          <w:rFonts w:ascii="Times New Roman" w:hAnsi="Times New Roman" w:cs="Times New Roman"/>
          <w:color w:val="000000"/>
          <w:sz w:val="20"/>
          <w:szCs w:val="20"/>
        </w:rPr>
        <w:t>a</w:t>
      </w:r>
      <w:r>
        <w:rPr>
          <w:rFonts w:ascii="Times New Roman" w:hAnsi="Times New Roman" w:cs="Times New Roman"/>
          <w:color w:val="000000"/>
          <w:sz w:val="20"/>
          <w:szCs w:val="20"/>
        </w:rPr>
        <w:t>hied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signature forms as regrettable. Docket entry 75 ¶ 11. The training </w:t>
      </w:r>
      <w:r>
        <w:rPr>
          <w:rFonts w:ascii="Times New Roman" w:hAnsi="Times New Roman" w:cs="Times New Roman"/>
          <w:color w:val="000000"/>
          <w:sz w:val="20"/>
          <w:szCs w:val="20"/>
        </w:rPr>
        <w:t xml:space="preserve">and supervision of that paralegal is a lawyer's responsibility, as is the need to understand the bigger picture, i.e., the gravity of using presigned forms (in an original </w:t>
      </w:r>
      <w:r>
        <w:rPr>
          <w:rFonts w:ascii="Times New Roman" w:hAnsi="Times New Roman" w:cs="Times New Roman"/>
          <w:color w:val="000000"/>
          <w:sz w:val="20"/>
          <w:szCs w:val="20"/>
        </w:rPr>
        <w:t>“</w:t>
      </w:r>
      <w:r>
        <w:rPr>
          <w:rFonts w:ascii="Times New Roman" w:hAnsi="Times New Roman" w:cs="Times New Roman"/>
          <w:color w:val="000000"/>
          <w:sz w:val="20"/>
          <w:szCs w:val="20"/>
        </w:rPr>
        <w:t>ink</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state or otherwise).</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The court depends on the ethical and professional conduc</w:t>
      </w:r>
      <w:r>
        <w:rPr>
          <w:rFonts w:ascii="Times New Roman" w:hAnsi="Times New Roman" w:cs="Times New Roman"/>
          <w:color w:val="000000"/>
          <w:sz w:val="20"/>
          <w:szCs w:val="20"/>
        </w:rPr>
        <w:t>t of attorneys. As volume increases, judicial processes and participants are subjected to certain pressures. Electronic filing and retrieval are necessary court aids, but dependable, ethical performance by lawyers remains indispensable. Lawyers must mai</w:t>
      </w:r>
      <w:r>
        <w:rPr>
          <w:rFonts w:ascii="Times New Roman" w:hAnsi="Times New Roman" w:cs="Times New Roman"/>
          <w:color w:val="000000"/>
          <w:sz w:val="20"/>
          <w:szCs w:val="20"/>
        </w:rPr>
        <w:t>n</w:t>
      </w:r>
      <w:r>
        <w:rPr>
          <w:rFonts w:ascii="Times New Roman" w:hAnsi="Times New Roman" w:cs="Times New Roman"/>
          <w:color w:val="000000"/>
          <w:sz w:val="20"/>
          <w:szCs w:val="20"/>
        </w:rPr>
        <w:t>ta</w:t>
      </w:r>
      <w:r>
        <w:rPr>
          <w:rFonts w:ascii="Times New Roman" w:hAnsi="Times New Roman" w:cs="Times New Roman"/>
          <w:color w:val="000000"/>
          <w:sz w:val="20"/>
          <w:szCs w:val="20"/>
        </w:rPr>
        <w:t xml:space="preserve">in their independence-and resist, at the risk of losing </w:t>
      </w:r>
      <w:r>
        <w:rPr>
          <w:rFonts w:ascii="Times New Roman" w:hAnsi="Times New Roman" w:cs="Times New Roman"/>
          <w:color w:val="000000"/>
          <w:sz w:val="20"/>
          <w:szCs w:val="20"/>
        </w:rPr>
        <w:lastRenderedPageBreak/>
        <w:t>a client or their employment, pressures which would undercut their professionalism.</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i/>
          <w:iCs/>
          <w:color w:val="000000"/>
          <w:sz w:val="20"/>
          <w:szCs w:val="20"/>
        </w:rPr>
        <w:t>Conclusion.</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The Rivera payment issues are resolved by a consent cure order. Therefore, no stay relief is warranted</w:t>
      </w:r>
      <w:r>
        <w:rPr>
          <w:rFonts w:ascii="Times New Roman" w:hAnsi="Times New Roman" w:cs="Times New Roman"/>
          <w:color w:val="000000"/>
          <w:sz w:val="20"/>
          <w:szCs w:val="20"/>
        </w:rPr>
        <w:t>. An order shall be issued, permanently enjoining the S &amp; D Certification Practice in this district and participation in practices violating court rules by many of the re</w:t>
      </w:r>
      <w:r>
        <w:rPr>
          <w:rFonts w:ascii="Times New Roman" w:hAnsi="Times New Roman" w:cs="Times New Roman"/>
          <w:color w:val="000000"/>
          <w:sz w:val="20"/>
          <w:szCs w:val="20"/>
        </w:rPr>
        <w:t>s</w:t>
      </w:r>
      <w:r>
        <w:rPr>
          <w:rFonts w:ascii="Times New Roman" w:hAnsi="Times New Roman" w:cs="Times New Roman"/>
          <w:color w:val="000000"/>
          <w:sz w:val="20"/>
          <w:szCs w:val="20"/>
        </w:rPr>
        <w:t>pondents cited in the court's Orders to Show Cause.</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Ms. Schwartz shall be fined $500</w:t>
      </w:r>
      <w:r>
        <w:rPr>
          <w:rFonts w:ascii="Times New Roman" w:hAnsi="Times New Roman" w:cs="Times New Roman"/>
          <w:color w:val="000000"/>
          <w:sz w:val="20"/>
          <w:szCs w:val="20"/>
        </w:rPr>
        <w:t xml:space="preserve"> and S &amp; D shall be fined $125,000 for their </w:t>
      </w:r>
      <w:hyperlink r:id="rId333" w:history="1">
        <w:r>
          <w:rPr>
            <w:rFonts w:ascii="Times New Roman" w:hAnsi="Times New Roman" w:cs="Times New Roman"/>
            <w:color w:val="0000FF"/>
            <w:sz w:val="20"/>
            <w:szCs w:val="20"/>
            <w:u w:val="single"/>
          </w:rPr>
          <w:t>Rule 9011</w:t>
        </w:r>
      </w:hyperlink>
      <w:r>
        <w:rPr>
          <w:rFonts w:ascii="Times New Roman" w:hAnsi="Times New Roman" w:cs="Times New Roman"/>
          <w:color w:val="000000"/>
          <w:sz w:val="20"/>
          <w:szCs w:val="20"/>
        </w:rPr>
        <w:t xml:space="preserve"> violations, and the conduct of Ms. Schwartz, Mr. </w:t>
      </w:r>
      <w:r>
        <w:rPr>
          <w:rFonts w:ascii="Times New Roman" w:hAnsi="Times New Roman" w:cs="Times New Roman"/>
          <w:b/>
          <w:bCs/>
          <w:color w:val="000000"/>
          <w:sz w:val="20"/>
          <w:szCs w:val="20"/>
        </w:rPr>
        <w:t>Diaz</w:t>
      </w:r>
      <w:r>
        <w:rPr>
          <w:rFonts w:ascii="Times New Roman" w:hAnsi="Times New Roman" w:cs="Times New Roman"/>
          <w:color w:val="000000"/>
          <w:sz w:val="20"/>
          <w:szCs w:val="20"/>
        </w:rPr>
        <w:t xml:space="preserve"> and S &amp; D shall be referred to the </w:t>
      </w:r>
      <w:r>
        <w:rPr>
          <w:rFonts w:ascii="Times New Roman" w:hAnsi="Times New Roman" w:cs="Times New Roman"/>
          <w:color w:val="000000"/>
          <w:sz w:val="20"/>
          <w:szCs w:val="20"/>
        </w:rPr>
        <w:t>Chief Judge under the applicable di</w:t>
      </w:r>
      <w:r>
        <w:rPr>
          <w:rFonts w:ascii="Times New Roman" w:hAnsi="Times New Roman" w:cs="Times New Roman"/>
          <w:color w:val="000000"/>
          <w:sz w:val="20"/>
          <w:szCs w:val="20"/>
        </w:rPr>
        <w:t>s</w:t>
      </w:r>
      <w:r>
        <w:rPr>
          <w:rFonts w:ascii="Times New Roman" w:hAnsi="Times New Roman" w:cs="Times New Roman"/>
          <w:color w:val="000000"/>
          <w:sz w:val="20"/>
          <w:szCs w:val="20"/>
        </w:rPr>
        <w:t>ciplinary rules.</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0"/>
          <w:szCs w:val="20"/>
        </w:rPr>
        <w:t>*469</w:t>
      </w:r>
      <w:r>
        <w:rPr>
          <w:rFonts w:ascii="Times New Roman" w:hAnsi="Times New Roman" w:cs="Times New Roman"/>
          <w:color w:val="000000"/>
          <w:sz w:val="20"/>
          <w:szCs w:val="20"/>
        </w:rPr>
        <w:t xml:space="preserve"> The court will issue its implementing order.</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Bkrtcy.D.N.J.,2006.</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In re Rivera</w:t>
      </w: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342 B.R. 435</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B8348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END OF DOCUMENT</w:t>
      </w:r>
    </w:p>
    <w:p w:rsidR="00000000" w:rsidRDefault="00B83488">
      <w:pPr>
        <w:widowControl w:val="0"/>
        <w:autoSpaceDE w:val="0"/>
        <w:autoSpaceDN w:val="0"/>
        <w:adjustRightInd w:val="0"/>
        <w:spacing w:after="0" w:line="240" w:lineRule="auto"/>
        <w:rPr>
          <w:rFonts w:ascii="Times New Roman" w:hAnsi="Times New Roman" w:cs="Times New Roman"/>
          <w:color w:val="000000"/>
          <w:sz w:val="24"/>
          <w:szCs w:val="24"/>
        </w:rPr>
      </w:pPr>
      <w:bookmarkStart w:id="118" w:name="last-page"/>
      <w:bookmarkEnd w:id="118"/>
    </w:p>
    <w:p w:rsidR="00000000" w:rsidRDefault="00B83488">
      <w:pPr>
        <w:widowControl w:val="0"/>
        <w:autoSpaceDE w:val="0"/>
        <w:autoSpaceDN w:val="0"/>
        <w:adjustRightInd w:val="0"/>
        <w:spacing w:after="0" w:line="240" w:lineRule="auto"/>
        <w:rPr>
          <w:rFonts w:ascii="Times New Roman" w:hAnsi="Times New Roman" w:cs="Times New Roman"/>
          <w:sz w:val="24"/>
          <w:szCs w:val="24"/>
        </w:rPr>
      </w:pPr>
    </w:p>
    <w:sectPr w:rsidR="00000000">
      <w:headerReference w:type="default" r:id="rId334"/>
      <w:footerReference w:type="default" r:id="rId335"/>
      <w:type w:val="continuous"/>
      <w:pgSz w:w="12240" w:h="15840"/>
      <w:pgMar w:top="2016" w:right="1440" w:bottom="1800" w:left="1440" w:header="720" w:footer="720" w:gutter="0"/>
      <w:cols w:num="2"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B83488">
      <w:pPr>
        <w:spacing w:after="0" w:line="240" w:lineRule="auto"/>
      </w:pPr>
      <w:r>
        <w:separator/>
      </w:r>
    </w:p>
  </w:endnote>
  <w:endnote w:type="continuationSeparator" w:id="0">
    <w:p w:rsidR="00000000" w:rsidRDefault="00B834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83488">
    <w:pPr>
      <w:widowControl w:val="0"/>
      <w:autoSpaceDE w:val="0"/>
      <w:autoSpaceDN w:val="0"/>
      <w:adjustRightInd w:val="0"/>
      <w:spacing w:after="0" w:line="240" w:lineRule="auto"/>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83488">
    <w:pPr>
      <w:widowControl w:val="0"/>
      <w:autoSpaceDE w:val="0"/>
      <w:autoSpaceDN w:val="0"/>
      <w:adjustRightInd w:val="0"/>
      <w:spacing w:after="0" w:line="240" w:lineRule="auto"/>
      <w:jc w:val="center"/>
      <w:rPr>
        <w:rFonts w:ascii="Arial" w:hAnsi="Arial" w:cs="Arial"/>
        <w:color w:val="000000"/>
        <w:sz w:val="24"/>
        <w:szCs w:val="24"/>
      </w:rPr>
    </w:pPr>
    <w:r>
      <w:rPr>
        <w:rFonts w:ascii="Times New Roman" w:hAnsi="Times New Roman" w:cs="Times New Roman"/>
        <w:color w:val="000000"/>
        <w:sz w:val="20"/>
        <w:szCs w:val="20"/>
      </w:rPr>
      <w:t>© 2010 Thomson Reuters. No Claim to Orig. US Gov. Works.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83488">
    <w:pPr>
      <w:widowControl w:val="0"/>
      <w:autoSpaceDE w:val="0"/>
      <w:autoSpaceDN w:val="0"/>
      <w:adjustRightInd w:val="0"/>
      <w:spacing w:after="0" w:line="240" w:lineRule="auto"/>
      <w:jc w:val="center"/>
      <w:rPr>
        <w:rFonts w:ascii="Arial" w:hAnsi="Arial" w:cs="Arial"/>
        <w:color w:val="000000"/>
        <w:sz w:val="24"/>
        <w:szCs w:val="24"/>
      </w:rPr>
    </w:pPr>
    <w:r>
      <w:rPr>
        <w:rFonts w:ascii="Times New Roman" w:hAnsi="Times New Roman" w:cs="Times New Roman"/>
        <w:color w:val="000000"/>
        <w:sz w:val="20"/>
        <w:szCs w:val="20"/>
      </w:rPr>
      <w:t>© 2010 Thomson Reuters. No Claim to Orig. US Gov. Works.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B83488">
      <w:pPr>
        <w:spacing w:after="0" w:line="240" w:lineRule="auto"/>
      </w:pPr>
      <w:r>
        <w:separator/>
      </w:r>
    </w:p>
  </w:footnote>
  <w:footnote w:type="continuationSeparator" w:id="0">
    <w:p w:rsidR="00000000" w:rsidRDefault="00B834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83488">
    <w:pPr>
      <w:widowControl w:val="0"/>
      <w:autoSpaceDE w:val="0"/>
      <w:autoSpaceDN w:val="0"/>
      <w:adjustRightInd w:val="0"/>
      <w:spacing w:after="0" w:line="240" w:lineRule="auto"/>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6480"/>
      <w:gridCol w:w="2880"/>
    </w:tblGrid>
    <w:tr w:rsidR="00000000">
      <w:tblPrEx>
        <w:tblCellMar>
          <w:top w:w="0" w:type="dxa"/>
          <w:left w:w="0" w:type="dxa"/>
          <w:bottom w:w="0" w:type="dxa"/>
          <w:right w:w="0" w:type="dxa"/>
        </w:tblCellMar>
      </w:tblPrEx>
      <w:tc>
        <w:tcPr>
          <w:tcW w:w="6480" w:type="dxa"/>
          <w:tcBorders>
            <w:top w:val="nil"/>
            <w:left w:val="nil"/>
            <w:bottom w:val="nil"/>
            <w:right w:val="nil"/>
          </w:tcBorders>
          <w:tcMar>
            <w:top w:w="0" w:type="dxa"/>
            <w:left w:w="0" w:type="dxa"/>
            <w:bottom w:w="0" w:type="dxa"/>
            <w:right w:w="0" w:type="dxa"/>
          </w:tcMar>
        </w:tcPr>
        <w:p w:rsidR="00000000" w:rsidRDefault="00B83488">
          <w:pPr>
            <w:widowControl w:val="0"/>
            <w:autoSpaceDE w:val="0"/>
            <w:autoSpaceDN w:val="0"/>
            <w:adjustRightInd w:val="0"/>
            <w:spacing w:after="0" w:line="240" w:lineRule="auto"/>
            <w:rPr>
              <w:rFonts w:ascii="Arial" w:hAnsi="Arial" w:cs="Arial"/>
              <w:color w:val="000000"/>
              <w:sz w:val="24"/>
              <w:szCs w:val="24"/>
            </w:rPr>
          </w:pPr>
          <w:r>
            <w:rPr>
              <w:rFonts w:ascii="Times New Roman" w:hAnsi="Times New Roman" w:cs="Times New Roman"/>
              <w:color w:val="000000"/>
              <w:sz w:val="20"/>
              <w:szCs w:val="20"/>
            </w:rPr>
            <w:t xml:space="preserve"> </w:t>
          </w:r>
          <w:r w:rsidR="005B5F67">
            <w:rPr>
              <w:rFonts w:ascii="Times New Roman" w:hAnsi="Times New Roman" w:cs="Times New Roman"/>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27.25pt">
                <v:imagedata r:id="rId1" o:title=""/>
              </v:shape>
            </w:pict>
          </w:r>
        </w:p>
      </w:tc>
      <w:tc>
        <w:tcPr>
          <w:tcW w:w="2880" w:type="dxa"/>
          <w:tcBorders>
            <w:top w:val="nil"/>
            <w:left w:val="nil"/>
            <w:bottom w:val="nil"/>
            <w:right w:val="nil"/>
          </w:tcBorders>
          <w:tcMar>
            <w:top w:w="0" w:type="dxa"/>
            <w:left w:w="0" w:type="dxa"/>
            <w:bottom w:w="0" w:type="dxa"/>
            <w:right w:w="0" w:type="dxa"/>
          </w:tcMar>
        </w:tcPr>
        <w:p w:rsidR="00000000" w:rsidRDefault="00B83488">
          <w:pPr>
            <w:widowControl w:val="0"/>
            <w:autoSpaceDE w:val="0"/>
            <w:autoSpaceDN w:val="0"/>
            <w:adjustRightInd w:val="0"/>
            <w:spacing w:after="0" w:line="240" w:lineRule="auto"/>
            <w:rPr>
              <w:rFonts w:ascii="Arial" w:hAnsi="Arial" w:cs="Arial"/>
              <w:color w:val="000000"/>
              <w:sz w:val="24"/>
              <w:szCs w:val="24"/>
            </w:rPr>
          </w:pPr>
        </w:p>
      </w:tc>
    </w:tr>
    <w:tr w:rsidR="00000000">
      <w:tblPrEx>
        <w:tblCellMar>
          <w:top w:w="0" w:type="dxa"/>
          <w:left w:w="0" w:type="dxa"/>
          <w:bottom w:w="0" w:type="dxa"/>
          <w:right w:w="0" w:type="dxa"/>
        </w:tblCellMar>
      </w:tblPrEx>
      <w:tc>
        <w:tcPr>
          <w:tcW w:w="6480" w:type="dxa"/>
          <w:tcBorders>
            <w:top w:val="nil"/>
            <w:left w:val="nil"/>
            <w:bottom w:val="nil"/>
            <w:right w:val="nil"/>
          </w:tcBorders>
          <w:tcMar>
            <w:top w:w="0" w:type="dxa"/>
            <w:left w:w="0" w:type="dxa"/>
            <w:bottom w:w="0" w:type="dxa"/>
            <w:right w:w="0" w:type="dxa"/>
          </w:tcMar>
        </w:tcPr>
        <w:p w:rsidR="00000000" w:rsidRDefault="00B83488">
          <w:pPr>
            <w:widowControl w:val="0"/>
            <w:autoSpaceDE w:val="0"/>
            <w:autoSpaceDN w:val="0"/>
            <w:adjustRightInd w:val="0"/>
            <w:spacing w:after="0" w:line="240" w:lineRule="auto"/>
            <w:rPr>
              <w:rFonts w:ascii="Arial" w:hAnsi="Arial" w:cs="Arial"/>
              <w:color w:val="000000"/>
              <w:sz w:val="24"/>
              <w:szCs w:val="24"/>
            </w:rPr>
          </w:pPr>
          <w:r>
            <w:rPr>
              <w:rFonts w:ascii="Times New Roman" w:hAnsi="Times New Roman" w:cs="Times New Roman"/>
              <w:color w:val="000000"/>
              <w:sz w:val="20"/>
              <w:szCs w:val="20"/>
            </w:rPr>
            <w:t> </w:t>
          </w:r>
        </w:p>
        <w:p w:rsidR="00000000" w:rsidRDefault="00B83488">
          <w:pPr>
            <w:widowControl w:val="0"/>
            <w:autoSpaceDE w:val="0"/>
            <w:autoSpaceDN w:val="0"/>
            <w:adjustRightInd w:val="0"/>
            <w:spacing w:after="0" w:line="240" w:lineRule="auto"/>
            <w:rPr>
              <w:rFonts w:ascii="Arial" w:hAnsi="Arial" w:cs="Arial"/>
              <w:color w:val="000000"/>
              <w:sz w:val="24"/>
              <w:szCs w:val="24"/>
            </w:rPr>
          </w:pPr>
        </w:p>
      </w:tc>
      <w:tc>
        <w:tcPr>
          <w:tcW w:w="2880" w:type="dxa"/>
          <w:tcBorders>
            <w:top w:val="nil"/>
            <w:left w:val="nil"/>
            <w:bottom w:val="nil"/>
            <w:right w:val="nil"/>
          </w:tcBorders>
          <w:tcMar>
            <w:top w:w="0" w:type="dxa"/>
            <w:left w:w="0" w:type="dxa"/>
            <w:bottom w:w="0" w:type="dxa"/>
            <w:right w:w="0" w:type="dxa"/>
          </w:tcMar>
        </w:tcPr>
        <w:p w:rsidR="00000000" w:rsidRDefault="00B83488">
          <w:pPr>
            <w:widowControl w:val="0"/>
            <w:autoSpaceDE w:val="0"/>
            <w:autoSpaceDN w:val="0"/>
            <w:adjustRightInd w:val="0"/>
            <w:spacing w:after="0" w:line="240" w:lineRule="auto"/>
            <w:jc w:val="right"/>
            <w:rPr>
              <w:rFonts w:ascii="Arial" w:hAnsi="Arial" w:cs="Arial"/>
              <w:color w:val="000000"/>
              <w:sz w:val="24"/>
              <w:szCs w:val="24"/>
            </w:rPr>
          </w:pPr>
          <w:r>
            <w:rPr>
              <w:rFonts w:ascii="Times New Roman" w:hAnsi="Times New Roman" w:cs="Times New Roman"/>
              <w:color w:val="000000"/>
              <w:sz w:val="20"/>
              <w:szCs w:val="20"/>
            </w:rPr>
            <w:t xml:space="preserve">Page </w:t>
          </w:r>
          <w:r>
            <w:rPr>
              <w:rFonts w:ascii="Times New Roman" w:hAnsi="Times New Roman" w:cs="Times New Roman"/>
              <w:color w:val="000000"/>
              <w:sz w:val="20"/>
              <w:szCs w:val="20"/>
            </w:rPr>
            <w:pgNum/>
          </w:r>
        </w:p>
      </w:tc>
    </w:tr>
    <w:tr w:rsidR="00000000">
      <w:tblPrEx>
        <w:tblCellMar>
          <w:top w:w="0" w:type="dxa"/>
          <w:left w:w="0" w:type="dxa"/>
          <w:bottom w:w="0" w:type="dxa"/>
          <w:right w:w="0" w:type="dxa"/>
        </w:tblCellMar>
      </w:tblPrEx>
      <w:tc>
        <w:tcPr>
          <w:tcW w:w="9360" w:type="dxa"/>
          <w:gridSpan w:val="2"/>
          <w:tcBorders>
            <w:top w:val="nil"/>
            <w:left w:val="nil"/>
            <w:bottom w:val="nil"/>
            <w:right w:val="nil"/>
          </w:tcBorders>
          <w:tcMar>
            <w:top w:w="0" w:type="dxa"/>
            <w:left w:w="0" w:type="dxa"/>
            <w:bottom w:w="0" w:type="dxa"/>
            <w:right w:w="0" w:type="dxa"/>
          </w:tcMar>
        </w:tcPr>
        <w:p w:rsidR="00000000" w:rsidRDefault="00B83488">
          <w:pPr>
            <w:widowControl w:val="0"/>
            <w:autoSpaceDE w:val="0"/>
            <w:autoSpaceDN w:val="0"/>
            <w:adjustRightInd w:val="0"/>
            <w:spacing w:after="0" w:line="240" w:lineRule="auto"/>
            <w:rPr>
              <w:rFonts w:ascii="Arial" w:hAnsi="Arial" w:cs="Arial"/>
              <w:color w:val="000000"/>
              <w:sz w:val="24"/>
              <w:szCs w:val="24"/>
            </w:rPr>
          </w:pPr>
          <w:r>
            <w:rPr>
              <w:rFonts w:ascii="Times New Roman" w:hAnsi="Times New Roman" w:cs="Times New Roman"/>
              <w:color w:val="000000"/>
              <w:sz w:val="20"/>
              <w:szCs w:val="20"/>
            </w:rPr>
            <w:t>342 B.R. 435</w:t>
          </w:r>
        </w:p>
      </w:tc>
    </w:tr>
    <w:tr w:rsidR="00000000">
      <w:tblPrEx>
        <w:tblCellMar>
          <w:top w:w="0" w:type="dxa"/>
          <w:left w:w="0" w:type="dxa"/>
          <w:bottom w:w="0" w:type="dxa"/>
          <w:right w:w="0" w:type="dxa"/>
        </w:tblCellMar>
      </w:tblPrEx>
      <w:tc>
        <w:tcPr>
          <w:tcW w:w="9360" w:type="dxa"/>
          <w:gridSpan w:val="2"/>
          <w:tcBorders>
            <w:top w:val="nil"/>
            <w:left w:val="nil"/>
            <w:bottom w:val="nil"/>
            <w:right w:val="nil"/>
          </w:tcBorders>
          <w:tcMar>
            <w:top w:w="0" w:type="dxa"/>
            <w:left w:w="0" w:type="dxa"/>
            <w:bottom w:w="0" w:type="dxa"/>
            <w:right w:w="0" w:type="dxa"/>
          </w:tcMar>
        </w:tcPr>
        <w:p w:rsidR="00000000" w:rsidRDefault="00B83488">
          <w:pPr>
            <w:widowControl w:val="0"/>
            <w:autoSpaceDE w:val="0"/>
            <w:autoSpaceDN w:val="0"/>
            <w:adjustRightInd w:val="0"/>
            <w:spacing w:after="0" w:line="240" w:lineRule="auto"/>
            <w:rPr>
              <w:rFonts w:ascii="Arial" w:hAnsi="Arial" w:cs="Arial"/>
              <w:color w:val="000000"/>
              <w:sz w:val="24"/>
              <w:szCs w:val="24"/>
            </w:rPr>
          </w:pPr>
          <w:r>
            <w:rPr>
              <w:rFonts w:ascii="Times New Roman" w:hAnsi="Times New Roman" w:cs="Times New Roman"/>
              <w:b/>
              <w:bCs/>
              <w:color w:val="000000"/>
              <w:sz w:val="20"/>
              <w:szCs w:val="20"/>
            </w:rPr>
            <w:t>(Cite as: 342 B.R. 435)</w:t>
          </w: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6480"/>
      <w:gridCol w:w="2880"/>
    </w:tblGrid>
    <w:tr w:rsidR="00000000">
      <w:tblPrEx>
        <w:tblCellMar>
          <w:top w:w="0" w:type="dxa"/>
          <w:left w:w="0" w:type="dxa"/>
          <w:bottom w:w="0" w:type="dxa"/>
          <w:right w:w="0" w:type="dxa"/>
        </w:tblCellMar>
      </w:tblPrEx>
      <w:tc>
        <w:tcPr>
          <w:tcW w:w="6480" w:type="dxa"/>
          <w:tcBorders>
            <w:top w:val="nil"/>
            <w:left w:val="nil"/>
            <w:bottom w:val="nil"/>
            <w:right w:val="nil"/>
          </w:tcBorders>
          <w:tcMar>
            <w:top w:w="0" w:type="dxa"/>
            <w:left w:w="0" w:type="dxa"/>
            <w:bottom w:w="0" w:type="dxa"/>
            <w:right w:w="0" w:type="dxa"/>
          </w:tcMar>
        </w:tcPr>
        <w:p w:rsidR="00000000" w:rsidRDefault="00B83488">
          <w:pPr>
            <w:widowControl w:val="0"/>
            <w:autoSpaceDE w:val="0"/>
            <w:autoSpaceDN w:val="0"/>
            <w:adjustRightInd w:val="0"/>
            <w:spacing w:after="0" w:line="240" w:lineRule="auto"/>
            <w:rPr>
              <w:rFonts w:ascii="Arial" w:hAnsi="Arial" w:cs="Arial"/>
              <w:color w:val="000000"/>
              <w:sz w:val="24"/>
              <w:szCs w:val="24"/>
            </w:rPr>
          </w:pPr>
          <w:r>
            <w:rPr>
              <w:rFonts w:ascii="Times New Roman" w:hAnsi="Times New Roman" w:cs="Times New Roman"/>
              <w:color w:val="000000"/>
              <w:sz w:val="20"/>
              <w:szCs w:val="20"/>
            </w:rPr>
            <w:t> </w:t>
          </w:r>
        </w:p>
        <w:p w:rsidR="00000000" w:rsidRDefault="00B83488">
          <w:pPr>
            <w:widowControl w:val="0"/>
            <w:autoSpaceDE w:val="0"/>
            <w:autoSpaceDN w:val="0"/>
            <w:adjustRightInd w:val="0"/>
            <w:spacing w:after="0" w:line="240" w:lineRule="auto"/>
            <w:rPr>
              <w:rFonts w:ascii="Arial" w:hAnsi="Arial" w:cs="Arial"/>
              <w:color w:val="000000"/>
              <w:sz w:val="24"/>
              <w:szCs w:val="24"/>
            </w:rPr>
          </w:pPr>
        </w:p>
      </w:tc>
      <w:tc>
        <w:tcPr>
          <w:tcW w:w="2880" w:type="dxa"/>
          <w:tcBorders>
            <w:top w:val="nil"/>
            <w:left w:val="nil"/>
            <w:bottom w:val="nil"/>
            <w:right w:val="nil"/>
          </w:tcBorders>
          <w:tcMar>
            <w:top w:w="0" w:type="dxa"/>
            <w:left w:w="0" w:type="dxa"/>
            <w:bottom w:w="0" w:type="dxa"/>
            <w:right w:w="0" w:type="dxa"/>
          </w:tcMar>
        </w:tcPr>
        <w:p w:rsidR="00000000" w:rsidRDefault="00B83488">
          <w:pPr>
            <w:widowControl w:val="0"/>
            <w:autoSpaceDE w:val="0"/>
            <w:autoSpaceDN w:val="0"/>
            <w:adjustRightInd w:val="0"/>
            <w:spacing w:after="0" w:line="240" w:lineRule="auto"/>
            <w:jc w:val="right"/>
            <w:rPr>
              <w:rFonts w:ascii="Arial" w:hAnsi="Arial" w:cs="Arial"/>
              <w:color w:val="000000"/>
              <w:sz w:val="24"/>
              <w:szCs w:val="24"/>
            </w:rPr>
          </w:pPr>
          <w:r>
            <w:rPr>
              <w:rFonts w:ascii="Times New Roman" w:hAnsi="Times New Roman" w:cs="Times New Roman"/>
              <w:color w:val="000000"/>
              <w:sz w:val="20"/>
              <w:szCs w:val="20"/>
            </w:rPr>
            <w:t xml:space="preserve">Page </w:t>
          </w:r>
          <w:r>
            <w:rPr>
              <w:rFonts w:ascii="Times New Roman" w:hAnsi="Times New Roman" w:cs="Times New Roman"/>
              <w:color w:val="000000"/>
              <w:sz w:val="20"/>
              <w:szCs w:val="20"/>
            </w:rPr>
            <w:pgNum/>
          </w:r>
        </w:p>
      </w:tc>
    </w:tr>
    <w:tr w:rsidR="00000000">
      <w:tblPrEx>
        <w:tblCellMar>
          <w:top w:w="0" w:type="dxa"/>
          <w:left w:w="0" w:type="dxa"/>
          <w:bottom w:w="0" w:type="dxa"/>
          <w:right w:w="0" w:type="dxa"/>
        </w:tblCellMar>
      </w:tblPrEx>
      <w:tc>
        <w:tcPr>
          <w:tcW w:w="9360" w:type="dxa"/>
          <w:gridSpan w:val="2"/>
          <w:tcBorders>
            <w:top w:val="nil"/>
            <w:left w:val="nil"/>
            <w:bottom w:val="nil"/>
            <w:right w:val="nil"/>
          </w:tcBorders>
          <w:tcMar>
            <w:top w:w="0" w:type="dxa"/>
            <w:left w:w="0" w:type="dxa"/>
            <w:bottom w:w="0" w:type="dxa"/>
            <w:right w:w="0" w:type="dxa"/>
          </w:tcMar>
        </w:tcPr>
        <w:p w:rsidR="00000000" w:rsidRDefault="00B83488">
          <w:pPr>
            <w:widowControl w:val="0"/>
            <w:autoSpaceDE w:val="0"/>
            <w:autoSpaceDN w:val="0"/>
            <w:adjustRightInd w:val="0"/>
            <w:spacing w:after="0" w:line="240" w:lineRule="auto"/>
            <w:rPr>
              <w:rFonts w:ascii="Arial" w:hAnsi="Arial" w:cs="Arial"/>
              <w:color w:val="000000"/>
              <w:sz w:val="24"/>
              <w:szCs w:val="24"/>
            </w:rPr>
          </w:pPr>
          <w:r>
            <w:rPr>
              <w:rFonts w:ascii="Times New Roman" w:hAnsi="Times New Roman" w:cs="Times New Roman"/>
              <w:color w:val="000000"/>
              <w:sz w:val="20"/>
              <w:szCs w:val="20"/>
            </w:rPr>
            <w:t>342 B.R. 435</w:t>
          </w:r>
        </w:p>
      </w:tc>
    </w:tr>
    <w:tr w:rsidR="00000000">
      <w:tblPrEx>
        <w:tblCellMar>
          <w:top w:w="0" w:type="dxa"/>
          <w:left w:w="0" w:type="dxa"/>
          <w:bottom w:w="0" w:type="dxa"/>
          <w:right w:w="0" w:type="dxa"/>
        </w:tblCellMar>
      </w:tblPrEx>
      <w:tc>
        <w:tcPr>
          <w:tcW w:w="9360" w:type="dxa"/>
          <w:gridSpan w:val="2"/>
          <w:tcBorders>
            <w:top w:val="nil"/>
            <w:left w:val="nil"/>
            <w:bottom w:val="nil"/>
            <w:right w:val="nil"/>
          </w:tcBorders>
          <w:tcMar>
            <w:top w:w="0" w:type="dxa"/>
            <w:left w:w="0" w:type="dxa"/>
            <w:bottom w:w="0" w:type="dxa"/>
            <w:right w:w="0" w:type="dxa"/>
          </w:tcMar>
        </w:tcPr>
        <w:p w:rsidR="00000000" w:rsidRDefault="00B83488">
          <w:pPr>
            <w:widowControl w:val="0"/>
            <w:autoSpaceDE w:val="0"/>
            <w:autoSpaceDN w:val="0"/>
            <w:adjustRightInd w:val="0"/>
            <w:spacing w:after="0" w:line="240" w:lineRule="auto"/>
            <w:rPr>
              <w:rFonts w:ascii="Arial" w:hAnsi="Arial" w:cs="Arial"/>
              <w:color w:val="000000"/>
              <w:sz w:val="24"/>
              <w:szCs w:val="24"/>
            </w:rPr>
          </w:pPr>
          <w:r>
            <w:rPr>
              <w:rFonts w:ascii="Times New Roman" w:hAnsi="Times New Roman" w:cs="Times New Roman"/>
              <w:b/>
              <w:bCs/>
              <w:color w:val="000000"/>
              <w:sz w:val="20"/>
              <w:szCs w:val="20"/>
            </w:rPr>
            <w:t>(Cite as: 342 B.R. 435)</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5F67"/>
    <w:rsid w:val="005B5F67"/>
    <w:rsid w:val="00B834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westlaw.com/KeyNumber/Default.wl?rs=dfa1.0&amp;vr=2.0&amp;CMD=KEY&amp;DocName=51" TargetMode="External"/><Relationship Id="rId299" Type="http://schemas.openxmlformats.org/officeDocument/2006/relationships/hyperlink" Target="http://www.westlaw.com/Find/Default.wl?rs=dfa1.0&amp;vr=2.0&amp;DB=506&amp;FindType=Y&amp;ReferencePositionType=S&amp;SerialNum=1996054014&amp;ReferencePosition=282" TargetMode="External"/><Relationship Id="rId303" Type="http://schemas.openxmlformats.org/officeDocument/2006/relationships/hyperlink" Target="http://www.westlaw.com/Find/Default.wl?rs=dfa1.0&amp;vr=2.0&amp;DB=350&amp;FindType=Y&amp;ReferencePositionType=S&amp;SerialNum=1992156641&amp;ReferencePosition=1170" TargetMode="External"/><Relationship Id="rId21" Type="http://schemas.openxmlformats.org/officeDocument/2006/relationships/hyperlink" Target="http://www.westlaw.com/KeyNumber/Default.wl?rs=dfa1.0&amp;vr=2.0&amp;CMD=KEY&amp;DocName=51" TargetMode="External"/><Relationship Id="rId42" Type="http://schemas.openxmlformats.org/officeDocument/2006/relationships/hyperlink" Target="http://www.westlaw.com/Digest/Default.wl?rs=dfa1.0&amp;vr=2.0&amp;CMD=MCC&amp;DocName=51k2187" TargetMode="External"/><Relationship Id="rId63" Type="http://schemas.openxmlformats.org/officeDocument/2006/relationships/hyperlink" Target="http://www.westlaw.com/KeyNumber/Default.wl?rs=dfa1.0&amp;vr=2.0&amp;CMD=KEY&amp;DocName=51k2182" TargetMode="External"/><Relationship Id="rId84" Type="http://schemas.openxmlformats.org/officeDocument/2006/relationships/hyperlink" Target="http://www.westlaw.com/Find/Default.wl?rs=dfa1.0&amp;vr=2.0&amp;DB=1004365&amp;DocName=USFRBPR9011&amp;FindType=L" TargetMode="External"/><Relationship Id="rId138" Type="http://schemas.openxmlformats.org/officeDocument/2006/relationships/hyperlink" Target="http://www.westlaw.com/Find/Default.wl?rs=dfa1.0&amp;vr=2.0&amp;DB=PROFILER-WLD&amp;DocName=0335895401&amp;FindType=h" TargetMode="External"/><Relationship Id="rId159" Type="http://schemas.openxmlformats.org/officeDocument/2006/relationships/hyperlink" Target="http://www.westlaw.com/Find/Default.wl?rs=dfa1.0&amp;vr=2.0&amp;DB=1004365&amp;DocName=USFRBPR9011&amp;FindType=L" TargetMode="External"/><Relationship Id="rId324" Type="http://schemas.openxmlformats.org/officeDocument/2006/relationships/hyperlink" Target="http://www.westlaw.com/Find/Default.wl?rs=dfa1.0&amp;vr=2.0&amp;DB=708&amp;FindType=Y&amp;SerialNum=1991102989" TargetMode="External"/><Relationship Id="rId170" Type="http://schemas.openxmlformats.org/officeDocument/2006/relationships/hyperlink" Target="http://www.westlaw.com/Find/Default.wl?rs=dfa1.0&amp;vr=2.0&amp;DB=1004365&amp;DocName=USFRBPR9011&amp;FindType=L" TargetMode="External"/><Relationship Id="rId191" Type="http://schemas.openxmlformats.org/officeDocument/2006/relationships/hyperlink" Target="http://www.westlaw.com/Find/Default.wl?rs=dfa1.0&amp;vr=2.0&amp;DB=1004365&amp;DocName=USFRBPR9011&amp;FindType=L" TargetMode="External"/><Relationship Id="rId205" Type="http://schemas.openxmlformats.org/officeDocument/2006/relationships/hyperlink" Target="http://www.westlaw.com/Find/Default.wl?rs=dfa1.0&amp;vr=2.0&amp;DB=1000546&amp;DocName=28USCAS1746&amp;FindType=L" TargetMode="External"/><Relationship Id="rId226" Type="http://schemas.openxmlformats.org/officeDocument/2006/relationships/hyperlink" Target="http://www.westlaw.com/Find/Default.wl?rs=dfa1.0&amp;vr=2.0&amp;DB=350&amp;FindType=Y&amp;ReferencePositionType=S&amp;SerialNum=1987154924&amp;ReferencePosition=482" TargetMode="External"/><Relationship Id="rId247" Type="http://schemas.openxmlformats.org/officeDocument/2006/relationships/hyperlink" Target="http://www.westlaw.com/Find/Default.wl?rs=dfa1.0&amp;vr=2.0&amp;DB=1004365&amp;DocName=USFRBPR9011&amp;FindType=L" TargetMode="External"/><Relationship Id="rId107" Type="http://schemas.openxmlformats.org/officeDocument/2006/relationships/hyperlink" Target="http://www.westlaw.com/Digest/Default.wl?rs=dfa1.0&amp;vr=2.0&amp;CMD=MCC&amp;DocName=51k2187" TargetMode="External"/><Relationship Id="rId268" Type="http://schemas.openxmlformats.org/officeDocument/2006/relationships/hyperlink" Target="http://www.westlaw.com/Find/Default.wl?rs=dfa1.0&amp;vr=2.0&amp;DB=1000546&amp;DocName=11USCAS105&amp;FindType=L&amp;ReferencePositionType=T&amp;ReferencePosition=SP_8b3b0000958a4" TargetMode="External"/><Relationship Id="rId289" Type="http://schemas.openxmlformats.org/officeDocument/2006/relationships/hyperlink" Target="http://www.westlaw.com/Find/Default.wl?rs=dfa1.0&amp;vr=2.0&amp;DB=164&amp;FindType=Y&amp;ReferencePositionType=S&amp;SerialNum=1993076615&amp;ReferencePosition=569" TargetMode="External"/><Relationship Id="rId11" Type="http://schemas.openxmlformats.org/officeDocument/2006/relationships/image" Target="media/image2.png"/><Relationship Id="rId32" Type="http://schemas.openxmlformats.org/officeDocument/2006/relationships/hyperlink" Target="http://www.westlaw.com/KeyNumber/Default.wl?rs=dfa1.0&amp;vr=2.0&amp;CMD=KEY&amp;DocName=51k2182" TargetMode="External"/><Relationship Id="rId53" Type="http://schemas.openxmlformats.org/officeDocument/2006/relationships/hyperlink" Target="http://www.westlaw.com/KeyNumber/Default.wl?rs=dfa1.0&amp;vr=2.0&amp;CMD=KEY&amp;DocName=51II" TargetMode="External"/><Relationship Id="rId74" Type="http://schemas.openxmlformats.org/officeDocument/2006/relationships/hyperlink" Target="http://www.westlaw.com/Find/Default.wl?rs=dfa1.0&amp;vr=2.0&amp;DB=1004365&amp;DocName=USFRBPR9011&amp;FindType=L" TargetMode="External"/><Relationship Id="rId128" Type="http://schemas.openxmlformats.org/officeDocument/2006/relationships/hyperlink" Target="http://www.westlaw.com/Digest/Default.wl?rs=dfa1.0&amp;vr=2.0&amp;CMD=MCC&amp;DocName=51k2435.1" TargetMode="External"/><Relationship Id="rId149" Type="http://schemas.openxmlformats.org/officeDocument/2006/relationships/hyperlink" Target="http://www.westlaw.com/Find/Default.wl?rs=dfa1.0&amp;vr=2.0&amp;DB=350&amp;FindType=Y&amp;ReferencePositionType=S&amp;SerialNum=1984116425&amp;ReferencePosition=244" TargetMode="External"/><Relationship Id="rId314" Type="http://schemas.openxmlformats.org/officeDocument/2006/relationships/hyperlink" Target="http://www.westlaw.com/Find/Default.wl?rs=dfa1.0&amp;vr=2.0&amp;DB=164&amp;FindType=Y&amp;ReferencePositionType=S&amp;SerialNum=1988160009&amp;ReferencePosition=361" TargetMode="External"/><Relationship Id="rId335" Type="http://schemas.openxmlformats.org/officeDocument/2006/relationships/footer" Target="footer3.xml"/><Relationship Id="rId5" Type="http://schemas.openxmlformats.org/officeDocument/2006/relationships/footnotes" Target="footnotes.xml"/><Relationship Id="rId95" Type="http://schemas.openxmlformats.org/officeDocument/2006/relationships/hyperlink" Target="http://www.westlaw.com/KeyNumber/Default.wl?rs=dfa1.0&amp;vr=2.0&amp;CMD=KEY&amp;DocName=51II" TargetMode="External"/><Relationship Id="rId160" Type="http://schemas.openxmlformats.org/officeDocument/2006/relationships/hyperlink" Target="http://www.westlaw.com/Find/Default.wl?rs=dfa1.0&amp;vr=2.0&amp;DB=1004365&amp;DocName=USFRBPR9011&amp;FindType=L" TargetMode="External"/><Relationship Id="rId181" Type="http://schemas.openxmlformats.org/officeDocument/2006/relationships/hyperlink" Target="http://www.westlaw.com/Find/Default.wl?rs=dfa1.0&amp;vr=2.0&amp;DB=506&amp;FindType=Y&amp;ReferencePositionType=S&amp;SerialNum=2000480589&amp;ReferencePosition=864" TargetMode="External"/><Relationship Id="rId216" Type="http://schemas.openxmlformats.org/officeDocument/2006/relationships/hyperlink" Target="http://www.westlaw.com/Find/Default.wl?rs=dfa1.0&amp;vr=2.0&amp;DB=1004365&amp;DocName=USFRBPR9011&amp;FindType=L" TargetMode="External"/><Relationship Id="rId237" Type="http://schemas.openxmlformats.org/officeDocument/2006/relationships/hyperlink" Target="http://www.westlaw.com/Find/Default.wl?rs=dfa1.0&amp;vr=2.0&amp;FindType=Y&amp;SerialNum=2003543722" TargetMode="External"/><Relationship Id="rId258" Type="http://schemas.openxmlformats.org/officeDocument/2006/relationships/hyperlink" Target="http://www.westlaw.com/Find/Default.wl?rs=dfa1.0&amp;vr=2.0&amp;DB=164&amp;FindType=Y&amp;ReferencePositionType=S&amp;SerialNum=2004512605&amp;ReferencePosition=692" TargetMode="External"/><Relationship Id="rId279" Type="http://schemas.openxmlformats.org/officeDocument/2006/relationships/hyperlink" Target="http://www.westlaw.com/Find/Default.wl?rs=dfa1.0&amp;vr=2.0&amp;DB=1004365&amp;DocName=USFRCPR11&amp;FindType=L" TargetMode="External"/><Relationship Id="rId22" Type="http://schemas.openxmlformats.org/officeDocument/2006/relationships/hyperlink" Target="http://www.westlaw.com/KeyNumber/Default.wl?rs=dfa1.0&amp;vr=2.0&amp;CMD=KEY&amp;DocName=51II" TargetMode="External"/><Relationship Id="rId43" Type="http://schemas.openxmlformats.org/officeDocument/2006/relationships/hyperlink" Target="http://www.westlaw.com/Find/Default.wl?rs=dfa1.0&amp;vr=2.0&amp;DB=1004365&amp;DocName=USFRBPR9011&amp;FindType=L" TargetMode="External"/><Relationship Id="rId64" Type="http://schemas.openxmlformats.org/officeDocument/2006/relationships/hyperlink" Target="http://www.westlaw.com/KeyNumber/Default.wl?rs=dfa1.0&amp;vr=2.0&amp;CMD=KEY&amp;DocName=51k2187" TargetMode="External"/><Relationship Id="rId118" Type="http://schemas.openxmlformats.org/officeDocument/2006/relationships/hyperlink" Target="http://www.westlaw.com/KeyNumber/Default.wl?rs=dfa1.0&amp;vr=2.0&amp;CMD=KEY&amp;DocName=51IV" TargetMode="External"/><Relationship Id="rId139" Type="http://schemas.openxmlformats.org/officeDocument/2006/relationships/hyperlink" Target="http://www.westlaw.com/Find/Default.wl?rs=dfa1.0&amp;vr=2.0&amp;DB=PROFILER-WLD&amp;DocName=0202931901&amp;FindType=h" TargetMode="External"/><Relationship Id="rId290" Type="http://schemas.openxmlformats.org/officeDocument/2006/relationships/hyperlink" Target="http://www.westlaw.com/Find/Default.wl?rs=dfa1.0&amp;vr=2.0&amp;DB=164&amp;FindType=Y&amp;ReferencePositionType=S&amp;SerialNum=1993076615&amp;ReferencePosition=569" TargetMode="External"/><Relationship Id="rId304" Type="http://schemas.openxmlformats.org/officeDocument/2006/relationships/hyperlink" Target="http://www.westlaw.com/Find/Default.wl?rs=dfa1.0&amp;vr=2.0&amp;DB=708&amp;FindType=Y&amp;SerialNum=1993080599" TargetMode="External"/><Relationship Id="rId325" Type="http://schemas.openxmlformats.org/officeDocument/2006/relationships/hyperlink" Target="http://www.westlaw.com/Find/Default.wl?rs=dfa1.0&amp;vr=2.0&amp;DB=708&amp;FindType=Y&amp;SerialNum=1991102989" TargetMode="External"/><Relationship Id="rId85" Type="http://schemas.openxmlformats.org/officeDocument/2006/relationships/hyperlink" Target="http://www.westlaw.com/KeyNumber/Default.wl?rs=dfa1.0&amp;vr=2.0&amp;CMD=KEY&amp;DocName=51" TargetMode="External"/><Relationship Id="rId150" Type="http://schemas.openxmlformats.org/officeDocument/2006/relationships/hyperlink" Target="http://www.westlaw.com/Find/Default.wl?rs=dfa1.0&amp;vr=2.0&amp;DB=1005318&amp;DocName=NJRGENR1%3A4-4&amp;FindType=L" TargetMode="External"/><Relationship Id="rId171" Type="http://schemas.openxmlformats.org/officeDocument/2006/relationships/hyperlink" Target="http://www.westlaw.com/Find/Default.wl?rs=dfa1.0&amp;vr=2.0&amp;DB=1004365&amp;DocName=USFRBPR9011&amp;FindType=L" TargetMode="External"/><Relationship Id="rId192" Type="http://schemas.openxmlformats.org/officeDocument/2006/relationships/hyperlink" Target="http://www.westlaw.com/Find/Default.wl?rs=dfa1.0&amp;vr=2.0&amp;DB=1004365&amp;DocName=USFRBPR9011&amp;FindType=L" TargetMode="External"/><Relationship Id="rId206" Type="http://schemas.openxmlformats.org/officeDocument/2006/relationships/hyperlink" Target="http://www.westlaw.com/Find/Default.wl?rs=dfa1.0&amp;vr=2.0&amp;DB=1000546&amp;DocName=18USCAS1621&amp;FindType=L" TargetMode="External"/><Relationship Id="rId227" Type="http://schemas.openxmlformats.org/officeDocument/2006/relationships/hyperlink" Target="http://www.westlaw.com/Find/Default.wl?rs=dfa1.0&amp;vr=2.0&amp;DB=350&amp;FindType=Y&amp;ReferencePositionType=S&amp;SerialNum=1987154924&amp;ReferencePosition=482" TargetMode="External"/><Relationship Id="rId248" Type="http://schemas.openxmlformats.org/officeDocument/2006/relationships/hyperlink" Target="http://www.westlaw.com/Find/Default.wl?rs=dfa1.0&amp;vr=2.0&amp;DB=1004365&amp;DocName=USFRBPR9011&amp;FindType=L" TargetMode="External"/><Relationship Id="rId269" Type="http://schemas.openxmlformats.org/officeDocument/2006/relationships/hyperlink" Target="http://www.westlaw.com/Find/Default.wl?rs=dfa1.0&amp;vr=2.0&amp;DB=1004365&amp;DocName=USFRBPR9011&amp;FindType=L" TargetMode="External"/><Relationship Id="rId12" Type="http://schemas.openxmlformats.org/officeDocument/2006/relationships/hyperlink" Target="http://www.westlaw.com/Find/Default.wl?rs=dfa1.0&amp;vr=2.0&amp;DB=PROFILER-WLD&amp;DocName=0250146201&amp;FindType=h" TargetMode="External"/><Relationship Id="rId33" Type="http://schemas.openxmlformats.org/officeDocument/2006/relationships/hyperlink" Target="http://www.westlaw.com/KeyNumber/Default.wl?rs=dfa1.0&amp;vr=2.0&amp;CMD=KEY&amp;DocName=51k2187" TargetMode="External"/><Relationship Id="rId108" Type="http://schemas.openxmlformats.org/officeDocument/2006/relationships/hyperlink" Target="http://www.westlaw.com/Find/Default.wl?rs=dfa1.0&amp;vr=2.0&amp;DB=1004365&amp;DocName=USFRBPR9011&amp;FindType=L" TargetMode="External"/><Relationship Id="rId129" Type="http://schemas.openxmlformats.org/officeDocument/2006/relationships/hyperlink" Target="http://www.westlaw.com/Find/Default.wl?rs=dfa1.0&amp;vr=2.0&amp;DocName=0375808601&amp;FindType=h" TargetMode="External"/><Relationship Id="rId280" Type="http://schemas.openxmlformats.org/officeDocument/2006/relationships/hyperlink" Target="http://www.westlaw.com/Find/Default.wl?rs=dfa1.0&amp;vr=2.0&amp;DB=350&amp;FindType=Y&amp;ReferencePositionType=S&amp;SerialNum=1990109754&amp;ReferencePosition=684" TargetMode="External"/><Relationship Id="rId315" Type="http://schemas.openxmlformats.org/officeDocument/2006/relationships/hyperlink" Target="http://www.westlaw.com/Find/Default.wl?rs=dfa1.0&amp;vr=2.0&amp;DB=506&amp;FindType=Y&amp;ReferencePositionType=S&amp;SerialNum=1995192317&amp;ReferencePosition=1576" TargetMode="External"/><Relationship Id="rId336" Type="http://schemas.openxmlformats.org/officeDocument/2006/relationships/fontTable" Target="fontTable.xml"/><Relationship Id="rId54" Type="http://schemas.openxmlformats.org/officeDocument/2006/relationships/hyperlink" Target="http://www.westlaw.com/KeyNumber/Default.wl?rs=dfa1.0&amp;vr=2.0&amp;CMD=KEY&amp;DocName=51II%28C%29" TargetMode="External"/><Relationship Id="rId75" Type="http://schemas.openxmlformats.org/officeDocument/2006/relationships/hyperlink" Target="http://www.westlaw.com/Find/Default.wl?rs=dfa1.0&amp;vr=2.0&amp;DB=1004365&amp;DocName=USFRBPR9011&amp;FindType=L" TargetMode="External"/><Relationship Id="rId96" Type="http://schemas.openxmlformats.org/officeDocument/2006/relationships/hyperlink" Target="http://www.westlaw.com/KeyNumber/Default.wl?rs=dfa1.0&amp;vr=2.0&amp;CMD=KEY&amp;DocName=51II%28C%29" TargetMode="External"/><Relationship Id="rId140" Type="http://schemas.openxmlformats.org/officeDocument/2006/relationships/hyperlink" Target="http://www.westlaw.com/Find/Default.wl?rs=dfa1.0&amp;vr=2.0&amp;DB=PROFILER-WLD&amp;DocName=0323199001&amp;FindType=h" TargetMode="External"/><Relationship Id="rId161" Type="http://schemas.openxmlformats.org/officeDocument/2006/relationships/hyperlink" Target="http://www.westlaw.com/Find/Default.wl?rs=dfa1.0&amp;vr=2.0&amp;DB=1004365&amp;DocName=USFRBPR4001&amp;FindType=L" TargetMode="External"/><Relationship Id="rId182" Type="http://schemas.openxmlformats.org/officeDocument/2006/relationships/hyperlink" Target="http://www.westlaw.com/Find/Default.wl?rs=dfa1.0&amp;vr=2.0&amp;DB=506&amp;FindType=Y&amp;ReferencePositionType=S&amp;SerialNum=1995207677&amp;ReferencePosition=193" TargetMode="External"/><Relationship Id="rId217" Type="http://schemas.openxmlformats.org/officeDocument/2006/relationships/hyperlink" Target="http://www.westlaw.com/Find/Default.wl?rs=dfa1.0&amp;vr=2.0&amp;DB=708&amp;FindType=Y&amp;SerialNum=1991042970" TargetMode="External"/><Relationship Id="rId6" Type="http://schemas.openxmlformats.org/officeDocument/2006/relationships/endnotes" Target="endnotes.xml"/><Relationship Id="rId238" Type="http://schemas.openxmlformats.org/officeDocument/2006/relationships/hyperlink" Target="http://www.westlaw.com/Find/Default.wl?rs=dfa1.0&amp;vr=2.0&amp;FindType=Y&amp;SerialNum=2003543722" TargetMode="External"/><Relationship Id="rId259" Type="http://schemas.openxmlformats.org/officeDocument/2006/relationships/hyperlink" Target="http://www.westlaw.com/Find/Default.wl?rs=dfa1.0&amp;vr=2.0&amp;DB=1004365&amp;DocName=USFRBPR9011&amp;FindType=L" TargetMode="External"/><Relationship Id="rId23" Type="http://schemas.openxmlformats.org/officeDocument/2006/relationships/hyperlink" Target="http://www.westlaw.com/KeyNumber/Default.wl?rs=dfa1.0&amp;vr=2.0&amp;CMD=KEY&amp;DocName=51II%28C%29" TargetMode="External"/><Relationship Id="rId119" Type="http://schemas.openxmlformats.org/officeDocument/2006/relationships/hyperlink" Target="http://www.westlaw.com/KeyNumber/Default.wl?rs=dfa1.0&amp;vr=2.0&amp;CMD=KEY&amp;DocName=51IV%28C%29" TargetMode="External"/><Relationship Id="rId270" Type="http://schemas.openxmlformats.org/officeDocument/2006/relationships/hyperlink" Target="http://www.westlaw.com/Find/Default.wl?rs=dfa1.0&amp;vr=2.0&amp;DB=506&amp;FindType=Y&amp;ReferencePositionType=S&amp;SerialNum=1995163658&amp;ReferencePosition=1478" TargetMode="External"/><Relationship Id="rId291" Type="http://schemas.openxmlformats.org/officeDocument/2006/relationships/hyperlink" Target="http://www.westlaw.com/Find/Default.wl?rs=dfa1.0&amp;vr=2.0&amp;DB=164&amp;FindType=Y&amp;SerialNum=1999181582" TargetMode="External"/><Relationship Id="rId305" Type="http://schemas.openxmlformats.org/officeDocument/2006/relationships/hyperlink" Target="http://www.westlaw.com/Find/Default.wl?rs=dfa1.0&amp;vr=2.0&amp;DB=164&amp;FindType=Y&amp;ReferencePositionType=S&amp;SerialNum=2000654432&amp;ReferencePosition=611" TargetMode="External"/><Relationship Id="rId326" Type="http://schemas.openxmlformats.org/officeDocument/2006/relationships/hyperlink" Target="http://www.westlaw.com/Find/Default.wl?rs=dfa1.0&amp;vr=2.0&amp;DB=708&amp;FindType=Y&amp;SerialNum=1991102989" TargetMode="External"/><Relationship Id="rId44" Type="http://schemas.openxmlformats.org/officeDocument/2006/relationships/hyperlink" Target="http://www.westlaw.com/Find/Default.wl?rs=dfa1.0&amp;vr=2.0&amp;DB=1004365&amp;DocName=USFRBPR9011&amp;FindType=L" TargetMode="External"/><Relationship Id="rId65" Type="http://schemas.openxmlformats.org/officeDocument/2006/relationships/hyperlink" Target="http://www.westlaw.com/Digest/Default.wl?rs=dfa1.0&amp;vr=2.0&amp;CMD=MCC&amp;DocName=51k2187" TargetMode="External"/><Relationship Id="rId86" Type="http://schemas.openxmlformats.org/officeDocument/2006/relationships/hyperlink" Target="http://www.westlaw.com/KeyNumber/Default.wl?rs=dfa1.0&amp;vr=2.0&amp;CMD=KEY&amp;DocName=51II" TargetMode="External"/><Relationship Id="rId130" Type="http://schemas.openxmlformats.org/officeDocument/2006/relationships/hyperlink" Target="http://www.westlaw.com/Find/Default.wl?rs=dfa1.0&amp;vr=2.0&amp;DB=PROFILER-WLD&amp;DocName=0290829701&amp;FindType=h" TargetMode="External"/><Relationship Id="rId151" Type="http://schemas.openxmlformats.org/officeDocument/2006/relationships/hyperlink" Target="http://www.westlaw.com/Find/Default.wl?rs=dfa1.0&amp;vr=2.0&amp;DB=1000546&amp;DocName=28USCAS1746&amp;FindType=L" TargetMode="External"/><Relationship Id="rId172" Type="http://schemas.openxmlformats.org/officeDocument/2006/relationships/hyperlink" Target="http://www.westlaw.com/Find/Default.wl?rs=dfa1.0&amp;vr=2.0&amp;DB=1004365&amp;DocName=USFRBPR9011&amp;FindType=L" TargetMode="External"/><Relationship Id="rId193" Type="http://schemas.openxmlformats.org/officeDocument/2006/relationships/hyperlink" Target="http://www.westlaw.com/Find/Default.wl?rs=dfa1.0&amp;vr=2.0&amp;DB=1004365&amp;DocName=USFRBPR9011&amp;FindType=L" TargetMode="External"/><Relationship Id="rId207" Type="http://schemas.openxmlformats.org/officeDocument/2006/relationships/hyperlink" Target="http://www.westlaw.com/Find/Default.wl?rs=dfa1.0&amp;vr=2.0&amp;FindType=Y&amp;SerialNum=2003584087" TargetMode="External"/><Relationship Id="rId228" Type="http://schemas.openxmlformats.org/officeDocument/2006/relationships/hyperlink" Target="http://www.westlaw.com/Find/Default.wl?rs=dfa1.0&amp;vr=2.0&amp;DB=344&amp;FindType=Y&amp;ReferencePositionType=S&amp;SerialNum=0292130251&amp;ReferencePosition=187" TargetMode="External"/><Relationship Id="rId249" Type="http://schemas.openxmlformats.org/officeDocument/2006/relationships/hyperlink" Target="http://www.westlaw.com/Find/Default.wl?rs=dfa1.0&amp;vr=2.0&amp;DB=1004365&amp;DocName=USFRBPR9011&amp;FindType=L" TargetMode="External"/><Relationship Id="rId13" Type="http://schemas.openxmlformats.org/officeDocument/2006/relationships/image" Target="media/image3.png"/><Relationship Id="rId109" Type="http://schemas.openxmlformats.org/officeDocument/2006/relationships/hyperlink" Target="http://www.westlaw.com/Find/Default.wl?rs=dfa1.0&amp;vr=2.0&amp;DB=1004365&amp;DocName=USFRBPR9011&amp;FindType=L" TargetMode="External"/><Relationship Id="rId260" Type="http://schemas.openxmlformats.org/officeDocument/2006/relationships/hyperlink" Target="http://www.westlaw.com/Find/Default.wl?rs=dfa1.0&amp;vr=2.0&amp;DB=506&amp;FindType=Y&amp;ReferencePositionType=S&amp;SerialNum=1997118721&amp;ReferencePosition=1310" TargetMode="External"/><Relationship Id="rId281" Type="http://schemas.openxmlformats.org/officeDocument/2006/relationships/hyperlink" Target="http://www.westlaw.com/Find/Default.wl?rs=dfa1.0&amp;vr=2.0&amp;DB=350&amp;FindType=Y&amp;ReferencePositionType=S&amp;SerialNum=1990109754&amp;ReferencePosition=684" TargetMode="External"/><Relationship Id="rId316" Type="http://schemas.openxmlformats.org/officeDocument/2006/relationships/hyperlink" Target="http://www.westlaw.com/Find/Default.wl?rs=dfa1.0&amp;vr=2.0&amp;DB=506&amp;FindType=Y&amp;ReferencePositionType=S&amp;SerialNum=1995192317&amp;ReferencePosition=1576" TargetMode="External"/><Relationship Id="rId337" Type="http://schemas.openxmlformats.org/officeDocument/2006/relationships/theme" Target="theme/theme1.xml"/><Relationship Id="rId34" Type="http://schemas.openxmlformats.org/officeDocument/2006/relationships/hyperlink" Target="http://www.westlaw.com/Digest/Default.wl?rs=dfa1.0&amp;vr=2.0&amp;CMD=MCC&amp;DocName=51k2187" TargetMode="External"/><Relationship Id="rId55" Type="http://schemas.openxmlformats.org/officeDocument/2006/relationships/hyperlink" Target="http://www.westlaw.com/KeyNumber/Default.wl?rs=dfa1.0&amp;vr=2.0&amp;CMD=KEY&amp;DocName=51k2182" TargetMode="External"/><Relationship Id="rId76" Type="http://schemas.openxmlformats.org/officeDocument/2006/relationships/hyperlink" Target="http://www.westlaw.com/KeyNumber/Default.wl?rs=dfa1.0&amp;vr=2.0&amp;CMD=KEY&amp;DocName=51" TargetMode="External"/><Relationship Id="rId97" Type="http://schemas.openxmlformats.org/officeDocument/2006/relationships/hyperlink" Target="http://www.westlaw.com/KeyNumber/Default.wl?rs=dfa1.0&amp;vr=2.0&amp;CMD=KEY&amp;DocName=51k2182" TargetMode="External"/><Relationship Id="rId120" Type="http://schemas.openxmlformats.org/officeDocument/2006/relationships/hyperlink" Target="http://www.westlaw.com/KeyNumber/Default.wl?rs=dfa1.0&amp;vr=2.0&amp;CMD=KEY&amp;DocName=51k2435" TargetMode="External"/><Relationship Id="rId141" Type="http://schemas.openxmlformats.org/officeDocument/2006/relationships/hyperlink" Target="http://www.westlaw.com/Find/Default.wl?rs=dfa1.0&amp;vr=2.0&amp;DB=PROFILER-WLD&amp;DocName=0323201201&amp;FindType=h" TargetMode="External"/><Relationship Id="rId7" Type="http://schemas.openxmlformats.org/officeDocument/2006/relationships/header" Target="header1.xml"/><Relationship Id="rId162" Type="http://schemas.openxmlformats.org/officeDocument/2006/relationships/hyperlink" Target="http://www.westlaw.com/Find/Default.wl?rs=dfa1.0&amp;vr=2.0&amp;DB=1004365&amp;DocName=USFRBPR9011&amp;FindType=L" TargetMode="External"/><Relationship Id="rId183" Type="http://schemas.openxmlformats.org/officeDocument/2006/relationships/hyperlink" Target="http://www.westlaw.com/Find/Default.wl?rs=dfa1.0&amp;vr=2.0&amp;DB=506&amp;FindType=Y&amp;ReferencePositionType=S&amp;SerialNum=1995207677&amp;ReferencePosition=193" TargetMode="External"/><Relationship Id="rId218" Type="http://schemas.openxmlformats.org/officeDocument/2006/relationships/hyperlink" Target="http://www.westlaw.com/Find/Default.wl?rs=dfa1.0&amp;vr=2.0&amp;DB=708&amp;FindType=Y&amp;SerialNum=1991042970" TargetMode="External"/><Relationship Id="rId239" Type="http://schemas.openxmlformats.org/officeDocument/2006/relationships/hyperlink" Target="http://www.westlaw.com/Find/Default.wl?rs=dfa1.0&amp;vr=2.0&amp;DB=506&amp;FindType=Y&amp;SerialNum=2008109945" TargetMode="External"/><Relationship Id="rId250" Type="http://schemas.openxmlformats.org/officeDocument/2006/relationships/hyperlink" Target="http://www.westlaw.com/Find/Default.wl?rs=dfa1.0&amp;vr=2.0&amp;DB=1000045&amp;DocName=NJRUSBDNJLBR4001-1&amp;FindType=L" TargetMode="External"/><Relationship Id="rId271" Type="http://schemas.openxmlformats.org/officeDocument/2006/relationships/hyperlink" Target="http://www.westlaw.com/Find/Default.wl?rs=dfa1.0&amp;vr=2.0&amp;DB=506&amp;FindType=Y&amp;ReferencePositionType=S&amp;SerialNum=1995163658&amp;ReferencePosition=1478" TargetMode="External"/><Relationship Id="rId292" Type="http://schemas.openxmlformats.org/officeDocument/2006/relationships/hyperlink" Target="http://www.westlaw.com/Find/Default.wl?rs=dfa1.0&amp;vr=2.0&amp;DB=164&amp;FindType=Y&amp;SerialNum=1999181582" TargetMode="External"/><Relationship Id="rId306" Type="http://schemas.openxmlformats.org/officeDocument/2006/relationships/hyperlink" Target="http://www.westlaw.com/Find/Default.wl?rs=dfa1.0&amp;vr=2.0&amp;DB=164&amp;FindType=Y&amp;ReferencePositionType=S&amp;SerialNum=2000654432&amp;ReferencePosition=611" TargetMode="External"/><Relationship Id="rId24" Type="http://schemas.openxmlformats.org/officeDocument/2006/relationships/hyperlink" Target="http://www.westlaw.com/KeyNumber/Default.wl?rs=dfa1.0&amp;vr=2.0&amp;CMD=KEY&amp;DocName=51k2182" TargetMode="External"/><Relationship Id="rId45" Type="http://schemas.openxmlformats.org/officeDocument/2006/relationships/hyperlink" Target="http://www.westlaw.com/KeyNumber/Default.wl?rs=dfa1.0&amp;vr=2.0&amp;CMD=KEY&amp;DocName=51" TargetMode="External"/><Relationship Id="rId66" Type="http://schemas.openxmlformats.org/officeDocument/2006/relationships/hyperlink" Target="http://www.westlaw.com/Find/Default.wl?rs=dfa1.0&amp;vr=2.0&amp;DB=1004365&amp;DocName=USFRBPR9011&amp;FindType=L" TargetMode="External"/><Relationship Id="rId87" Type="http://schemas.openxmlformats.org/officeDocument/2006/relationships/hyperlink" Target="http://www.westlaw.com/KeyNumber/Default.wl?rs=dfa1.0&amp;vr=2.0&amp;CMD=KEY&amp;DocName=51II%28C%29" TargetMode="External"/><Relationship Id="rId110" Type="http://schemas.openxmlformats.org/officeDocument/2006/relationships/hyperlink" Target="http://www.westlaw.com/KeyNumber/Default.wl?rs=dfa1.0&amp;vr=2.0&amp;CMD=KEY&amp;DocName=51" TargetMode="External"/><Relationship Id="rId131" Type="http://schemas.openxmlformats.org/officeDocument/2006/relationships/hyperlink" Target="http://www.westlaw.com/Find/Default.wl?rs=dfa1.0&amp;vr=2.0&amp;DB=PROFILER-WLD&amp;DocName=0289979901&amp;FindType=h" TargetMode="External"/><Relationship Id="rId327" Type="http://schemas.openxmlformats.org/officeDocument/2006/relationships/hyperlink" Target="http://www.westlaw.com/Find/Default.wl?rs=dfa1.0&amp;vr=2.0&amp;DB=1000546&amp;DocName=11USCAS105&amp;FindType=L&amp;ReferencePositionType=T&amp;ReferencePosition=SP_8b3b0000958a4" TargetMode="External"/><Relationship Id="rId152" Type="http://schemas.openxmlformats.org/officeDocument/2006/relationships/hyperlink" Target="http://www.westlaw.com/Find/Default.wl?rs=dfa1.0&amp;vr=2.0&amp;DB=1000045&amp;DocName=NJRUSBDNJLBR4001-1&amp;FindType=L" TargetMode="External"/><Relationship Id="rId173" Type="http://schemas.openxmlformats.org/officeDocument/2006/relationships/hyperlink" Target="http://www.westlaw.com/Find/Default.wl?rs=dfa1.0&amp;vr=2.0&amp;DB=1004365&amp;DocName=USFRBPR9011&amp;FindType=L" TargetMode="External"/><Relationship Id="rId194" Type="http://schemas.openxmlformats.org/officeDocument/2006/relationships/hyperlink" Target="http://www.westlaw.com/Find/Default.wl?rs=dfa1.0&amp;vr=2.0&amp;DB=1004365&amp;DocName=USFRBPR9011&amp;FindType=L" TargetMode="External"/><Relationship Id="rId208" Type="http://schemas.openxmlformats.org/officeDocument/2006/relationships/hyperlink" Target="http://www.westlaw.com/Find/Default.wl?rs=dfa1.0&amp;vr=2.0&amp;FindType=Y&amp;SerialNum=2003584087" TargetMode="External"/><Relationship Id="rId229" Type="http://schemas.openxmlformats.org/officeDocument/2006/relationships/hyperlink" Target="http://www.westlaw.com/Find/Default.wl?rs=dfa1.0&amp;vr=2.0&amp;DB=344&amp;FindType=Y&amp;ReferencePositionType=S&amp;SerialNum=0292130251&amp;ReferencePosition=187" TargetMode="External"/><Relationship Id="rId240" Type="http://schemas.openxmlformats.org/officeDocument/2006/relationships/hyperlink" Target="http://www.westlaw.com/Find/Default.wl?rs=dfa1.0&amp;vr=2.0&amp;DB=506&amp;FindType=Y&amp;SerialNum=2008109945" TargetMode="External"/><Relationship Id="rId261" Type="http://schemas.openxmlformats.org/officeDocument/2006/relationships/hyperlink" Target="http://www.westlaw.com/Find/Default.wl?rs=dfa1.0&amp;vr=2.0&amp;DB=506&amp;FindType=Y&amp;ReferencePositionType=S&amp;SerialNum=1997118721&amp;ReferencePosition=1310" TargetMode="External"/><Relationship Id="rId14" Type="http://schemas.openxmlformats.org/officeDocument/2006/relationships/hyperlink" Target="http://www.westlaw.com/KeyNumber/Default.wl?rs=dfa1.0&amp;vr=2.0&amp;CMD=KEY&amp;DocName=51" TargetMode="External"/><Relationship Id="rId35" Type="http://schemas.openxmlformats.org/officeDocument/2006/relationships/hyperlink" Target="http://www.westlaw.com/Find/Default.wl?rs=dfa1.0&amp;vr=2.0&amp;DB=1004365&amp;DocName=USFRBPR9011&amp;FindType=L" TargetMode="External"/><Relationship Id="rId56" Type="http://schemas.openxmlformats.org/officeDocument/2006/relationships/hyperlink" Target="http://www.westlaw.com/KeyNumber/Default.wl?rs=dfa1.0&amp;vr=2.0&amp;CMD=KEY&amp;DocName=51k2187" TargetMode="External"/><Relationship Id="rId77" Type="http://schemas.openxmlformats.org/officeDocument/2006/relationships/hyperlink" Target="http://www.westlaw.com/KeyNumber/Default.wl?rs=dfa1.0&amp;vr=2.0&amp;CMD=KEY&amp;DocName=51II" TargetMode="External"/><Relationship Id="rId100" Type="http://schemas.openxmlformats.org/officeDocument/2006/relationships/hyperlink" Target="http://www.westlaw.com/Find/Default.wl?rs=dfa1.0&amp;vr=2.0&amp;DB=1004365&amp;DocName=USFRBPR9011&amp;FindType=L" TargetMode="External"/><Relationship Id="rId282" Type="http://schemas.openxmlformats.org/officeDocument/2006/relationships/hyperlink" Target="http://www.westlaw.com/Find/Default.wl?rs=dfa1.0&amp;vr=2.0&amp;DB=1004365&amp;DocName=USFRCPR11&amp;FindType=L" TargetMode="External"/><Relationship Id="rId317" Type="http://schemas.openxmlformats.org/officeDocument/2006/relationships/hyperlink" Target="http://www.westlaw.com/Find/Default.wl?rs=dfa1.0&amp;vr=2.0&amp;DB=164&amp;FindType=Y&amp;ReferencePositionType=S&amp;SerialNum=1999211488&amp;ReferencePosition=550" TargetMode="External"/><Relationship Id="rId8" Type="http://schemas.openxmlformats.org/officeDocument/2006/relationships/footer" Target="footer1.xml"/><Relationship Id="rId98" Type="http://schemas.openxmlformats.org/officeDocument/2006/relationships/hyperlink" Target="http://www.westlaw.com/KeyNumber/Default.wl?rs=dfa1.0&amp;vr=2.0&amp;CMD=KEY&amp;DocName=51k2187" TargetMode="External"/><Relationship Id="rId121" Type="http://schemas.openxmlformats.org/officeDocument/2006/relationships/hyperlink" Target="http://www.westlaw.com/KeyNumber/Default.wl?rs=dfa1.0&amp;vr=2.0&amp;CMD=KEY&amp;DocName=51k2435.1" TargetMode="External"/><Relationship Id="rId142" Type="http://schemas.openxmlformats.org/officeDocument/2006/relationships/hyperlink" Target="http://www.westlaw.com/Find/Default.wl?rs=dfa1.0&amp;vr=2.0&amp;DB=PROFILER-WLD&amp;DocName=0168664001&amp;FindType=h" TargetMode="External"/><Relationship Id="rId163" Type="http://schemas.openxmlformats.org/officeDocument/2006/relationships/hyperlink" Target="http://www.westlaw.com/Find/Default.wl?rs=dfa1.0&amp;vr=2.0&amp;DB=1004365&amp;DocName=USFRBPR9011&amp;FindType=L" TargetMode="External"/><Relationship Id="rId184" Type="http://schemas.openxmlformats.org/officeDocument/2006/relationships/hyperlink" Target="http://www.westlaw.com/Find/Default.wl?rs=dfa1.0&amp;vr=2.0&amp;DB=506&amp;FindType=Y&amp;ReferencePositionType=S&amp;SerialNum=1993168860&amp;ReferencePosition=1177" TargetMode="External"/><Relationship Id="rId219" Type="http://schemas.openxmlformats.org/officeDocument/2006/relationships/hyperlink" Target="http://www.westlaw.com/Find/Default.wl?rs=dfa1.0&amp;vr=2.0&amp;DB=506&amp;FindType=Y&amp;ReferencePositionType=S&amp;SerialNum=1995133612&amp;ReferencePosition=1225" TargetMode="External"/><Relationship Id="rId3" Type="http://schemas.openxmlformats.org/officeDocument/2006/relationships/settings" Target="settings.xml"/><Relationship Id="rId214" Type="http://schemas.openxmlformats.org/officeDocument/2006/relationships/hyperlink" Target="http://www.westlaw.com/Find/Default.wl?rs=dfa1.0&amp;vr=2.0&amp;DB=4637&amp;FindType=Y&amp;ReferencePositionType=S&amp;SerialNum=2004228770&amp;ReferencePosition=84" TargetMode="External"/><Relationship Id="rId230" Type="http://schemas.openxmlformats.org/officeDocument/2006/relationships/hyperlink" Target="http://www.westlaw.com/Find/Default.wl?rs=dfa1.0&amp;vr=2.0&amp;DB=1004365&amp;DocName=USFRBPR9011&amp;FindType=L" TargetMode="External"/><Relationship Id="rId235" Type="http://schemas.openxmlformats.org/officeDocument/2006/relationships/hyperlink" Target="http://www.westlaw.com/Find/Default.wl?rs=dfa1.0&amp;vr=2.0&amp;FindType=Y&amp;SerialNum=2003543722" TargetMode="External"/><Relationship Id="rId251" Type="http://schemas.openxmlformats.org/officeDocument/2006/relationships/hyperlink" Target="http://www.westlaw.com/Find/Default.wl?rs=dfa1.0&amp;vr=2.0&amp;DB=1000045&amp;DocName=NJRUSBDNJLBR9013-1&amp;FindType=L" TargetMode="External"/><Relationship Id="rId256" Type="http://schemas.openxmlformats.org/officeDocument/2006/relationships/hyperlink" Target="http://www.westlaw.com/Find/Default.wl?rs=dfa1.0&amp;vr=2.0&amp;DB=1004365&amp;DocName=USFRBPR9011&amp;FindType=L" TargetMode="External"/><Relationship Id="rId277" Type="http://schemas.openxmlformats.org/officeDocument/2006/relationships/hyperlink" Target="http://www.westlaw.com/Find/Default.wl?rs=dfa1.0&amp;vr=2.0&amp;DB=350&amp;FindType=Y&amp;ReferencePositionType=S&amp;SerialNum=1988116187&amp;ReferencePosition=194" TargetMode="External"/><Relationship Id="rId298" Type="http://schemas.openxmlformats.org/officeDocument/2006/relationships/hyperlink" Target="http://www.westlaw.com/Find/Default.wl?rs=dfa1.0&amp;vr=2.0&amp;DB=1004365&amp;DocName=USFRBPR9011&amp;FindType=L" TargetMode="External"/><Relationship Id="rId25" Type="http://schemas.openxmlformats.org/officeDocument/2006/relationships/hyperlink" Target="http://www.westlaw.com/KeyNumber/Default.wl?rs=dfa1.0&amp;vr=2.0&amp;CMD=KEY&amp;DocName=51k2187" TargetMode="External"/><Relationship Id="rId46" Type="http://schemas.openxmlformats.org/officeDocument/2006/relationships/hyperlink" Target="http://www.westlaw.com/KeyNumber/Default.wl?rs=dfa1.0&amp;vr=2.0&amp;CMD=KEY&amp;DocName=51II" TargetMode="External"/><Relationship Id="rId67" Type="http://schemas.openxmlformats.org/officeDocument/2006/relationships/hyperlink" Target="http://www.westlaw.com/Find/Default.wl?rs=dfa1.0&amp;vr=2.0&amp;DB=1004365&amp;DocName=USFRBPR9011&amp;FindType=L" TargetMode="External"/><Relationship Id="rId116" Type="http://schemas.openxmlformats.org/officeDocument/2006/relationships/hyperlink" Target="http://www.westlaw.com/Find/Default.wl?rs=dfa1.0&amp;vr=2.0&amp;DB=1004365&amp;DocName=USFRBPR9011&amp;FindType=L" TargetMode="External"/><Relationship Id="rId137" Type="http://schemas.openxmlformats.org/officeDocument/2006/relationships/hyperlink" Target="http://www.westlaw.com/Find/Default.wl?rs=dfa1.0&amp;vr=2.0&amp;DB=PROFILER-WLD&amp;DocName=0298213701&amp;FindType=h" TargetMode="External"/><Relationship Id="rId158" Type="http://schemas.openxmlformats.org/officeDocument/2006/relationships/hyperlink" Target="http://www.westlaw.com/Find/Default.wl?rs=dfa1.0&amp;vr=2.0&amp;DB=1000045&amp;DocName=NJRUSBDNJLBR4001-1&amp;FindType=L" TargetMode="External"/><Relationship Id="rId272" Type="http://schemas.openxmlformats.org/officeDocument/2006/relationships/hyperlink" Target="http://www.westlaw.com/Find/Default.wl?rs=dfa1.0&amp;vr=2.0&amp;DB=345&amp;FindType=Y&amp;ReferencePositionType=S&amp;SerialNum=1997219184&amp;ReferencePosition=1408" TargetMode="External"/><Relationship Id="rId293" Type="http://schemas.openxmlformats.org/officeDocument/2006/relationships/hyperlink" Target="http://www.westlaw.com/Find/Default.wl?rs=dfa1.0&amp;vr=2.0&amp;DB=1004365&amp;DocName=USFRBPR9011&amp;FindType=L" TargetMode="External"/><Relationship Id="rId302" Type="http://schemas.openxmlformats.org/officeDocument/2006/relationships/hyperlink" Target="http://www.westlaw.com/Find/Default.wl?rs=dfa1.0&amp;vr=2.0&amp;DB=350&amp;FindType=Y&amp;ReferencePositionType=S&amp;SerialNum=1992156641&amp;ReferencePosition=1170" TargetMode="External"/><Relationship Id="rId307" Type="http://schemas.openxmlformats.org/officeDocument/2006/relationships/hyperlink" Target="http://www.westlaw.com/Find/Default.wl?rs=dfa1.0&amp;vr=2.0&amp;DB=506&amp;FindType=Y&amp;ReferencePositionType=S&amp;SerialNum=2001931345&amp;ReferencePosition=581" TargetMode="External"/><Relationship Id="rId323" Type="http://schemas.openxmlformats.org/officeDocument/2006/relationships/hyperlink" Target="http://www.westlaw.com/Find/Default.wl?rs=dfa1.0&amp;vr=2.0&amp;DB=708&amp;FindType=Y&amp;SerialNum=1991102989" TargetMode="External"/><Relationship Id="rId328" Type="http://schemas.openxmlformats.org/officeDocument/2006/relationships/hyperlink" Target="http://www.westlaw.com/Find/Default.wl?rs=dfa1.0&amp;vr=2.0&amp;DB=1000045&amp;DocName=NJRUSBDNJLBR1001-1&amp;FindType=L" TargetMode="External"/><Relationship Id="rId20" Type="http://schemas.openxmlformats.org/officeDocument/2006/relationships/hyperlink" Target="http://www.westlaw.com/Find/Default.wl?rs=dfa1.0&amp;vr=2.0&amp;DB=1004365&amp;DocName=USFRBPR9011&amp;FindType=L" TargetMode="External"/><Relationship Id="rId41" Type="http://schemas.openxmlformats.org/officeDocument/2006/relationships/hyperlink" Target="http://www.westlaw.com/KeyNumber/Default.wl?rs=dfa1.0&amp;vr=2.0&amp;CMD=KEY&amp;DocName=51k2187" TargetMode="External"/><Relationship Id="rId62" Type="http://schemas.openxmlformats.org/officeDocument/2006/relationships/hyperlink" Target="http://www.westlaw.com/KeyNumber/Default.wl?rs=dfa1.0&amp;vr=2.0&amp;CMD=KEY&amp;DocName=51II%28C%29" TargetMode="External"/><Relationship Id="rId83" Type="http://schemas.openxmlformats.org/officeDocument/2006/relationships/hyperlink" Target="http://www.westlaw.com/Find/Default.wl?rs=dfa1.0&amp;vr=2.0&amp;DB=1004365&amp;DocName=USFRBPR9011&amp;FindType=L" TargetMode="External"/><Relationship Id="rId88" Type="http://schemas.openxmlformats.org/officeDocument/2006/relationships/hyperlink" Target="http://www.westlaw.com/KeyNumber/Default.wl?rs=dfa1.0&amp;vr=2.0&amp;CMD=KEY&amp;DocName=51k2182" TargetMode="External"/><Relationship Id="rId111" Type="http://schemas.openxmlformats.org/officeDocument/2006/relationships/hyperlink" Target="http://www.westlaw.com/KeyNumber/Default.wl?rs=dfa1.0&amp;vr=2.0&amp;CMD=KEY&amp;DocName=51II" TargetMode="External"/><Relationship Id="rId132" Type="http://schemas.openxmlformats.org/officeDocument/2006/relationships/hyperlink" Target="http://www.westlaw.com/Find/Default.wl?rs=dfa1.0&amp;vr=2.0&amp;DB=PROFILER-WLD&amp;DocName=0133789201&amp;FindType=h" TargetMode="External"/><Relationship Id="rId153" Type="http://schemas.openxmlformats.org/officeDocument/2006/relationships/hyperlink" Target="http://www.westlaw.com/Find/Default.wl?rs=dfa1.0&amp;vr=2.0&amp;DB=1004365&amp;DocName=USFRBPR4001&amp;FindType=L" TargetMode="External"/><Relationship Id="rId174" Type="http://schemas.openxmlformats.org/officeDocument/2006/relationships/hyperlink" Target="http://www.westlaw.com/Find/Default.wl?rs=dfa1.0&amp;vr=2.0&amp;DB=1000546&amp;DocName=28USCAS1927&amp;FindType=L" TargetMode="External"/><Relationship Id="rId179" Type="http://schemas.openxmlformats.org/officeDocument/2006/relationships/hyperlink" Target="http://www.westlaw.com/Find/Default.wl?rs=dfa1.0&amp;vr=2.0&amp;DB=1000546&amp;DocName=11USCAS105&amp;FindType=L&amp;ReferencePositionType=T&amp;ReferencePosition=SP_8b3b0000958a4" TargetMode="External"/><Relationship Id="rId195" Type="http://schemas.openxmlformats.org/officeDocument/2006/relationships/hyperlink" Target="http://www.westlaw.com/Find/Default.wl?rs=dfa1.0&amp;vr=2.0&amp;DB=1004365&amp;DocName=USFRBPR9011&amp;FindType=L" TargetMode="External"/><Relationship Id="rId209" Type="http://schemas.openxmlformats.org/officeDocument/2006/relationships/hyperlink" Target="http://www.westlaw.com/Find/Default.wl?rs=dfa1.0&amp;vr=2.0&amp;DB=708&amp;FindType=Y&amp;SerialNum=2001440934" TargetMode="External"/><Relationship Id="rId190" Type="http://schemas.openxmlformats.org/officeDocument/2006/relationships/hyperlink" Target="http://www.westlaw.com/Find/Default.wl?rs=dfa1.0&amp;vr=2.0&amp;DB=1004365&amp;DocName=USFRBPR9011&amp;FindType=L" TargetMode="External"/><Relationship Id="rId204" Type="http://schemas.openxmlformats.org/officeDocument/2006/relationships/hyperlink" Target="http://www.westlaw.com/Find/Default.wl?rs=dfa1.0&amp;vr=2.0&amp;DB=1000546&amp;DocName=18USCAS1621&amp;FindType=L" TargetMode="External"/><Relationship Id="rId220" Type="http://schemas.openxmlformats.org/officeDocument/2006/relationships/hyperlink" Target="http://www.westlaw.com/Find/Default.wl?rs=dfa1.0&amp;vr=2.0&amp;DB=506&amp;FindType=Y&amp;ReferencePositionType=S&amp;SerialNum=1995133612&amp;ReferencePosition=1225" TargetMode="External"/><Relationship Id="rId225" Type="http://schemas.openxmlformats.org/officeDocument/2006/relationships/hyperlink" Target="http://www.westlaw.com/Find/Default.wl?rs=dfa1.0&amp;vr=2.0&amp;DB=1004365&amp;DocName=USFRBPR9011&amp;FindType=L" TargetMode="External"/><Relationship Id="rId241" Type="http://schemas.openxmlformats.org/officeDocument/2006/relationships/hyperlink" Target="http://www.westlaw.com/Find/Default.wl?rs=dfa1.0&amp;vr=2.0&amp;DB=1004365&amp;DocName=USFRBPR9011&amp;FindType=L" TargetMode="External"/><Relationship Id="rId246" Type="http://schemas.openxmlformats.org/officeDocument/2006/relationships/hyperlink" Target="http://www.westlaw.com/Find/Default.wl?rs=dfa1.0&amp;vr=2.0&amp;DB=164&amp;FindType=Y&amp;SerialNum=1987089912" TargetMode="External"/><Relationship Id="rId267" Type="http://schemas.openxmlformats.org/officeDocument/2006/relationships/hyperlink" Target="http://www.westlaw.com/Find/Default.wl?rs=dfa1.0&amp;vr=2.0&amp;DB=164&amp;FindType=Y&amp;ReferencePositionType=S&amp;SerialNum=2000570812&amp;ReferencePosition=913" TargetMode="External"/><Relationship Id="rId288" Type="http://schemas.openxmlformats.org/officeDocument/2006/relationships/hyperlink" Target="http://www.westlaw.com/Find/Default.wl?rs=dfa1.0&amp;vr=2.0&amp;DB=1004365&amp;DocName=USFRCPR11&amp;FindType=L" TargetMode="External"/><Relationship Id="rId15" Type="http://schemas.openxmlformats.org/officeDocument/2006/relationships/hyperlink" Target="http://www.westlaw.com/KeyNumber/Default.wl?rs=dfa1.0&amp;vr=2.0&amp;CMD=KEY&amp;DocName=51II" TargetMode="External"/><Relationship Id="rId36" Type="http://schemas.openxmlformats.org/officeDocument/2006/relationships/hyperlink" Target="http://www.westlaw.com/Find/Default.wl?rs=dfa1.0&amp;vr=2.0&amp;DB=1004365&amp;DocName=USFRBPR9011&amp;FindType=L" TargetMode="External"/><Relationship Id="rId57" Type="http://schemas.openxmlformats.org/officeDocument/2006/relationships/hyperlink" Target="http://www.westlaw.com/Digest/Default.wl?rs=dfa1.0&amp;vr=2.0&amp;CMD=MCC&amp;DocName=51k2187" TargetMode="External"/><Relationship Id="rId106" Type="http://schemas.openxmlformats.org/officeDocument/2006/relationships/hyperlink" Target="http://www.westlaw.com/KeyNumber/Default.wl?rs=dfa1.0&amp;vr=2.0&amp;CMD=KEY&amp;DocName=51k2187" TargetMode="External"/><Relationship Id="rId127" Type="http://schemas.openxmlformats.org/officeDocument/2006/relationships/hyperlink" Target="http://www.westlaw.com/KeyNumber/Default.wl?rs=dfa1.0&amp;vr=2.0&amp;CMD=KEY&amp;DocName=51k2435.1" TargetMode="External"/><Relationship Id="rId262" Type="http://schemas.openxmlformats.org/officeDocument/2006/relationships/hyperlink" Target="http://www.westlaw.com/Find/Default.wl?rs=dfa1.0&amp;vr=2.0&amp;DB=350&amp;FindType=Y&amp;ReferencePositionType=S&amp;SerialNum=1991084679&amp;ReferencePosition=227" TargetMode="External"/><Relationship Id="rId283" Type="http://schemas.openxmlformats.org/officeDocument/2006/relationships/hyperlink" Target="http://www.westlaw.com/Find/Default.wl?rs=dfa1.0&amp;vr=2.0&amp;DB=350&amp;FindType=Y&amp;ReferencePositionType=S&amp;SerialNum=1992124849&amp;ReferencePosition=1426" TargetMode="External"/><Relationship Id="rId313" Type="http://schemas.openxmlformats.org/officeDocument/2006/relationships/hyperlink" Target="http://www.westlaw.com/Find/Default.wl?rs=dfa1.0&amp;vr=2.0&amp;DB=164&amp;FindType=Y&amp;ReferencePositionType=S&amp;SerialNum=1988160009&amp;ReferencePosition=361" TargetMode="External"/><Relationship Id="rId318" Type="http://schemas.openxmlformats.org/officeDocument/2006/relationships/hyperlink" Target="http://www.westlaw.com/Find/Default.wl?rs=dfa1.0&amp;vr=2.0&amp;DB=164&amp;FindType=Y&amp;ReferencePositionType=S&amp;SerialNum=1999211488&amp;ReferencePosition=550" TargetMode="External"/><Relationship Id="rId10" Type="http://schemas.openxmlformats.org/officeDocument/2006/relationships/footer" Target="footer2.xml"/><Relationship Id="rId31" Type="http://schemas.openxmlformats.org/officeDocument/2006/relationships/hyperlink" Target="http://www.westlaw.com/KeyNumber/Default.wl?rs=dfa1.0&amp;vr=2.0&amp;CMD=KEY&amp;DocName=51II%28C%29" TargetMode="External"/><Relationship Id="rId52" Type="http://schemas.openxmlformats.org/officeDocument/2006/relationships/hyperlink" Target="http://www.westlaw.com/KeyNumber/Default.wl?rs=dfa1.0&amp;vr=2.0&amp;CMD=KEY&amp;DocName=51" TargetMode="External"/><Relationship Id="rId73" Type="http://schemas.openxmlformats.org/officeDocument/2006/relationships/hyperlink" Target="http://www.westlaw.com/Digest/Default.wl?rs=dfa1.0&amp;vr=2.0&amp;CMD=MCC&amp;DocName=51k2187" TargetMode="External"/><Relationship Id="rId78" Type="http://schemas.openxmlformats.org/officeDocument/2006/relationships/hyperlink" Target="http://www.westlaw.com/KeyNumber/Default.wl?rs=dfa1.0&amp;vr=2.0&amp;CMD=KEY&amp;DocName=51II%28C%29" TargetMode="External"/><Relationship Id="rId94" Type="http://schemas.openxmlformats.org/officeDocument/2006/relationships/hyperlink" Target="http://www.westlaw.com/KeyNumber/Default.wl?rs=dfa1.0&amp;vr=2.0&amp;CMD=KEY&amp;DocName=51" TargetMode="External"/><Relationship Id="rId99" Type="http://schemas.openxmlformats.org/officeDocument/2006/relationships/hyperlink" Target="http://www.westlaw.com/Digest/Default.wl?rs=dfa1.0&amp;vr=2.0&amp;CMD=MCC&amp;DocName=51k2187" TargetMode="External"/><Relationship Id="rId101" Type="http://schemas.openxmlformats.org/officeDocument/2006/relationships/hyperlink" Target="http://www.westlaw.com/Find/Default.wl?rs=dfa1.0&amp;vr=2.0&amp;DB=1004365&amp;DocName=USFRBPR9011&amp;FindType=L" TargetMode="External"/><Relationship Id="rId122" Type="http://schemas.openxmlformats.org/officeDocument/2006/relationships/hyperlink" Target="http://www.westlaw.com/Digest/Default.wl?rs=dfa1.0&amp;vr=2.0&amp;CMD=MCC&amp;DocName=51k2435.1" TargetMode="External"/><Relationship Id="rId143" Type="http://schemas.openxmlformats.org/officeDocument/2006/relationships/hyperlink" Target="http://www.westlaw.com/Find/Default.wl?rs=dfa1.0&amp;vr=2.0&amp;DB=PROFILER-WLD&amp;DocName=0158690601&amp;FindType=h" TargetMode="External"/><Relationship Id="rId148" Type="http://schemas.openxmlformats.org/officeDocument/2006/relationships/hyperlink" Target="http://www.westlaw.com/Find/Default.wl?rs=dfa1.0&amp;vr=2.0&amp;DB=350&amp;FindType=Y&amp;ReferencePositionType=S&amp;SerialNum=1984116425&amp;ReferencePosition=244" TargetMode="External"/><Relationship Id="rId164" Type="http://schemas.openxmlformats.org/officeDocument/2006/relationships/hyperlink" Target="http://www.westlaw.com/Find/Default.wl?rs=dfa1.0&amp;vr=2.0&amp;DB=1004365&amp;DocName=USFRBPR9011&amp;FindType=L" TargetMode="External"/><Relationship Id="rId169" Type="http://schemas.openxmlformats.org/officeDocument/2006/relationships/hyperlink" Target="http://www.westlaw.com/Find/Default.wl?rs=dfa1.0&amp;vr=2.0&amp;DB=1004365&amp;DocName=USFRBPR9011&amp;FindType=L" TargetMode="External"/><Relationship Id="rId185" Type="http://schemas.openxmlformats.org/officeDocument/2006/relationships/hyperlink" Target="http://www.westlaw.com/Find/Default.wl?rs=dfa1.0&amp;vr=2.0&amp;DB=506&amp;FindType=Y&amp;ReferencePositionType=S&amp;SerialNum=1993168860&amp;ReferencePosition=1177" TargetMode="External"/><Relationship Id="rId33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80" Type="http://schemas.openxmlformats.org/officeDocument/2006/relationships/hyperlink" Target="http://www.westlaw.com/Find/Default.wl?rs=dfa1.0&amp;vr=2.0&amp;DB=506&amp;FindType=Y&amp;ReferencePositionType=S&amp;SerialNum=2000480589&amp;ReferencePosition=864" TargetMode="External"/><Relationship Id="rId210" Type="http://schemas.openxmlformats.org/officeDocument/2006/relationships/hyperlink" Target="http://www.westlaw.com/Find/Default.wl?rs=dfa1.0&amp;vr=2.0&amp;DB=708&amp;FindType=Y&amp;SerialNum=2001440934" TargetMode="External"/><Relationship Id="rId215" Type="http://schemas.openxmlformats.org/officeDocument/2006/relationships/hyperlink" Target="http://www.westlaw.com/Find/Default.wl?rs=dfa1.0&amp;vr=2.0&amp;DB=4637&amp;FindType=Y&amp;ReferencePositionType=S&amp;SerialNum=2004228770&amp;ReferencePosition=84" TargetMode="External"/><Relationship Id="rId236" Type="http://schemas.openxmlformats.org/officeDocument/2006/relationships/hyperlink" Target="http://www.westlaw.com/Find/Default.wl?rs=dfa1.0&amp;vr=2.0&amp;DB=1004365&amp;DocName=USFRBPR9011&amp;FindType=L" TargetMode="External"/><Relationship Id="rId257" Type="http://schemas.openxmlformats.org/officeDocument/2006/relationships/hyperlink" Target="http://www.westlaw.com/Find/Default.wl?rs=dfa1.0&amp;vr=2.0&amp;DB=164&amp;FindType=Y&amp;ReferencePositionType=S&amp;SerialNum=2004512605&amp;ReferencePosition=692" TargetMode="External"/><Relationship Id="rId278" Type="http://schemas.openxmlformats.org/officeDocument/2006/relationships/hyperlink" Target="http://www.westlaw.com/Find/Default.wl?rs=dfa1.0&amp;vr=2.0&amp;DB=350&amp;FindType=Y&amp;ReferencePositionType=S&amp;SerialNum=1988116187&amp;ReferencePosition=194" TargetMode="External"/><Relationship Id="rId26" Type="http://schemas.openxmlformats.org/officeDocument/2006/relationships/hyperlink" Target="http://www.westlaw.com/Digest/Default.wl?rs=dfa1.0&amp;vr=2.0&amp;CMD=MCC&amp;DocName=51k2187" TargetMode="External"/><Relationship Id="rId231" Type="http://schemas.openxmlformats.org/officeDocument/2006/relationships/hyperlink" Target="http://www.westlaw.com/Find/Default.wl?rs=dfa1.0&amp;vr=2.0&amp;DB=1004365&amp;DocName=USFRCPR11&amp;FindType=L" TargetMode="External"/><Relationship Id="rId252" Type="http://schemas.openxmlformats.org/officeDocument/2006/relationships/hyperlink" Target="http://www.westlaw.com/Find/Default.wl?rs=dfa1.0&amp;vr=2.0&amp;DB=1000045&amp;DocName=NJRUSBDNJLBR9013-3&amp;FindType=L" TargetMode="External"/><Relationship Id="rId273" Type="http://schemas.openxmlformats.org/officeDocument/2006/relationships/hyperlink" Target="http://www.westlaw.com/Find/Default.wl?rs=dfa1.0&amp;vr=2.0&amp;DB=345&amp;FindType=Y&amp;ReferencePositionType=S&amp;SerialNum=1997219184&amp;ReferencePosition=1408" TargetMode="External"/><Relationship Id="rId294" Type="http://schemas.openxmlformats.org/officeDocument/2006/relationships/hyperlink" Target="http://www.westlaw.com/Find/Default.wl?rs=dfa1.0&amp;vr=2.0&amp;DB=1004365&amp;DocName=USFRBPR9011&amp;FindType=L" TargetMode="External"/><Relationship Id="rId308" Type="http://schemas.openxmlformats.org/officeDocument/2006/relationships/hyperlink" Target="http://www.westlaw.com/Find/Default.wl?rs=dfa1.0&amp;vr=2.0&amp;DB=1004365&amp;DocName=USFRBPR9011&amp;FindType=L" TargetMode="External"/><Relationship Id="rId329" Type="http://schemas.openxmlformats.org/officeDocument/2006/relationships/hyperlink" Target="http://www.westlaw.com/Find/Default.wl?rs=dfa1.0&amp;vr=2.0&amp;DB=1005318&amp;DocName=NJRRPC3.3&amp;FindType=L" TargetMode="External"/><Relationship Id="rId47" Type="http://schemas.openxmlformats.org/officeDocument/2006/relationships/hyperlink" Target="http://www.westlaw.com/KeyNumber/Default.wl?rs=dfa1.0&amp;vr=2.0&amp;CMD=KEY&amp;DocName=51II%28C%29" TargetMode="External"/><Relationship Id="rId68" Type="http://schemas.openxmlformats.org/officeDocument/2006/relationships/hyperlink" Target="http://www.westlaw.com/KeyNumber/Default.wl?rs=dfa1.0&amp;vr=2.0&amp;CMD=KEY&amp;DocName=51" TargetMode="External"/><Relationship Id="rId89" Type="http://schemas.openxmlformats.org/officeDocument/2006/relationships/hyperlink" Target="http://www.westlaw.com/KeyNumber/Default.wl?rs=dfa1.0&amp;vr=2.0&amp;CMD=KEY&amp;DocName=51k2187" TargetMode="External"/><Relationship Id="rId112" Type="http://schemas.openxmlformats.org/officeDocument/2006/relationships/hyperlink" Target="http://www.westlaw.com/KeyNumber/Default.wl?rs=dfa1.0&amp;vr=2.0&amp;CMD=KEY&amp;DocName=51II%28C%29" TargetMode="External"/><Relationship Id="rId133" Type="http://schemas.openxmlformats.org/officeDocument/2006/relationships/hyperlink" Target="http://www.westlaw.com/Find/Default.wl?rs=dfa1.0&amp;vr=2.0&amp;DB=PROFILER-WLD&amp;DocName=0328056001&amp;FindType=h" TargetMode="External"/><Relationship Id="rId154" Type="http://schemas.openxmlformats.org/officeDocument/2006/relationships/hyperlink" Target="http://www.westlaw.com/Find/Default.wl?rs=dfa1.0&amp;vr=2.0&amp;DB=1004365&amp;DocName=USFRBPR4001&amp;FindType=L" TargetMode="External"/><Relationship Id="rId175" Type="http://schemas.openxmlformats.org/officeDocument/2006/relationships/hyperlink" Target="http://www.westlaw.com/Find/Default.wl?rs=dfa1.0&amp;vr=2.0&amp;DB=506&amp;FindType=Y&amp;ReferencePositionType=S&amp;SerialNum=1995133612&amp;ReferencePosition=1224" TargetMode="External"/><Relationship Id="rId196" Type="http://schemas.openxmlformats.org/officeDocument/2006/relationships/hyperlink" Target="http://www.westlaw.com/Find/Default.wl?rs=dfa1.0&amp;vr=2.0&amp;DB=1004365&amp;DocName=USFRCPR11&amp;FindType=L" TargetMode="External"/><Relationship Id="rId200" Type="http://schemas.openxmlformats.org/officeDocument/2006/relationships/hyperlink" Target="http://www.westlaw.com/Find/Default.wl?rs=dfa1.0&amp;vr=2.0&amp;DB=999&amp;FindType=Y&amp;SerialNum=2003584087" TargetMode="External"/><Relationship Id="rId16" Type="http://schemas.openxmlformats.org/officeDocument/2006/relationships/hyperlink" Target="http://www.westlaw.com/KeyNumber/Default.wl?rs=dfa1.0&amp;vr=2.0&amp;CMD=KEY&amp;DocName=51II%28C%29" TargetMode="External"/><Relationship Id="rId221" Type="http://schemas.openxmlformats.org/officeDocument/2006/relationships/hyperlink" Target="http://www.westlaw.com/Find/Default.wl?rs=dfa1.0&amp;vr=2.0&amp;DB=350&amp;FindType=Y&amp;ReferencePositionType=S&amp;SerialNum=1990023160&amp;ReferencePosition=1358" TargetMode="External"/><Relationship Id="rId242" Type="http://schemas.openxmlformats.org/officeDocument/2006/relationships/hyperlink" Target="http://www.westlaw.com/Find/Default.wl?rs=dfa1.0&amp;vr=2.0&amp;DB=164&amp;FindType=Y&amp;SerialNum=1991184982" TargetMode="External"/><Relationship Id="rId263" Type="http://schemas.openxmlformats.org/officeDocument/2006/relationships/hyperlink" Target="http://www.westlaw.com/Find/Default.wl?rs=dfa1.0&amp;vr=2.0&amp;DB=350&amp;FindType=Y&amp;ReferencePositionType=S&amp;SerialNum=1991084679&amp;ReferencePosition=227" TargetMode="External"/><Relationship Id="rId284" Type="http://schemas.openxmlformats.org/officeDocument/2006/relationships/hyperlink" Target="http://www.westlaw.com/Find/Default.wl?rs=dfa1.0&amp;vr=2.0&amp;DB=350&amp;FindType=Y&amp;ReferencePositionType=S&amp;SerialNum=1992124849&amp;ReferencePosition=1426" TargetMode="External"/><Relationship Id="rId319" Type="http://schemas.openxmlformats.org/officeDocument/2006/relationships/hyperlink" Target="http://www.westlaw.com/Find/Default.wl?rs=dfa1.0&amp;vr=2.0&amp;DB=1004365&amp;DocName=USFRBPR9011&amp;FindType=L" TargetMode="External"/><Relationship Id="rId37" Type="http://schemas.openxmlformats.org/officeDocument/2006/relationships/hyperlink" Target="http://www.westlaw.com/KeyNumber/Default.wl?rs=dfa1.0&amp;vr=2.0&amp;CMD=KEY&amp;DocName=51" TargetMode="External"/><Relationship Id="rId58" Type="http://schemas.openxmlformats.org/officeDocument/2006/relationships/hyperlink" Target="http://www.westlaw.com/Find/Default.wl?rs=dfa1.0&amp;vr=2.0&amp;DB=1004365&amp;DocName=USFRBPR9011&amp;FindType=L" TargetMode="External"/><Relationship Id="rId79" Type="http://schemas.openxmlformats.org/officeDocument/2006/relationships/hyperlink" Target="http://www.westlaw.com/KeyNumber/Default.wl?rs=dfa1.0&amp;vr=2.0&amp;CMD=KEY&amp;DocName=51k2182" TargetMode="External"/><Relationship Id="rId102" Type="http://schemas.openxmlformats.org/officeDocument/2006/relationships/hyperlink" Target="http://www.westlaw.com/KeyNumber/Default.wl?rs=dfa1.0&amp;vr=2.0&amp;CMD=KEY&amp;DocName=51" TargetMode="External"/><Relationship Id="rId123" Type="http://schemas.openxmlformats.org/officeDocument/2006/relationships/hyperlink" Target="http://www.westlaw.com/KeyNumber/Default.wl?rs=dfa1.0&amp;vr=2.0&amp;CMD=KEY&amp;DocName=51" TargetMode="External"/><Relationship Id="rId144" Type="http://schemas.openxmlformats.org/officeDocument/2006/relationships/hyperlink" Target="http://www.westlaw.com/Find/Default.wl?rs=dfa1.0&amp;vr=2.0&amp;DB=PROFILER-WLD&amp;DocName=0250146201&amp;FindType=h" TargetMode="External"/><Relationship Id="rId330" Type="http://schemas.openxmlformats.org/officeDocument/2006/relationships/hyperlink" Target="http://www.westlaw.com/Find/Default.wl?rs=dfa1.0&amp;vr=2.0&amp;DB=1005318&amp;DocName=NJRRPC5.4&amp;FindType=L" TargetMode="External"/><Relationship Id="rId90" Type="http://schemas.openxmlformats.org/officeDocument/2006/relationships/hyperlink" Target="http://www.westlaw.com/Digest/Default.wl?rs=dfa1.0&amp;vr=2.0&amp;CMD=MCC&amp;DocName=51k2187" TargetMode="External"/><Relationship Id="rId165" Type="http://schemas.openxmlformats.org/officeDocument/2006/relationships/hyperlink" Target="http://www.westlaw.com/Find/Default.wl?rs=dfa1.0&amp;vr=2.0&amp;DB=1004365&amp;DocName=USFRBPR9011&amp;FindType=L" TargetMode="External"/><Relationship Id="rId186" Type="http://schemas.openxmlformats.org/officeDocument/2006/relationships/hyperlink" Target="http://www.westlaw.com/Find/Default.wl?rs=dfa1.0&amp;vr=2.0&amp;DB=350&amp;FindType=Y&amp;ReferencePositionType=S&amp;SerialNum=1990149673&amp;ReferencePosition=447" TargetMode="External"/><Relationship Id="rId211" Type="http://schemas.openxmlformats.org/officeDocument/2006/relationships/hyperlink" Target="http://www.westlaw.com/Find/Default.wl?rs=dfa1.0&amp;vr=2.0&amp;DB=1004365&amp;DocName=USFRCPR11&amp;FindType=L" TargetMode="External"/><Relationship Id="rId232" Type="http://schemas.openxmlformats.org/officeDocument/2006/relationships/hyperlink" Target="http://www.westlaw.com/Find/Default.wl?rs=dfa1.0&amp;vr=2.0&amp;DB=164&amp;FindType=Y&amp;ReferencePositionType=S&amp;SerialNum=2003543722&amp;ReferencePosition=725" TargetMode="External"/><Relationship Id="rId253" Type="http://schemas.openxmlformats.org/officeDocument/2006/relationships/hyperlink" Target="http://www.westlaw.com/Find/Default.wl?rs=dfa1.0&amp;vr=2.0&amp;DB=1004365&amp;DocName=USFRBPR5005&amp;FindType=L" TargetMode="External"/><Relationship Id="rId274" Type="http://schemas.openxmlformats.org/officeDocument/2006/relationships/hyperlink" Target="http://www.westlaw.com/Find/Default.wl?rs=dfa1.0&amp;vr=2.0&amp;DB=1004365&amp;DocName=USFRBPR9011&amp;FindType=L" TargetMode="External"/><Relationship Id="rId295" Type="http://schemas.openxmlformats.org/officeDocument/2006/relationships/hyperlink" Target="http://www.westlaw.com/Find/Default.wl?rs=dfa1.0&amp;vr=2.0&amp;DB=1004365&amp;DocName=USFRBPR9011&amp;FindType=L" TargetMode="External"/><Relationship Id="rId309" Type="http://schemas.openxmlformats.org/officeDocument/2006/relationships/hyperlink" Target="http://www.westlaw.com/Find/Default.wl?rs=dfa1.0&amp;vr=2.0&amp;DB=164&amp;FindType=Y&amp;ReferencePositionType=S&amp;SerialNum=1998086788&amp;ReferencePosition=270" TargetMode="External"/><Relationship Id="rId27" Type="http://schemas.openxmlformats.org/officeDocument/2006/relationships/hyperlink" Target="http://www.westlaw.com/Find/Default.wl?rs=dfa1.0&amp;vr=2.0&amp;DB=1004365&amp;DocName=USFRBPR9011&amp;FindType=L" TargetMode="External"/><Relationship Id="rId48" Type="http://schemas.openxmlformats.org/officeDocument/2006/relationships/hyperlink" Target="http://www.westlaw.com/KeyNumber/Default.wl?rs=dfa1.0&amp;vr=2.0&amp;CMD=KEY&amp;DocName=51k2182" TargetMode="External"/><Relationship Id="rId69" Type="http://schemas.openxmlformats.org/officeDocument/2006/relationships/hyperlink" Target="http://www.westlaw.com/KeyNumber/Default.wl?rs=dfa1.0&amp;vr=2.0&amp;CMD=KEY&amp;DocName=51II" TargetMode="External"/><Relationship Id="rId113" Type="http://schemas.openxmlformats.org/officeDocument/2006/relationships/hyperlink" Target="http://www.westlaw.com/KeyNumber/Default.wl?rs=dfa1.0&amp;vr=2.0&amp;CMD=KEY&amp;DocName=51k2182" TargetMode="External"/><Relationship Id="rId134" Type="http://schemas.openxmlformats.org/officeDocument/2006/relationships/hyperlink" Target="http://www.westlaw.com/Find/Default.wl?rs=dfa1.0&amp;vr=2.0&amp;DB=PROFILER-WLD&amp;DocName=0145829801&amp;FindType=h" TargetMode="External"/><Relationship Id="rId320" Type="http://schemas.openxmlformats.org/officeDocument/2006/relationships/hyperlink" Target="http://www.westlaw.com/Find/Default.wl?rs=dfa1.0&amp;vr=2.0&amp;DB=1000546&amp;DocName=28USCAS1746&amp;FindType=L" TargetMode="External"/><Relationship Id="rId80" Type="http://schemas.openxmlformats.org/officeDocument/2006/relationships/hyperlink" Target="http://www.westlaw.com/KeyNumber/Default.wl?rs=dfa1.0&amp;vr=2.0&amp;CMD=KEY&amp;DocName=51k2187" TargetMode="External"/><Relationship Id="rId155" Type="http://schemas.openxmlformats.org/officeDocument/2006/relationships/hyperlink" Target="http://www.westlaw.com/Find/Default.wl?rs=dfa1.0&amp;vr=2.0&amp;DB=1000045&amp;DocName=NJRUSBDNJLBR9013-1&amp;FindType=L" TargetMode="External"/><Relationship Id="rId176" Type="http://schemas.openxmlformats.org/officeDocument/2006/relationships/hyperlink" Target="http://www.westlaw.com/Find/Default.wl?rs=dfa1.0&amp;vr=2.0&amp;DB=506&amp;FindType=Y&amp;ReferencePositionType=S&amp;SerialNum=1995133612&amp;ReferencePosition=1224" TargetMode="External"/><Relationship Id="rId197" Type="http://schemas.openxmlformats.org/officeDocument/2006/relationships/hyperlink" Target="http://www.westlaw.com/Find/Default.wl?rs=dfa1.0&amp;vr=2.0&amp;DB=1004365&amp;DocName=USFRCPR11&amp;FindType=L" TargetMode="External"/><Relationship Id="rId201" Type="http://schemas.openxmlformats.org/officeDocument/2006/relationships/hyperlink" Target="http://www.westlaw.com/Find/Default.wl?rs=dfa1.0&amp;vr=2.0&amp;DB=999&amp;FindType=Y&amp;SerialNum=2003584087" TargetMode="External"/><Relationship Id="rId222" Type="http://schemas.openxmlformats.org/officeDocument/2006/relationships/hyperlink" Target="http://www.westlaw.com/Find/Default.wl?rs=dfa1.0&amp;vr=2.0&amp;DB=350&amp;FindType=Y&amp;ReferencePositionType=S&amp;SerialNum=1990023160&amp;ReferencePosition=1358" TargetMode="External"/><Relationship Id="rId243" Type="http://schemas.openxmlformats.org/officeDocument/2006/relationships/hyperlink" Target="http://www.westlaw.com/Find/Default.wl?rs=dfa1.0&amp;vr=2.0&amp;DB=164&amp;FindType=Y&amp;SerialNum=1991184982" TargetMode="External"/><Relationship Id="rId264" Type="http://schemas.openxmlformats.org/officeDocument/2006/relationships/hyperlink" Target="http://www.westlaw.com/Find/Default.wl?rs=dfa1.0&amp;vr=2.0&amp;DB=164&amp;FindType=Y&amp;ReferencePositionType=S&amp;SerialNum=2004882807&amp;ReferencePosition=170" TargetMode="External"/><Relationship Id="rId285" Type="http://schemas.openxmlformats.org/officeDocument/2006/relationships/hyperlink" Target="http://www.westlaw.com/Find/Default.wl?rs=dfa1.0&amp;vr=2.0&amp;DB=1004365&amp;DocName=USFRCPR11&amp;FindType=L" TargetMode="External"/><Relationship Id="rId17" Type="http://schemas.openxmlformats.org/officeDocument/2006/relationships/hyperlink" Target="http://www.westlaw.com/KeyNumber/Default.wl?rs=dfa1.0&amp;vr=2.0&amp;CMD=KEY&amp;DocName=51k2182" TargetMode="External"/><Relationship Id="rId38" Type="http://schemas.openxmlformats.org/officeDocument/2006/relationships/hyperlink" Target="http://www.westlaw.com/KeyNumber/Default.wl?rs=dfa1.0&amp;vr=2.0&amp;CMD=KEY&amp;DocName=51II" TargetMode="External"/><Relationship Id="rId59" Type="http://schemas.openxmlformats.org/officeDocument/2006/relationships/hyperlink" Target="http://www.westlaw.com/Find/Default.wl?rs=dfa1.0&amp;vr=2.0&amp;DB=1004365&amp;DocName=USFRBPR8013&amp;FindType=L" TargetMode="External"/><Relationship Id="rId103" Type="http://schemas.openxmlformats.org/officeDocument/2006/relationships/hyperlink" Target="http://www.westlaw.com/KeyNumber/Default.wl?rs=dfa1.0&amp;vr=2.0&amp;CMD=KEY&amp;DocName=51II" TargetMode="External"/><Relationship Id="rId124" Type="http://schemas.openxmlformats.org/officeDocument/2006/relationships/hyperlink" Target="http://www.westlaw.com/KeyNumber/Default.wl?rs=dfa1.0&amp;vr=2.0&amp;CMD=KEY&amp;DocName=51IV" TargetMode="External"/><Relationship Id="rId310" Type="http://schemas.openxmlformats.org/officeDocument/2006/relationships/hyperlink" Target="http://www.westlaw.com/Find/Default.wl?rs=dfa1.0&amp;vr=2.0&amp;DB=164&amp;FindType=Y&amp;ReferencePositionType=S&amp;SerialNum=1998086788&amp;ReferencePosition=270" TargetMode="External"/><Relationship Id="rId70" Type="http://schemas.openxmlformats.org/officeDocument/2006/relationships/hyperlink" Target="http://www.westlaw.com/KeyNumber/Default.wl?rs=dfa1.0&amp;vr=2.0&amp;CMD=KEY&amp;DocName=51II%28C%29" TargetMode="External"/><Relationship Id="rId91" Type="http://schemas.openxmlformats.org/officeDocument/2006/relationships/hyperlink" Target="http://www.westlaw.com/Find/Default.wl?rs=dfa1.0&amp;vr=2.0&amp;DB=1004365&amp;DocName=USFRBPR9011&amp;FindType=L" TargetMode="External"/><Relationship Id="rId145" Type="http://schemas.openxmlformats.org/officeDocument/2006/relationships/hyperlink" Target="http://www.westlaw.com/Find/Default.wl?rs=dfa1.0&amp;vr=2.0&amp;DB=1000546&amp;DocName=11USCAS1322&amp;FindType=L&amp;ReferencePositionType=T&amp;ReferencePosition=SP_c0ae00006c482" TargetMode="External"/><Relationship Id="rId166" Type="http://schemas.openxmlformats.org/officeDocument/2006/relationships/hyperlink" Target="http://www.westlaw.com/Find/Default.wl?rs=dfa1.0&amp;vr=2.0&amp;DB=1000546&amp;DocName=11USCAS105&amp;FindType=L&amp;ReferencePositionType=T&amp;ReferencePosition=SP_8b3b0000958a4" TargetMode="External"/><Relationship Id="rId187" Type="http://schemas.openxmlformats.org/officeDocument/2006/relationships/hyperlink" Target="http://www.westlaw.com/Find/Default.wl?rs=dfa1.0&amp;vr=2.0&amp;DB=350&amp;FindType=Y&amp;ReferencePositionType=S&amp;SerialNum=1990149673&amp;ReferencePosition=447" TargetMode="External"/><Relationship Id="rId331" Type="http://schemas.openxmlformats.org/officeDocument/2006/relationships/hyperlink" Target="http://www.westlaw.com/Find/Default.wl?rs=dfa1.0&amp;vr=2.0&amp;DB=1005318&amp;DocName=NJRRPC1.4&amp;FindType=L" TargetMode="External"/><Relationship Id="rId1" Type="http://schemas.openxmlformats.org/officeDocument/2006/relationships/numbering" Target="numbering.xml"/><Relationship Id="rId212" Type="http://schemas.openxmlformats.org/officeDocument/2006/relationships/hyperlink" Target="http://www.westlaw.com/Find/Default.wl?rs=dfa1.0&amp;vr=2.0&amp;DB=344&amp;FindType=Y&amp;ReferencePositionType=S&amp;SerialNum=2006244811&amp;ReferencePosition=207" TargetMode="External"/><Relationship Id="rId233" Type="http://schemas.openxmlformats.org/officeDocument/2006/relationships/hyperlink" Target="http://www.westlaw.com/Find/Default.wl?rs=dfa1.0&amp;vr=2.0&amp;DB=164&amp;FindType=Y&amp;ReferencePositionType=S&amp;SerialNum=2003543722&amp;ReferencePosition=725" TargetMode="External"/><Relationship Id="rId254" Type="http://schemas.openxmlformats.org/officeDocument/2006/relationships/hyperlink" Target="http://www.westlaw.com/Find/Default.wl?rs=dfa1.0&amp;vr=2.0&amp;DB=1004365&amp;DocName=USFRBPR5005&amp;FindType=L" TargetMode="External"/><Relationship Id="rId28" Type="http://schemas.openxmlformats.org/officeDocument/2006/relationships/hyperlink" Target="http://www.westlaw.com/Find/Default.wl?rs=dfa1.0&amp;vr=2.0&amp;DB=1004365&amp;DocName=USFRBPR9011&amp;FindType=L" TargetMode="External"/><Relationship Id="rId49" Type="http://schemas.openxmlformats.org/officeDocument/2006/relationships/hyperlink" Target="http://www.westlaw.com/KeyNumber/Default.wl?rs=dfa1.0&amp;vr=2.0&amp;CMD=KEY&amp;DocName=51k2187" TargetMode="External"/><Relationship Id="rId114" Type="http://schemas.openxmlformats.org/officeDocument/2006/relationships/hyperlink" Target="http://www.westlaw.com/KeyNumber/Default.wl?rs=dfa1.0&amp;vr=2.0&amp;CMD=KEY&amp;DocName=51k2187" TargetMode="External"/><Relationship Id="rId275" Type="http://schemas.openxmlformats.org/officeDocument/2006/relationships/hyperlink" Target="http://www.westlaw.com/Find/Default.wl?rs=dfa1.0&amp;vr=2.0&amp;DB=1004365&amp;DocName=USFRBPR9011&amp;FindType=L" TargetMode="External"/><Relationship Id="rId296" Type="http://schemas.openxmlformats.org/officeDocument/2006/relationships/hyperlink" Target="http://www.westlaw.com/Find/Default.wl?rs=dfa1.0&amp;vr=2.0&amp;DB=1004365&amp;DocName=USFRBPR9011&amp;FindType=L" TargetMode="External"/><Relationship Id="rId300" Type="http://schemas.openxmlformats.org/officeDocument/2006/relationships/hyperlink" Target="http://www.westlaw.com/Find/Default.wl?rs=dfa1.0&amp;vr=2.0&amp;DB=506&amp;FindType=Y&amp;ReferencePositionType=S&amp;SerialNum=1996054014&amp;ReferencePosition=282" TargetMode="External"/><Relationship Id="rId60" Type="http://schemas.openxmlformats.org/officeDocument/2006/relationships/hyperlink" Target="http://www.westlaw.com/KeyNumber/Default.wl?rs=dfa1.0&amp;vr=2.0&amp;CMD=KEY&amp;DocName=51" TargetMode="External"/><Relationship Id="rId81" Type="http://schemas.openxmlformats.org/officeDocument/2006/relationships/hyperlink" Target="http://www.westlaw.com/Digest/Default.wl?rs=dfa1.0&amp;vr=2.0&amp;CMD=MCC&amp;DocName=51k2187" TargetMode="External"/><Relationship Id="rId135" Type="http://schemas.openxmlformats.org/officeDocument/2006/relationships/hyperlink" Target="http://www.westlaw.com/Find/Default.wl?rs=dfa1.0&amp;vr=2.0&amp;DB=PROFILER-WLD&amp;DocName=0121607901&amp;FindType=h" TargetMode="External"/><Relationship Id="rId156" Type="http://schemas.openxmlformats.org/officeDocument/2006/relationships/hyperlink" Target="http://www.westlaw.com/Find/Default.wl?rs=dfa1.0&amp;vr=2.0&amp;DB=1000045&amp;DocName=NJRUSBDNJLBR9013-3&amp;FindType=L" TargetMode="External"/><Relationship Id="rId177" Type="http://schemas.openxmlformats.org/officeDocument/2006/relationships/hyperlink" Target="http://www.westlaw.com/Find/Default.wl?rs=dfa1.0&amp;vr=2.0&amp;DB=708&amp;FindType=Y&amp;SerialNum=1991102989" TargetMode="External"/><Relationship Id="rId198" Type="http://schemas.openxmlformats.org/officeDocument/2006/relationships/hyperlink" Target="http://www.westlaw.com/Find/Default.wl?rs=dfa1.0&amp;vr=2.0&amp;DB=1004365&amp;DocName=USFRBPR9011&amp;FindType=L" TargetMode="External"/><Relationship Id="rId321" Type="http://schemas.openxmlformats.org/officeDocument/2006/relationships/hyperlink" Target="http://www.westlaw.com/Find/Default.wl?rs=dfa1.0&amp;vr=2.0&amp;DB=506&amp;FindType=Y&amp;ReferencePositionType=S&amp;SerialNum=1995133612&amp;ReferencePosition=1224" TargetMode="External"/><Relationship Id="rId202" Type="http://schemas.openxmlformats.org/officeDocument/2006/relationships/hyperlink" Target="http://www.westlaw.com/Find/Default.wl?rs=dfa1.0&amp;vr=2.0&amp;DB=1000546&amp;DocName=28USCAS1746&amp;FindType=L" TargetMode="External"/><Relationship Id="rId223" Type="http://schemas.openxmlformats.org/officeDocument/2006/relationships/hyperlink" Target="http://www.westlaw.com/Find/Default.wl?rs=dfa1.0&amp;vr=2.0&amp;DB=164&amp;FindType=Y&amp;ReferencePositionType=S&amp;SerialNum=1994120926&amp;ReferencePosition=362" TargetMode="External"/><Relationship Id="rId244" Type="http://schemas.openxmlformats.org/officeDocument/2006/relationships/hyperlink" Target="http://www.westlaw.com/Find/Default.wl?rs=dfa1.0&amp;vr=2.0&amp;DB=1004365&amp;DocName=USFRBPR9011&amp;FindType=L" TargetMode="External"/><Relationship Id="rId18" Type="http://schemas.openxmlformats.org/officeDocument/2006/relationships/hyperlink" Target="http://www.westlaw.com/KeyNumber/Default.wl?rs=dfa1.0&amp;vr=2.0&amp;CMD=KEY&amp;DocName=51k2187" TargetMode="External"/><Relationship Id="rId39" Type="http://schemas.openxmlformats.org/officeDocument/2006/relationships/hyperlink" Target="http://www.westlaw.com/KeyNumber/Default.wl?rs=dfa1.0&amp;vr=2.0&amp;CMD=KEY&amp;DocName=51II%28C%29" TargetMode="External"/><Relationship Id="rId265" Type="http://schemas.openxmlformats.org/officeDocument/2006/relationships/hyperlink" Target="http://www.westlaw.com/Find/Default.wl?rs=dfa1.0&amp;vr=2.0&amp;DB=164&amp;FindType=Y&amp;ReferencePositionType=S&amp;SerialNum=2004882807&amp;ReferencePosition=170" TargetMode="External"/><Relationship Id="rId286" Type="http://schemas.openxmlformats.org/officeDocument/2006/relationships/hyperlink" Target="http://www.westlaw.com/Find/Default.wl?rs=dfa1.0&amp;vr=2.0&amp;DB=350&amp;FindType=Y&amp;ReferencePositionType=S&amp;SerialNum=1990055289&amp;ReferencePosition=394" TargetMode="External"/><Relationship Id="rId50" Type="http://schemas.openxmlformats.org/officeDocument/2006/relationships/hyperlink" Target="http://www.westlaw.com/Digest/Default.wl?rs=dfa1.0&amp;vr=2.0&amp;CMD=MCC&amp;DocName=51k2187" TargetMode="External"/><Relationship Id="rId104" Type="http://schemas.openxmlformats.org/officeDocument/2006/relationships/hyperlink" Target="http://www.westlaw.com/KeyNumber/Default.wl?rs=dfa1.0&amp;vr=2.0&amp;CMD=KEY&amp;DocName=51II%28C%29" TargetMode="External"/><Relationship Id="rId125" Type="http://schemas.openxmlformats.org/officeDocument/2006/relationships/hyperlink" Target="http://www.westlaw.com/KeyNumber/Default.wl?rs=dfa1.0&amp;vr=2.0&amp;CMD=KEY&amp;DocName=51IV%28C%29" TargetMode="External"/><Relationship Id="rId146" Type="http://schemas.openxmlformats.org/officeDocument/2006/relationships/hyperlink" Target="http://www.westlaw.com/Find/Default.wl?rs=dfa1.0&amp;vr=2.0&amp;DB=708&amp;FindType=Y&amp;SerialNum=1993113737" TargetMode="External"/><Relationship Id="rId167" Type="http://schemas.openxmlformats.org/officeDocument/2006/relationships/hyperlink" Target="http://www.westlaw.com/Find/Default.wl?rs=dfa1.0&amp;vr=2.0&amp;DB=1000546&amp;DocName=28USCAS1746&amp;FindType=L" TargetMode="External"/><Relationship Id="rId188" Type="http://schemas.openxmlformats.org/officeDocument/2006/relationships/hyperlink" Target="http://www.westlaw.com/Find/Default.wl?rs=dfa1.0&amp;vr=2.0&amp;DB=350&amp;FindType=Y&amp;ReferencePositionType=S&amp;SerialNum=1989031465&amp;ReferencePosition=669" TargetMode="External"/><Relationship Id="rId311" Type="http://schemas.openxmlformats.org/officeDocument/2006/relationships/hyperlink" Target="http://www.westlaw.com/Find/Default.wl?rs=dfa1.0&amp;vr=2.0&amp;DB=164&amp;FindType=Y&amp;ReferencePositionType=S&amp;SerialNum=1997099946&amp;ReferencePosition=570" TargetMode="External"/><Relationship Id="rId332" Type="http://schemas.openxmlformats.org/officeDocument/2006/relationships/hyperlink" Target="http://www.westlaw.com/Find/Default.wl?rs=dfa1.0&amp;vr=2.0&amp;DB=1005318&amp;DocName=NJRRPC2.1&amp;FindType=L" TargetMode="External"/><Relationship Id="rId71" Type="http://schemas.openxmlformats.org/officeDocument/2006/relationships/hyperlink" Target="http://www.westlaw.com/KeyNumber/Default.wl?rs=dfa1.0&amp;vr=2.0&amp;CMD=KEY&amp;DocName=51k2182" TargetMode="External"/><Relationship Id="rId92" Type="http://schemas.openxmlformats.org/officeDocument/2006/relationships/hyperlink" Target="http://www.westlaw.com/Find/Default.wl?rs=dfa1.0&amp;vr=2.0&amp;DB=1004365&amp;DocName=USFRBPR9011&amp;FindType=L" TargetMode="External"/><Relationship Id="rId213" Type="http://schemas.openxmlformats.org/officeDocument/2006/relationships/hyperlink" Target="http://www.westlaw.com/Find/Default.wl?rs=dfa1.0&amp;vr=2.0&amp;DB=344&amp;FindType=Y&amp;ReferencePositionType=S&amp;SerialNum=2006244811&amp;ReferencePosition=207" TargetMode="External"/><Relationship Id="rId234" Type="http://schemas.openxmlformats.org/officeDocument/2006/relationships/hyperlink" Target="http://www.westlaw.com/Find/Default.wl?rs=dfa1.0&amp;vr=2.0&amp;FindType=Y&amp;SerialNum=2003543722" TargetMode="External"/><Relationship Id="rId2" Type="http://schemas.openxmlformats.org/officeDocument/2006/relationships/styles" Target="styles.xml"/><Relationship Id="rId29" Type="http://schemas.openxmlformats.org/officeDocument/2006/relationships/hyperlink" Target="http://www.westlaw.com/KeyNumber/Default.wl?rs=dfa1.0&amp;vr=2.0&amp;CMD=KEY&amp;DocName=51" TargetMode="External"/><Relationship Id="rId255" Type="http://schemas.openxmlformats.org/officeDocument/2006/relationships/hyperlink" Target="http://www.westlaw.com/Find/Default.wl?rs=dfa1.0&amp;vr=2.0&amp;DB=1004365&amp;DocName=USFRBPR9011&amp;FindType=L" TargetMode="External"/><Relationship Id="rId276" Type="http://schemas.openxmlformats.org/officeDocument/2006/relationships/hyperlink" Target="http://www.westlaw.com/Find/Default.wl?rs=dfa1.0&amp;vr=2.0&amp;DB=1004365&amp;DocName=USFRBPR9011&amp;FindType=L" TargetMode="External"/><Relationship Id="rId297" Type="http://schemas.openxmlformats.org/officeDocument/2006/relationships/hyperlink" Target="http://www.westlaw.com/Find/Default.wl?rs=dfa1.0&amp;vr=2.0&amp;DB=1004365&amp;DocName=USFRBPR9011&amp;FindType=L" TargetMode="External"/><Relationship Id="rId40" Type="http://schemas.openxmlformats.org/officeDocument/2006/relationships/hyperlink" Target="http://www.westlaw.com/KeyNumber/Default.wl?rs=dfa1.0&amp;vr=2.0&amp;CMD=KEY&amp;DocName=51k2182" TargetMode="External"/><Relationship Id="rId115" Type="http://schemas.openxmlformats.org/officeDocument/2006/relationships/hyperlink" Target="http://www.westlaw.com/Digest/Default.wl?rs=dfa1.0&amp;vr=2.0&amp;CMD=MCC&amp;DocName=51k2187" TargetMode="External"/><Relationship Id="rId136" Type="http://schemas.openxmlformats.org/officeDocument/2006/relationships/hyperlink" Target="http://www.westlaw.com/Find/Default.wl?rs=dfa1.0&amp;vr=2.0&amp;DB=PROFILER-WLD&amp;DocName=0167249601&amp;FindType=h" TargetMode="External"/><Relationship Id="rId157" Type="http://schemas.openxmlformats.org/officeDocument/2006/relationships/hyperlink" Target="http://www.westlaw.com/Find/Default.wl?rs=dfa1.0&amp;vr=2.0&amp;DB=1000045&amp;DocName=NJRUSBDNJLBR4001-1&amp;FindType=L" TargetMode="External"/><Relationship Id="rId178" Type="http://schemas.openxmlformats.org/officeDocument/2006/relationships/hyperlink" Target="http://www.westlaw.com/Find/Default.wl?rs=dfa1.0&amp;vr=2.0&amp;DB=708&amp;FindType=Y&amp;SerialNum=1991102989" TargetMode="External"/><Relationship Id="rId301" Type="http://schemas.openxmlformats.org/officeDocument/2006/relationships/hyperlink" Target="http://www.westlaw.com/Find/Default.wl?rs=dfa1.0&amp;vr=2.0&amp;DB=1004365&amp;DocName=USFRBPR9011&amp;FindType=L" TargetMode="External"/><Relationship Id="rId322" Type="http://schemas.openxmlformats.org/officeDocument/2006/relationships/hyperlink" Target="http://www.westlaw.com/Find/Default.wl?rs=dfa1.0&amp;vr=2.0&amp;DB=506&amp;FindType=Y&amp;ReferencePositionType=S&amp;SerialNum=1995133612&amp;ReferencePosition=1224" TargetMode="External"/><Relationship Id="rId61" Type="http://schemas.openxmlformats.org/officeDocument/2006/relationships/hyperlink" Target="http://www.westlaw.com/KeyNumber/Default.wl?rs=dfa1.0&amp;vr=2.0&amp;CMD=KEY&amp;DocName=51II" TargetMode="External"/><Relationship Id="rId82" Type="http://schemas.openxmlformats.org/officeDocument/2006/relationships/hyperlink" Target="http://www.westlaw.com/Find/Default.wl?rs=dfa1.0&amp;vr=2.0&amp;DB=1004365&amp;DocName=USFRBPR9011&amp;FindType=L" TargetMode="External"/><Relationship Id="rId199" Type="http://schemas.openxmlformats.org/officeDocument/2006/relationships/hyperlink" Target="http://www.westlaw.com/Find/Default.wl?rs=dfa1.0&amp;vr=2.0&amp;DB=1004365&amp;DocName=USFRBPR9011&amp;FindType=L" TargetMode="External"/><Relationship Id="rId203" Type="http://schemas.openxmlformats.org/officeDocument/2006/relationships/hyperlink" Target="http://www.westlaw.com/Find/Default.wl?rs=dfa1.0&amp;vr=2.0&amp;FindType=Y&amp;SerialNum=2003584087" TargetMode="External"/><Relationship Id="rId19" Type="http://schemas.openxmlformats.org/officeDocument/2006/relationships/hyperlink" Target="http://www.westlaw.com/Digest/Default.wl?rs=dfa1.0&amp;vr=2.0&amp;CMD=MCC&amp;DocName=51k2187" TargetMode="External"/><Relationship Id="rId224" Type="http://schemas.openxmlformats.org/officeDocument/2006/relationships/hyperlink" Target="http://www.westlaw.com/Find/Default.wl?rs=dfa1.0&amp;vr=2.0&amp;DB=164&amp;FindType=Y&amp;ReferencePositionType=S&amp;SerialNum=1994120926&amp;ReferencePosition=362" TargetMode="External"/><Relationship Id="rId245" Type="http://schemas.openxmlformats.org/officeDocument/2006/relationships/hyperlink" Target="http://www.westlaw.com/Find/Default.wl?rs=dfa1.0&amp;vr=2.0&amp;DB=164&amp;FindType=Y&amp;SerialNum=1987089912" TargetMode="External"/><Relationship Id="rId266" Type="http://schemas.openxmlformats.org/officeDocument/2006/relationships/hyperlink" Target="http://www.westlaw.com/Find/Default.wl?rs=dfa1.0&amp;vr=2.0&amp;DB=164&amp;FindType=Y&amp;ReferencePositionType=S&amp;SerialNum=2000570812&amp;ReferencePosition=913" TargetMode="External"/><Relationship Id="rId287" Type="http://schemas.openxmlformats.org/officeDocument/2006/relationships/hyperlink" Target="http://www.westlaw.com/Find/Default.wl?rs=dfa1.0&amp;vr=2.0&amp;DB=350&amp;FindType=Y&amp;ReferencePositionType=S&amp;SerialNum=1990055289&amp;ReferencePosition=394" TargetMode="External"/><Relationship Id="rId30" Type="http://schemas.openxmlformats.org/officeDocument/2006/relationships/hyperlink" Target="http://www.westlaw.com/KeyNumber/Default.wl?rs=dfa1.0&amp;vr=2.0&amp;CMD=KEY&amp;DocName=51II" TargetMode="External"/><Relationship Id="rId105" Type="http://schemas.openxmlformats.org/officeDocument/2006/relationships/hyperlink" Target="http://www.westlaw.com/KeyNumber/Default.wl?rs=dfa1.0&amp;vr=2.0&amp;CMD=KEY&amp;DocName=51k2182" TargetMode="External"/><Relationship Id="rId126" Type="http://schemas.openxmlformats.org/officeDocument/2006/relationships/hyperlink" Target="http://www.westlaw.com/KeyNumber/Default.wl?rs=dfa1.0&amp;vr=2.0&amp;CMD=KEY&amp;DocName=51k2435" TargetMode="External"/><Relationship Id="rId147" Type="http://schemas.openxmlformats.org/officeDocument/2006/relationships/hyperlink" Target="http://www.westlaw.com/Find/Default.wl?rs=dfa1.0&amp;vr=2.0&amp;DB=708&amp;FindType=Y&amp;SerialNum=1993113737" TargetMode="External"/><Relationship Id="rId168" Type="http://schemas.openxmlformats.org/officeDocument/2006/relationships/hyperlink" Target="http://www.westlaw.com/Find/Default.wl?rs=dfa1.0&amp;vr=2.0&amp;DB=1000045&amp;DocName=NJRUSBDNJLBR4001-1&amp;FindType=L" TargetMode="External"/><Relationship Id="rId312" Type="http://schemas.openxmlformats.org/officeDocument/2006/relationships/hyperlink" Target="http://www.westlaw.com/Find/Default.wl?rs=dfa1.0&amp;vr=2.0&amp;DB=164&amp;FindType=Y&amp;ReferencePositionType=S&amp;SerialNum=1997099946&amp;ReferencePosition=570" TargetMode="External"/><Relationship Id="rId333" Type="http://schemas.openxmlformats.org/officeDocument/2006/relationships/hyperlink" Target="http://www.westlaw.com/Find/Default.wl?rs=dfa1.0&amp;vr=2.0&amp;DB=1004365&amp;DocName=USFRBPR9011&amp;FindType=L" TargetMode="External"/><Relationship Id="rId51" Type="http://schemas.openxmlformats.org/officeDocument/2006/relationships/hyperlink" Target="http://www.westlaw.com/Find/Default.wl?rs=dfa1.0&amp;vr=2.0&amp;DB=1004365&amp;DocName=USFRBPR9011&amp;FindType=L" TargetMode="External"/><Relationship Id="rId72" Type="http://schemas.openxmlformats.org/officeDocument/2006/relationships/hyperlink" Target="http://www.westlaw.com/KeyNumber/Default.wl?rs=dfa1.0&amp;vr=2.0&amp;CMD=KEY&amp;DocName=51k2187" TargetMode="External"/><Relationship Id="rId93" Type="http://schemas.openxmlformats.org/officeDocument/2006/relationships/hyperlink" Target="http://www.westlaw.com/Find/Default.wl?rs=dfa1.0&amp;vr=2.0&amp;DB=1004365&amp;DocName=USFRBPR9011&amp;FindType=L" TargetMode="External"/><Relationship Id="rId189" Type="http://schemas.openxmlformats.org/officeDocument/2006/relationships/hyperlink" Target="http://www.westlaw.com/Find/Default.wl?rs=dfa1.0&amp;vr=2.0&amp;DB=350&amp;FindType=Y&amp;ReferencePositionType=S&amp;SerialNum=1989031465&amp;ReferencePosition=66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19356</Words>
  <Characters>146078</Characters>
  <Application>Microsoft Office Word</Application>
  <DocSecurity>0</DocSecurity>
  <Lines>1217</Lines>
  <Paragraphs>330</Paragraphs>
  <ScaleCrop>false</ScaleCrop>
  <Company/>
  <LinksUpToDate>false</LinksUpToDate>
  <CharactersWithSpaces>165104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10.9.2.3.V2</dc:creator>
  <cp:keywords/>
  <dc:description/>
  <cp:lastModifiedBy>rschore</cp:lastModifiedBy>
  <cp:revision>2</cp:revision>
  <dcterms:created xsi:type="dcterms:W3CDTF">2010-11-03T10:55:00Z</dcterms:created>
  <dcterms:modified xsi:type="dcterms:W3CDTF">2010-11-03T10:55:00Z</dcterms:modified>
</cp:coreProperties>
</file>